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A"/>
        <w:spacing w:before="0" w:line="280" w:lineRule="atLeast"/>
        <w:jc w:val="center"/>
        <w:rPr>
          <w:rFonts w:ascii="Arial" w:cs="Arial" w:hAnsi="Arial" w:eastAsia="Arial"/>
          <w:b w:val="1"/>
          <w:bCs w:val="1"/>
          <w:outline w:val="0"/>
          <w:color w:val="353535"/>
          <w:kern w:val="2"/>
          <w:sz w:val="28"/>
          <w:szCs w:val="28"/>
          <w:u w:color="353535"/>
          <w:shd w:val="clear" w:color="auto" w:fill="ffffff"/>
          <w14:textFill>
            <w14:solidFill>
              <w14:srgbClr w14:val="353535"/>
            </w14:solidFill>
          </w14:textFill>
        </w:rPr>
      </w:pPr>
      <w:r>
        <w:rPr>
          <w:rFonts w:ascii="Arial" w:hAnsi="Arial"/>
          <w:b w:val="1"/>
          <w:bCs w:val="1"/>
          <w:outline w:val="0"/>
          <w:color w:val="353535"/>
          <w:kern w:val="2"/>
          <w:sz w:val="28"/>
          <w:szCs w:val="28"/>
          <w:u w:color="353535"/>
          <w:shd w:val="clear" w:color="auto" w:fill="ffffff"/>
          <w:rtl w:val="0"/>
          <w:lang w:val="it-IT"/>
          <w14:textFill>
            <w14:solidFill>
              <w14:srgbClr w14:val="353535"/>
            </w14:solidFill>
          </w14:textFill>
        </w:rPr>
        <w:t>Al Teatro Palladium dell</w:t>
      </w:r>
      <w:r>
        <w:rPr>
          <w:rFonts w:ascii="Arial" w:hAnsi="Arial" w:hint="default"/>
          <w:b w:val="1"/>
          <w:bCs w:val="1"/>
          <w:outline w:val="0"/>
          <w:color w:val="353535"/>
          <w:kern w:val="2"/>
          <w:sz w:val="28"/>
          <w:szCs w:val="28"/>
          <w:u w:color="353535"/>
          <w:shd w:val="clear" w:color="auto" w:fill="ffffff"/>
          <w:rtl w:val="0"/>
          <w:lang w:val="it-IT"/>
          <w14:textFill>
            <w14:solidFill>
              <w14:srgbClr w14:val="353535"/>
            </w14:solidFill>
          </w14:textFill>
        </w:rPr>
        <w:t>’</w:t>
      </w:r>
      <w:r>
        <w:rPr>
          <w:rFonts w:ascii="Arial" w:hAnsi="Arial"/>
          <w:b w:val="1"/>
          <w:bCs w:val="1"/>
          <w:outline w:val="0"/>
          <w:color w:val="353535"/>
          <w:kern w:val="2"/>
          <w:sz w:val="28"/>
          <w:szCs w:val="28"/>
          <w:u w:color="353535"/>
          <w:shd w:val="clear" w:color="auto" w:fill="ffffff"/>
          <w:rtl w:val="0"/>
          <w:lang w:val="it-IT"/>
          <w14:textFill>
            <w14:solidFill>
              <w14:srgbClr w14:val="353535"/>
            </w14:solidFill>
          </w14:textFill>
        </w:rPr>
        <w:t>Universit</w:t>
      </w:r>
      <w:r>
        <w:rPr>
          <w:rFonts w:ascii="Arial" w:hAnsi="Arial" w:hint="default"/>
          <w:b w:val="1"/>
          <w:bCs w:val="1"/>
          <w:outline w:val="0"/>
          <w:color w:val="353535"/>
          <w:kern w:val="2"/>
          <w:sz w:val="28"/>
          <w:szCs w:val="28"/>
          <w:u w:color="353535"/>
          <w:shd w:val="clear" w:color="auto" w:fill="ffffff"/>
          <w:rtl w:val="0"/>
          <w:lang w:val="it-IT"/>
          <w14:textFill>
            <w14:solidFill>
              <w14:srgbClr w14:val="353535"/>
            </w14:solidFill>
          </w14:textFill>
        </w:rPr>
        <w:t xml:space="preserve">à </w:t>
      </w:r>
      <w:r>
        <w:rPr>
          <w:rFonts w:ascii="Arial" w:hAnsi="Arial"/>
          <w:b w:val="1"/>
          <w:bCs w:val="1"/>
          <w:outline w:val="0"/>
          <w:color w:val="353535"/>
          <w:kern w:val="2"/>
          <w:sz w:val="28"/>
          <w:szCs w:val="28"/>
          <w:u w:color="353535"/>
          <w:shd w:val="clear" w:color="auto" w:fill="ffffff"/>
          <w:rtl w:val="0"/>
          <w:lang w:val="it-IT"/>
          <w14:textFill>
            <w14:solidFill>
              <w14:srgbClr w14:val="353535"/>
            </w14:solidFill>
          </w14:textFill>
        </w:rPr>
        <w:t xml:space="preserve">Roma Tre, domenica 3 marzo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jc w:val="center"/>
        <w:rPr>
          <w:b w:val="1"/>
          <w:bCs w:val="1"/>
          <w:outline w:val="0"/>
          <w:color w:val="ff2600"/>
          <w:kern w:val="2"/>
          <w:sz w:val="28"/>
          <w:szCs w:val="28"/>
          <w:u w:color="ff2600"/>
          <w14:textFill>
            <w14:solidFill>
              <w14:srgbClr w14:val="FF2600"/>
            </w14:solidFill>
          </w14:textFill>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jc w:val="center"/>
        <w:rPr>
          <w:b w:val="1"/>
          <w:bCs w:val="1"/>
          <w:outline w:val="0"/>
          <w:color w:val="ff2600"/>
          <w:kern w:val="2"/>
          <w:sz w:val="32"/>
          <w:szCs w:val="32"/>
          <w:u w:color="ff2600"/>
          <w14:textFill>
            <w14:solidFill>
              <w14:srgbClr w14:val="FF2600"/>
            </w14:solidFill>
          </w14:textFill>
        </w:rPr>
      </w:pPr>
      <w:r>
        <w:rPr>
          <w:b w:val="1"/>
          <w:bCs w:val="1"/>
          <w:outline w:val="0"/>
          <w:color w:val="ff2600"/>
          <w:kern w:val="2"/>
          <w:sz w:val="32"/>
          <w:szCs w:val="32"/>
          <w:u w:color="ff2600"/>
          <w:rtl w:val="0"/>
          <w:lang w:val="it-IT"/>
          <w14:textFill>
            <w14:solidFill>
              <w14:srgbClr w14:val="FF2600"/>
            </w14:solidFill>
          </w14:textFill>
        </w:rPr>
        <w:t xml:space="preserve">PREMIO ADUIM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jc w:val="center"/>
        <w:rPr>
          <w:b w:val="1"/>
          <w:bCs w:val="1"/>
          <w:kern w:val="2"/>
          <w:sz w:val="26"/>
          <w:szCs w:val="26"/>
        </w:rPr>
      </w:pPr>
      <w:r>
        <w:rPr>
          <w:b w:val="1"/>
          <w:bCs w:val="1"/>
          <w:outline w:val="0"/>
          <w:color w:val="ff2600"/>
          <w:kern w:val="2"/>
          <w:sz w:val="28"/>
          <w:szCs w:val="28"/>
          <w:u w:color="ff2600"/>
          <w:rtl w:val="0"/>
          <w:lang w:val="it-IT"/>
          <w14:textFill>
            <w14:solidFill>
              <w14:srgbClr w14:val="FF2600"/>
            </w14:solidFill>
          </w14:textFill>
        </w:rPr>
        <w:t>ASSOCIAZIONE DOCENTI UNIVERSITARI ITALIANI DI MUSICA</w:t>
      </w:r>
      <w:r>
        <w:rPr>
          <w:b w:val="1"/>
          <w:bCs w:val="1"/>
          <w:outline w:val="0"/>
          <w:color w:val="ff0000"/>
          <w:kern w:val="2"/>
          <w:sz w:val="28"/>
          <w:szCs w:val="28"/>
          <w:u w:color="ff0000"/>
          <w14:textFill>
            <w14:solidFill>
              <w14:srgbClr w14:val="FF0000"/>
            </w14:solidFill>
          </w14:textFill>
        </w:rPr>
        <w:br w:type="textWrapping"/>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jc w:val="center"/>
        <w:rPr>
          <w:b w:val="1"/>
          <w:bCs w:val="1"/>
          <w:outline w:val="0"/>
          <w:color w:val="ff2600"/>
          <w:kern w:val="2"/>
          <w:sz w:val="28"/>
          <w:szCs w:val="28"/>
          <w:u w:color="ff2600"/>
          <w14:textFill>
            <w14:solidFill>
              <w14:srgbClr w14:val="FF2600"/>
            </w14:solidFill>
          </w14:textFill>
        </w:rPr>
      </w:pPr>
      <w:r>
        <w:rPr>
          <w:b w:val="1"/>
          <w:bCs w:val="1"/>
          <w:kern w:val="2"/>
          <w:sz w:val="26"/>
          <w:szCs w:val="26"/>
          <w:rtl w:val="0"/>
          <w:lang w:val="it-IT"/>
        </w:rPr>
        <w:t>Sulle orme di Antonio Vivaldi, Beatrice Rana</w:t>
      </w:r>
      <w:r>
        <w:rPr>
          <w:kern w:val="2"/>
          <w:sz w:val="26"/>
          <w:szCs w:val="26"/>
          <w:rtl w:val="0"/>
          <w:lang w:val="it-IT"/>
        </w:rPr>
        <w:t xml:space="preserve">, la </w:t>
      </w:r>
      <w:r>
        <w:rPr>
          <w:b w:val="1"/>
          <w:bCs w:val="1"/>
          <w:kern w:val="2"/>
          <w:sz w:val="26"/>
          <w:szCs w:val="26"/>
          <w:rtl w:val="0"/>
          <w:lang w:val="it-IT"/>
        </w:rPr>
        <w:t>Chigiana-Mozarteum Baroque Orchestra</w:t>
      </w:r>
      <w:r>
        <w:rPr>
          <w:kern w:val="2"/>
          <w:sz w:val="26"/>
          <w:szCs w:val="26"/>
          <w:rtl w:val="0"/>
          <w:lang w:val="it-IT"/>
        </w:rPr>
        <w:t xml:space="preserve"> diretta da </w:t>
      </w:r>
      <w:r>
        <w:rPr>
          <w:b w:val="1"/>
          <w:bCs w:val="1"/>
          <w:kern w:val="2"/>
          <w:sz w:val="26"/>
          <w:szCs w:val="26"/>
          <w:rtl w:val="0"/>
          <w:lang w:val="it-IT"/>
        </w:rPr>
        <w:t>Alfredo Bernardini</w:t>
      </w:r>
      <w:r>
        <w:rPr>
          <w:kern w:val="2"/>
          <w:sz w:val="26"/>
          <w:szCs w:val="26"/>
          <w:rtl w:val="0"/>
          <w:lang w:val="it-IT"/>
        </w:rPr>
        <w:t>,</w:t>
      </w:r>
      <w:r>
        <w:rPr>
          <w:kern w:val="2"/>
          <w:sz w:val="26"/>
          <w:szCs w:val="26"/>
          <w:rtl w:val="0"/>
          <w:lang w:val="it-IT"/>
        </w:rPr>
        <w:t> </w:t>
      </w:r>
      <w:r>
        <w:rPr>
          <w:kern w:val="2"/>
          <w:sz w:val="26"/>
          <w:szCs w:val="26"/>
          <w:rtl w:val="0"/>
          <w:lang w:val="it-IT"/>
        </w:rPr>
        <w:t>il</w:t>
      </w:r>
      <w:r>
        <w:rPr>
          <w:kern w:val="2"/>
          <w:sz w:val="26"/>
          <w:szCs w:val="26"/>
          <w:rtl w:val="0"/>
          <w:lang w:val="it-IT"/>
        </w:rPr>
        <w:t> </w:t>
      </w:r>
      <w:r>
        <w:rPr>
          <w:kern w:val="2"/>
          <w:sz w:val="26"/>
          <w:szCs w:val="26"/>
          <w:rtl w:val="0"/>
          <w:lang w:val="it-IT"/>
        </w:rPr>
        <w:t>Dipartimento di Musica Antica dell</w:t>
      </w:r>
      <w:r>
        <w:rPr>
          <w:kern w:val="2"/>
          <w:sz w:val="26"/>
          <w:szCs w:val="26"/>
          <w:rtl w:val="0"/>
          <w:lang w:val="it-IT"/>
        </w:rPr>
        <w:t>’</w:t>
      </w:r>
      <w:r>
        <w:rPr>
          <w:b w:val="1"/>
          <w:bCs w:val="1"/>
          <w:kern w:val="2"/>
          <w:sz w:val="26"/>
          <w:szCs w:val="26"/>
          <w:rtl w:val="0"/>
          <w:lang w:val="it-IT"/>
        </w:rPr>
        <w:t>Universit</w:t>
      </w:r>
      <w:r>
        <w:rPr>
          <w:b w:val="1"/>
          <w:bCs w:val="1"/>
          <w:kern w:val="2"/>
          <w:sz w:val="26"/>
          <w:szCs w:val="26"/>
          <w:rtl w:val="0"/>
          <w:lang w:val="it-IT"/>
        </w:rPr>
        <w:t xml:space="preserve">à </w:t>
      </w:r>
      <w:r>
        <w:rPr>
          <w:b w:val="1"/>
          <w:bCs w:val="1"/>
          <w:kern w:val="2"/>
          <w:sz w:val="26"/>
          <w:szCs w:val="26"/>
          <w:rtl w:val="0"/>
          <w:lang w:val="it-IT"/>
        </w:rPr>
        <w:t>Mozarteum di Salisburgo</w:t>
      </w:r>
      <w:r>
        <w:rPr>
          <w:kern w:val="2"/>
          <w:sz w:val="26"/>
          <w:szCs w:val="26"/>
          <w:rtl w:val="0"/>
          <w:lang w:val="it-IT"/>
        </w:rPr>
        <w:t xml:space="preserve"> ospiti della prima edizione del riconoscimento accademico </w:t>
      </w:r>
      <w:r>
        <w:rPr>
          <w:b w:val="1"/>
          <w:bCs w:val="1"/>
          <w:kern w:val="2"/>
          <w:sz w:val="26"/>
          <w:szCs w:val="26"/>
          <w:rtl w:val="0"/>
          <w:lang w:val="it-IT"/>
        </w:rPr>
        <w:t>tra produzione musicale, ricerca musicologica e prassi esecutiva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jc w:val="center"/>
        <w:rPr>
          <w:b w:val="1"/>
          <w:bCs w:val="1"/>
          <w:kern w:val="2"/>
          <w:sz w:val="24"/>
          <w:szCs w:val="24"/>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jc w:val="center"/>
        <w:rPr>
          <w:kern w:val="2"/>
          <w:sz w:val="24"/>
          <w:szCs w:val="24"/>
        </w:rPr>
      </w:pPr>
      <w:r>
        <w:rPr>
          <w:kern w:val="2"/>
          <w:sz w:val="24"/>
          <w:szCs w:val="24"/>
          <w:rtl w:val="0"/>
          <w:lang w:val="it-IT"/>
        </w:rPr>
        <w:t>Domenica 3 marzo 2024: 17.30 Tavola Rotonda, 19.15 consegna premio, 20.00 concerto</w:t>
      </w:r>
      <w:r>
        <w:rPr>
          <w:kern w:val="2"/>
          <w:sz w:val="24"/>
          <w:szCs w:val="24"/>
          <w:rtl w:val="0"/>
        </w:rPr>
        <w:br w:type="textWrapping"/>
        <w:t xml:space="preserve"> </w:t>
      </w:r>
      <w:r>
        <w:rPr>
          <w:kern w:val="2"/>
          <w:sz w:val="24"/>
          <w:szCs w:val="24"/>
          <w:rtl w:val="0"/>
          <w:lang w:val="it-IT"/>
        </w:rPr>
        <w:t xml:space="preserve">Teatro Palladium - Piazza Bartolomeo Romano, 8, 00154 Roma </w:t>
      </w:r>
    </w:p>
    <w:p>
      <w:pPr>
        <w:pStyle w:val="Di default A"/>
        <w:spacing w:before="0" w:line="280" w:lineRule="atLeast"/>
        <w:jc w:val="both"/>
        <w:rPr>
          <w:rFonts w:ascii="Arial" w:cs="Arial" w:hAnsi="Arial" w:eastAsia="Arial"/>
          <w:outline w:val="0"/>
          <w:color w:val="353535"/>
          <w:kern w:val="2"/>
          <w:sz w:val="22"/>
          <w:szCs w:val="22"/>
          <w:u w:color="353535"/>
          <w:shd w:val="clear" w:color="auto" w:fill="ffffff"/>
          <w14:textFill>
            <w14:solidFill>
              <w14:srgbClr w14:val="353535"/>
            </w14:solidFill>
          </w14:textFill>
        </w:rPr>
      </w:pPr>
    </w:p>
    <w:p>
      <w:pPr>
        <w:pStyle w:val="Di default A"/>
        <w:spacing w:before="0" w:line="280" w:lineRule="atLeast"/>
        <w:jc w:val="both"/>
        <w:rPr>
          <w:rFonts w:ascii="Arial" w:cs="Arial" w:hAnsi="Arial" w:eastAsia="Arial"/>
          <w:b w:val="1"/>
          <w:bCs w:val="1"/>
          <w:kern w:val="2"/>
          <w:sz w:val="22"/>
          <w:szCs w:val="22"/>
        </w:rPr>
      </w:pPr>
      <w:r>
        <w:rPr>
          <w:rFonts w:ascii="Arial" w:hAnsi="Arial"/>
          <w:b w:val="1"/>
          <w:bCs w:val="1"/>
          <w:kern w:val="2"/>
          <w:sz w:val="22"/>
          <w:szCs w:val="22"/>
          <w:rtl w:val="0"/>
          <w:lang w:val="it-IT"/>
        </w:rPr>
        <w:t>Per i suoi 30 anni, il 3 marzo l</w:t>
      </w:r>
      <w:r>
        <w:rPr>
          <w:rFonts w:ascii="Arial" w:hAnsi="Arial" w:hint="default"/>
          <w:b w:val="1"/>
          <w:bCs w:val="1"/>
          <w:kern w:val="2"/>
          <w:sz w:val="22"/>
          <w:szCs w:val="22"/>
          <w:rtl w:val="1"/>
          <w:lang w:val="ar-SA" w:bidi="ar-SA"/>
        </w:rPr>
        <w:t>’</w:t>
      </w:r>
      <w:r>
        <w:rPr>
          <w:rFonts w:ascii="Arial" w:hAnsi="Arial"/>
          <w:b w:val="1"/>
          <w:bCs w:val="1"/>
          <w:kern w:val="2"/>
          <w:sz w:val="22"/>
          <w:szCs w:val="22"/>
          <w:rtl w:val="0"/>
          <w:lang w:val="de-DE"/>
        </w:rPr>
        <w:t xml:space="preserve">ADUIM </w:t>
      </w:r>
      <w:r>
        <w:rPr>
          <w:rFonts w:ascii="Arial" w:hAnsi="Arial" w:hint="default"/>
          <w:kern w:val="2"/>
          <w:sz w:val="22"/>
          <w:szCs w:val="22"/>
          <w:rtl w:val="0"/>
          <w:lang w:val="it-IT"/>
        </w:rPr>
        <w:t xml:space="preserve">– </w:t>
      </w:r>
      <w:r>
        <w:rPr>
          <w:rFonts w:ascii="Arial" w:hAnsi="Arial"/>
          <w:kern w:val="2"/>
          <w:sz w:val="22"/>
          <w:szCs w:val="22"/>
          <w:rtl w:val="0"/>
          <w:lang w:val="it-IT"/>
        </w:rPr>
        <w:t xml:space="preserve">Associazione fra i Docenti Universitari Italiani di Musica arriva al </w:t>
      </w:r>
      <w:r>
        <w:rPr>
          <w:rFonts w:ascii="Arial" w:hAnsi="Arial"/>
          <w:b w:val="1"/>
          <w:bCs w:val="1"/>
          <w:kern w:val="2"/>
          <w:sz w:val="22"/>
          <w:szCs w:val="22"/>
          <w:rtl w:val="0"/>
          <w:lang w:val="it-IT"/>
        </w:rPr>
        <w:t xml:space="preserve">Teatro Palladium </w:t>
      </w:r>
      <w:r>
        <w:rPr>
          <w:rFonts w:ascii="Arial" w:hAnsi="Arial"/>
          <w:kern w:val="2"/>
          <w:sz w:val="22"/>
          <w:szCs w:val="22"/>
          <w:rtl w:val="0"/>
          <w:lang w:val="it-IT"/>
        </w:rPr>
        <w:t>dell'Universit</w:t>
      </w:r>
      <w:r>
        <w:rPr>
          <w:rFonts w:ascii="Arial" w:hAnsi="Arial" w:hint="default"/>
          <w:kern w:val="2"/>
          <w:sz w:val="22"/>
          <w:szCs w:val="22"/>
          <w:rtl w:val="0"/>
          <w:lang w:val="it-IT"/>
        </w:rPr>
        <w:t xml:space="preserve">à </w:t>
      </w:r>
      <w:r>
        <w:rPr>
          <w:rFonts w:ascii="Arial" w:hAnsi="Arial"/>
          <w:kern w:val="2"/>
          <w:sz w:val="22"/>
          <w:szCs w:val="22"/>
          <w:rtl w:val="0"/>
          <w:lang w:val="it-IT"/>
        </w:rPr>
        <w:t xml:space="preserve">Roma Tre con la </w:t>
      </w:r>
      <w:r>
        <w:rPr>
          <w:rFonts w:ascii="Arial" w:hAnsi="Arial"/>
          <w:b w:val="1"/>
          <w:bCs w:val="1"/>
          <w:kern w:val="2"/>
          <w:sz w:val="22"/>
          <w:szCs w:val="22"/>
          <w:rtl w:val="0"/>
          <w:lang w:val="it-IT"/>
        </w:rPr>
        <w:t>prima edizione del Premio ADUIM</w:t>
      </w:r>
      <w:r>
        <w:rPr>
          <w:rFonts w:ascii="Arial" w:hAnsi="Arial"/>
          <w:kern w:val="2"/>
          <w:sz w:val="22"/>
          <w:szCs w:val="22"/>
          <w:rtl w:val="0"/>
          <w:lang w:val="it-IT"/>
        </w:rPr>
        <w:t>, nuovo riconoscimento che i docenti di musica delle universit</w:t>
      </w:r>
      <w:r>
        <w:rPr>
          <w:rFonts w:ascii="Arial" w:hAnsi="Arial" w:hint="default"/>
          <w:kern w:val="2"/>
          <w:sz w:val="22"/>
          <w:szCs w:val="22"/>
          <w:rtl w:val="0"/>
          <w:lang w:val="it-IT"/>
        </w:rPr>
        <w:t xml:space="preserve">à </w:t>
      </w:r>
      <w:r>
        <w:rPr>
          <w:rFonts w:ascii="Arial" w:hAnsi="Arial"/>
          <w:kern w:val="2"/>
          <w:sz w:val="22"/>
          <w:szCs w:val="22"/>
          <w:rtl w:val="0"/>
          <w:lang w:val="it-IT"/>
        </w:rPr>
        <w:t xml:space="preserve">italiane dal 2024 conferiscono alle </w:t>
      </w:r>
      <w:r>
        <w:rPr>
          <w:rFonts w:ascii="Arial" w:hAnsi="Arial"/>
          <w:b w:val="1"/>
          <w:bCs w:val="1"/>
          <w:kern w:val="2"/>
          <w:sz w:val="22"/>
          <w:szCs w:val="22"/>
          <w:rtl w:val="0"/>
          <w:lang w:val="it-IT"/>
        </w:rPr>
        <w:t>produzioni musicali di valore, in cui ricerca musicologica e prassi esecutiva s</w:t>
      </w:r>
      <w:r>
        <w:rPr>
          <w:rFonts w:ascii="Arial" w:hAnsi="Arial" w:hint="default"/>
          <w:b w:val="1"/>
          <w:bCs w:val="1"/>
          <w:kern w:val="2"/>
          <w:sz w:val="22"/>
          <w:szCs w:val="22"/>
          <w:rtl w:val="0"/>
          <w:lang w:val="it-IT"/>
        </w:rPr>
        <w:t>’</w:t>
      </w:r>
      <w:r>
        <w:rPr>
          <w:rFonts w:ascii="Arial" w:hAnsi="Arial"/>
          <w:b w:val="1"/>
          <w:bCs w:val="1"/>
          <w:kern w:val="2"/>
          <w:sz w:val="22"/>
          <w:szCs w:val="22"/>
          <w:rtl w:val="0"/>
          <w:lang w:val="it-IT"/>
        </w:rPr>
        <w:t>incontrano fruttuosamente.</w:t>
      </w:r>
    </w:p>
    <w:p>
      <w:pPr>
        <w:pStyle w:val="Di default A"/>
        <w:spacing w:before="0" w:line="280" w:lineRule="atLeast"/>
        <w:jc w:val="both"/>
        <w:rPr>
          <w:rFonts w:ascii="Arial" w:cs="Arial" w:hAnsi="Arial" w:eastAsia="Arial"/>
          <w:kern w:val="2"/>
          <w:sz w:val="22"/>
          <w:szCs w:val="22"/>
        </w:rPr>
      </w:pPr>
    </w:p>
    <w:p>
      <w:pPr>
        <w:pStyle w:val="Di default A"/>
        <w:spacing w:before="0" w:line="280" w:lineRule="atLeast"/>
        <w:jc w:val="both"/>
        <w:rPr>
          <w:rFonts w:ascii="Arial" w:cs="Arial" w:hAnsi="Arial" w:eastAsia="Arial"/>
          <w:kern w:val="2"/>
          <w:sz w:val="22"/>
          <w:szCs w:val="22"/>
        </w:rPr>
      </w:pPr>
      <w:r>
        <w:rPr>
          <w:rFonts w:ascii="Arial" w:hAnsi="Arial"/>
          <w:kern w:val="2"/>
          <w:sz w:val="22"/>
          <w:szCs w:val="22"/>
          <w:rtl w:val="0"/>
          <w:lang w:val="it-IT"/>
        </w:rPr>
        <w:t xml:space="preserve">La giuria del premio ADUIM, per il suo primo anno, ha deciso di premiare </w:t>
      </w:r>
      <w:r>
        <w:rPr>
          <w:rFonts w:ascii="Arial" w:hAnsi="Arial"/>
          <w:b w:val="1"/>
          <w:bCs w:val="1"/>
          <w:i w:val="1"/>
          <w:iCs w:val="1"/>
          <w:kern w:val="2"/>
          <w:sz w:val="22"/>
          <w:szCs w:val="22"/>
          <w:rtl w:val="0"/>
          <w:lang w:val="it-IT"/>
        </w:rPr>
        <w:t xml:space="preserve">La Senna festeggiante </w:t>
      </w:r>
      <w:r>
        <w:rPr>
          <w:rFonts w:ascii="Arial" w:hAnsi="Arial"/>
          <w:b w:val="1"/>
          <w:bCs w:val="1"/>
          <w:kern w:val="2"/>
          <w:sz w:val="22"/>
          <w:szCs w:val="22"/>
          <w:rtl w:val="0"/>
          <w:lang w:val="it-IT"/>
        </w:rPr>
        <w:t>(Serenata a tre RV 693) di Antonio Vivaldi, prodotta dall</w:t>
      </w:r>
      <w:r>
        <w:rPr>
          <w:rFonts w:ascii="Arial" w:hAnsi="Arial" w:hint="default"/>
          <w:b w:val="1"/>
          <w:bCs w:val="1"/>
          <w:kern w:val="2"/>
          <w:sz w:val="22"/>
          <w:szCs w:val="22"/>
          <w:rtl w:val="1"/>
          <w:lang w:val="ar-SA" w:bidi="ar-SA"/>
        </w:rPr>
        <w:t>’</w:t>
      </w:r>
      <w:r>
        <w:rPr>
          <w:rFonts w:ascii="Arial" w:hAnsi="Arial"/>
          <w:b w:val="1"/>
          <w:bCs w:val="1"/>
          <w:kern w:val="2"/>
          <w:sz w:val="22"/>
          <w:szCs w:val="22"/>
          <w:rtl w:val="0"/>
          <w:lang w:val="it-IT"/>
        </w:rPr>
        <w:t>Accademia Musicale Chigiana in collaborazione con il Dipartimento di Musica Antica dell</w:t>
      </w:r>
      <w:r>
        <w:rPr>
          <w:rFonts w:ascii="Arial" w:hAnsi="Arial" w:hint="default"/>
          <w:b w:val="1"/>
          <w:bCs w:val="1"/>
          <w:kern w:val="2"/>
          <w:sz w:val="22"/>
          <w:szCs w:val="22"/>
          <w:rtl w:val="1"/>
          <w:lang w:val="ar-SA" w:bidi="ar-SA"/>
        </w:rPr>
        <w:t>’</w:t>
      </w:r>
      <w:r>
        <w:rPr>
          <w:rFonts w:ascii="Arial" w:hAnsi="Arial"/>
          <w:b w:val="1"/>
          <w:bCs w:val="1"/>
          <w:kern w:val="2"/>
          <w:sz w:val="22"/>
          <w:szCs w:val="22"/>
          <w:rtl w:val="0"/>
          <w:lang w:val="it-IT"/>
        </w:rPr>
        <w:t>Universit</w:t>
      </w:r>
      <w:r>
        <w:rPr>
          <w:rFonts w:ascii="Arial" w:hAnsi="Arial" w:hint="default"/>
          <w:b w:val="1"/>
          <w:bCs w:val="1"/>
          <w:kern w:val="2"/>
          <w:sz w:val="22"/>
          <w:szCs w:val="22"/>
          <w:rtl w:val="0"/>
          <w:lang w:val="it-IT"/>
        </w:rPr>
        <w:t xml:space="preserve">à </w:t>
      </w:r>
      <w:r>
        <w:rPr>
          <w:rFonts w:ascii="Arial" w:hAnsi="Arial"/>
          <w:b w:val="1"/>
          <w:bCs w:val="1"/>
          <w:kern w:val="2"/>
          <w:sz w:val="22"/>
          <w:szCs w:val="22"/>
          <w:rtl w:val="0"/>
          <w:lang w:val="it-IT"/>
        </w:rPr>
        <w:t>Mozarteum di Salisburgo</w:t>
      </w:r>
      <w:r>
        <w:rPr>
          <w:rFonts w:ascii="Arial" w:hAnsi="Arial"/>
          <w:kern w:val="2"/>
          <w:sz w:val="22"/>
          <w:szCs w:val="22"/>
          <w:rtl w:val="0"/>
          <w:lang w:val="it-IT"/>
        </w:rPr>
        <w:t xml:space="preserve">. La Serenata </w:t>
      </w:r>
      <w:r>
        <w:rPr>
          <w:rFonts w:ascii="Arial" w:hAnsi="Arial" w:hint="default"/>
          <w:kern w:val="2"/>
          <w:sz w:val="22"/>
          <w:szCs w:val="22"/>
          <w:rtl w:val="0"/>
          <w:lang w:val="it-IT"/>
        </w:rPr>
        <w:t xml:space="preserve">è </w:t>
      </w:r>
      <w:r>
        <w:rPr>
          <w:rFonts w:ascii="Arial" w:hAnsi="Arial"/>
          <w:kern w:val="2"/>
          <w:sz w:val="22"/>
          <w:szCs w:val="22"/>
          <w:rtl w:val="0"/>
          <w:lang w:val="it-IT"/>
        </w:rPr>
        <w:t>stata eseguita a Siena il 2 settembre 2022 dalla Chigiana-Mozarteum Baroque Orchestra diretta da Alfredo Bernardini. L</w:t>
      </w:r>
      <w:r>
        <w:rPr>
          <w:rFonts w:ascii="Arial" w:hAnsi="Arial" w:hint="default"/>
          <w:kern w:val="2"/>
          <w:sz w:val="22"/>
          <w:szCs w:val="22"/>
          <w:rtl w:val="1"/>
          <w:lang w:val="ar-SA" w:bidi="ar-SA"/>
        </w:rPr>
        <w:t>’</w:t>
      </w:r>
      <w:r>
        <w:rPr>
          <w:rFonts w:ascii="Arial" w:hAnsi="Arial"/>
          <w:kern w:val="2"/>
          <w:sz w:val="22"/>
          <w:szCs w:val="22"/>
          <w:rtl w:val="0"/>
          <w:lang w:val="it-IT"/>
        </w:rPr>
        <w:t xml:space="preserve">esecuzione si </w:t>
      </w:r>
      <w:r>
        <w:rPr>
          <w:rFonts w:ascii="Arial" w:hAnsi="Arial" w:hint="default"/>
          <w:kern w:val="2"/>
          <w:sz w:val="22"/>
          <w:szCs w:val="22"/>
          <w:rtl w:val="0"/>
          <w:lang w:val="it-IT"/>
        </w:rPr>
        <w:t xml:space="preserve">è </w:t>
      </w:r>
      <w:r>
        <w:rPr>
          <w:rFonts w:ascii="Arial" w:hAnsi="Arial"/>
          <w:kern w:val="2"/>
          <w:sz w:val="22"/>
          <w:szCs w:val="22"/>
          <w:rtl w:val="0"/>
          <w:lang w:val="it-IT"/>
        </w:rPr>
        <w:t>basata sull</w:t>
      </w:r>
      <w:r>
        <w:rPr>
          <w:rFonts w:ascii="Arial" w:hAnsi="Arial" w:hint="default"/>
          <w:kern w:val="2"/>
          <w:sz w:val="22"/>
          <w:szCs w:val="22"/>
          <w:rtl w:val="1"/>
          <w:lang w:val="ar-SA" w:bidi="ar-SA"/>
        </w:rPr>
        <w:t>’</w:t>
      </w:r>
      <w:r>
        <w:rPr>
          <w:rFonts w:ascii="Arial" w:hAnsi="Arial"/>
          <w:kern w:val="2"/>
          <w:sz w:val="22"/>
          <w:szCs w:val="22"/>
          <w:rtl w:val="0"/>
          <w:lang w:val="it-IT"/>
        </w:rPr>
        <w:t>edizione critica curata da Alessandro Borin, pubblicata da Casa Ricordi in collaborazione con l</w:t>
      </w:r>
      <w:r>
        <w:rPr>
          <w:rFonts w:ascii="Arial" w:hAnsi="Arial" w:hint="default"/>
          <w:kern w:val="2"/>
          <w:sz w:val="22"/>
          <w:szCs w:val="22"/>
          <w:rtl w:val="1"/>
          <w:lang w:val="ar-SA" w:bidi="ar-SA"/>
        </w:rPr>
        <w:t>’</w:t>
      </w:r>
      <w:r>
        <w:rPr>
          <w:rFonts w:ascii="Arial" w:hAnsi="Arial"/>
          <w:kern w:val="2"/>
          <w:sz w:val="22"/>
          <w:szCs w:val="22"/>
          <w:rtl w:val="0"/>
          <w:lang w:val="it-IT"/>
        </w:rPr>
        <w:t xml:space="preserve">Istituto Italiano Antonio Vivaldi della Fondazione Giorgio Cini di Venezia e diretta da Reinhard Strohm e Alessandro Borin. </w:t>
      </w:r>
    </w:p>
    <w:p>
      <w:pPr>
        <w:pStyle w:val="Di default A"/>
        <w:spacing w:before="0" w:line="280" w:lineRule="atLeast"/>
        <w:jc w:val="both"/>
        <w:rPr>
          <w:rFonts w:ascii="Arial" w:cs="Arial" w:hAnsi="Arial" w:eastAsia="Arial"/>
          <w:kern w:val="2"/>
          <w:sz w:val="22"/>
          <w:szCs w:val="22"/>
        </w:rPr>
      </w:pPr>
    </w:p>
    <w:p>
      <w:pPr>
        <w:pStyle w:val="Di default A"/>
        <w:spacing w:before="0" w:line="280" w:lineRule="atLeast"/>
        <w:jc w:val="both"/>
        <w:rPr>
          <w:rFonts w:ascii="Arial" w:cs="Arial" w:hAnsi="Arial" w:eastAsia="Arial"/>
          <w:kern w:val="2"/>
          <w:sz w:val="22"/>
          <w:szCs w:val="22"/>
        </w:rPr>
      </w:pPr>
      <w:r>
        <w:rPr>
          <w:rFonts w:ascii="Arial" w:hAnsi="Arial"/>
          <w:b w:val="1"/>
          <w:bCs w:val="1"/>
          <w:kern w:val="2"/>
          <w:sz w:val="22"/>
          <w:szCs w:val="22"/>
          <w:rtl w:val="0"/>
          <w:lang w:val="it-IT"/>
        </w:rPr>
        <w:t>L</w:t>
      </w:r>
      <w:r>
        <w:rPr>
          <w:rFonts w:ascii="Arial" w:hAnsi="Arial" w:hint="default"/>
          <w:b w:val="1"/>
          <w:bCs w:val="1"/>
          <w:kern w:val="2"/>
          <w:sz w:val="22"/>
          <w:szCs w:val="22"/>
          <w:rtl w:val="1"/>
          <w:lang w:val="ar-SA" w:bidi="ar-SA"/>
        </w:rPr>
        <w:t>’</w:t>
      </w:r>
      <w:r>
        <w:rPr>
          <w:rFonts w:ascii="Arial" w:hAnsi="Arial"/>
          <w:b w:val="1"/>
          <w:bCs w:val="1"/>
          <w:kern w:val="2"/>
          <w:sz w:val="22"/>
          <w:szCs w:val="22"/>
          <w:rtl w:val="0"/>
          <w:lang w:val="it-IT"/>
        </w:rPr>
        <w:t>Accademia Musicale Chigiana ha svolto un ruolo storico decisivo nella riscoperta delle opere di Antonio Vivaldi, a partire dalla prima Settimana Musicale Senese organizzata nel 1939 con la direzione artistica di Alfredo Casella.</w:t>
      </w:r>
      <w:r>
        <w:rPr>
          <w:rFonts w:ascii="Arial" w:hAnsi="Arial"/>
          <w:kern w:val="2"/>
          <w:sz w:val="22"/>
          <w:szCs w:val="22"/>
          <w:rtl w:val="0"/>
          <w:lang w:val="it-IT"/>
        </w:rPr>
        <w:t xml:space="preserve"> Anche la prima esecuzione moderna de La Senna festeggiante </w:t>
      </w:r>
      <w:r>
        <w:rPr>
          <w:rFonts w:ascii="Arial" w:hAnsi="Arial" w:hint="default"/>
          <w:kern w:val="2"/>
          <w:sz w:val="22"/>
          <w:szCs w:val="22"/>
          <w:rtl w:val="0"/>
          <w:lang w:val="it-IT"/>
        </w:rPr>
        <w:t xml:space="preserve">è </w:t>
      </w:r>
      <w:r>
        <w:rPr>
          <w:rFonts w:ascii="Arial" w:hAnsi="Arial"/>
          <w:kern w:val="2"/>
          <w:sz w:val="22"/>
          <w:szCs w:val="22"/>
          <w:rtl w:val="0"/>
          <w:lang w:val="it-IT"/>
        </w:rPr>
        <w:t>stata realizzata a Siena, con la direzione di Carlo Maria Giulini nella revisione di Guido Turchi, in occasione della Settimana Musicale Senese del 1949. La nuova produzione del 2022 diretta da Alfredo Bernardini ha dunque ribadito il legame profondo e duraturo dell</w:t>
      </w:r>
      <w:r>
        <w:rPr>
          <w:rFonts w:ascii="Arial" w:hAnsi="Arial" w:hint="default"/>
          <w:kern w:val="2"/>
          <w:sz w:val="22"/>
          <w:szCs w:val="22"/>
          <w:rtl w:val="1"/>
          <w:lang w:val="ar-SA" w:bidi="ar-SA"/>
        </w:rPr>
        <w:t>’</w:t>
      </w:r>
      <w:r>
        <w:rPr>
          <w:rFonts w:ascii="Arial" w:hAnsi="Arial"/>
          <w:kern w:val="2"/>
          <w:sz w:val="22"/>
          <w:szCs w:val="22"/>
          <w:rtl w:val="0"/>
          <w:lang w:val="it-IT"/>
        </w:rPr>
        <w:t>Accademia Musicale Chigiana con la riscoperta vivaldiana.</w:t>
      </w:r>
    </w:p>
    <w:p>
      <w:pPr>
        <w:pStyle w:val="Di default A"/>
        <w:spacing w:before="0" w:line="280" w:lineRule="atLeast"/>
        <w:jc w:val="both"/>
        <w:rPr>
          <w:rFonts w:ascii="Arial" w:cs="Arial" w:hAnsi="Arial" w:eastAsia="Arial"/>
          <w:kern w:val="2"/>
          <w:sz w:val="22"/>
          <w:szCs w:val="22"/>
        </w:rPr>
      </w:pPr>
    </w:p>
    <w:p>
      <w:pPr>
        <w:pStyle w:val="Di default A"/>
        <w:spacing w:before="0" w:line="280" w:lineRule="atLeast"/>
        <w:jc w:val="both"/>
        <w:rPr>
          <w:rFonts w:ascii="Arial" w:cs="Arial" w:hAnsi="Arial" w:eastAsia="Arial"/>
          <w:kern w:val="2"/>
          <w:sz w:val="22"/>
          <w:szCs w:val="22"/>
        </w:rPr>
      </w:pPr>
      <w:r>
        <w:rPr>
          <w:rFonts w:ascii="Arial" w:hAnsi="Arial"/>
          <w:kern w:val="2"/>
          <w:sz w:val="22"/>
          <w:szCs w:val="22"/>
          <w:rtl w:val="0"/>
          <w:lang w:val="it-IT"/>
        </w:rPr>
        <w:t>Ad assegnare il premio sar</w:t>
      </w:r>
      <w:r>
        <w:rPr>
          <w:rFonts w:ascii="Arial" w:hAnsi="Arial" w:hint="default"/>
          <w:kern w:val="2"/>
          <w:sz w:val="22"/>
          <w:szCs w:val="22"/>
          <w:rtl w:val="0"/>
          <w:lang w:val="it-IT"/>
        </w:rPr>
        <w:t xml:space="preserve">à </w:t>
      </w:r>
      <w:r>
        <w:rPr>
          <w:rFonts w:ascii="Arial" w:hAnsi="Arial"/>
          <w:kern w:val="2"/>
          <w:sz w:val="22"/>
          <w:szCs w:val="22"/>
          <w:rtl w:val="0"/>
          <w:lang w:val="it-IT"/>
        </w:rPr>
        <w:t xml:space="preserve">una delle punte di diamante della scena italiana della classica, </w:t>
      </w:r>
      <w:r>
        <w:rPr>
          <w:rFonts w:ascii="Arial" w:hAnsi="Arial"/>
          <w:b w:val="1"/>
          <w:bCs w:val="1"/>
          <w:kern w:val="2"/>
          <w:sz w:val="22"/>
          <w:szCs w:val="22"/>
          <w:rtl w:val="0"/>
          <w:lang w:val="it-IT"/>
        </w:rPr>
        <w:t>Beatrice Rana affiancata da Franco Piperno</w:t>
      </w:r>
      <w:r>
        <w:rPr>
          <w:rFonts w:ascii="Arial" w:hAnsi="Arial"/>
          <w:kern w:val="2"/>
          <w:sz w:val="22"/>
          <w:szCs w:val="22"/>
          <w:rtl w:val="0"/>
          <w:lang w:val="it-IT"/>
        </w:rPr>
        <w:t xml:space="preserve"> (Sapienza Universit</w:t>
      </w:r>
      <w:r>
        <w:rPr>
          <w:rFonts w:ascii="Arial" w:hAnsi="Arial" w:hint="default"/>
          <w:kern w:val="2"/>
          <w:sz w:val="22"/>
          <w:szCs w:val="22"/>
          <w:rtl w:val="0"/>
          <w:lang w:val="it-IT"/>
        </w:rPr>
        <w:t xml:space="preserve">à </w:t>
      </w:r>
      <w:r>
        <w:rPr>
          <w:rFonts w:ascii="Arial" w:hAnsi="Arial"/>
          <w:kern w:val="2"/>
          <w:sz w:val="22"/>
          <w:szCs w:val="22"/>
          <w:rtl w:val="0"/>
          <w:lang w:val="it-IT"/>
        </w:rPr>
        <w:t xml:space="preserve">di Roma) e dai protagonisti della produzione vincitrice. </w:t>
      </w:r>
    </w:p>
    <w:p>
      <w:pPr>
        <w:pStyle w:val="Di default A"/>
        <w:spacing w:before="0" w:line="280" w:lineRule="atLeast"/>
        <w:jc w:val="both"/>
        <w:rPr>
          <w:rFonts w:ascii="Arial" w:cs="Arial" w:hAnsi="Arial" w:eastAsia="Arial"/>
          <w:kern w:val="2"/>
          <w:sz w:val="22"/>
          <w:szCs w:val="22"/>
        </w:rPr>
      </w:pPr>
    </w:p>
    <w:p>
      <w:pPr>
        <w:pStyle w:val="Di default A"/>
        <w:spacing w:before="0" w:line="280" w:lineRule="atLeast"/>
        <w:jc w:val="both"/>
        <w:rPr>
          <w:rFonts w:ascii="Arial" w:cs="Arial" w:hAnsi="Arial" w:eastAsia="Arial"/>
          <w:kern w:val="2"/>
          <w:sz w:val="22"/>
          <w:szCs w:val="22"/>
        </w:rPr>
      </w:pPr>
      <w:r>
        <w:rPr>
          <w:rFonts w:ascii="Arial" w:hAnsi="Arial"/>
          <w:b w:val="1"/>
          <w:bCs w:val="1"/>
          <w:kern w:val="2"/>
          <w:sz w:val="22"/>
          <w:szCs w:val="22"/>
          <w:rtl w:val="0"/>
          <w:lang w:val="it-IT"/>
        </w:rPr>
        <w:t>Introdotta dal Presidente dell</w:t>
      </w:r>
      <w:r>
        <w:rPr>
          <w:rFonts w:ascii="Arial" w:hAnsi="Arial" w:hint="default"/>
          <w:b w:val="1"/>
          <w:bCs w:val="1"/>
          <w:kern w:val="2"/>
          <w:sz w:val="22"/>
          <w:szCs w:val="22"/>
          <w:rtl w:val="0"/>
          <w:lang w:val="it-IT"/>
        </w:rPr>
        <w:t>’</w:t>
      </w:r>
      <w:r>
        <w:rPr>
          <w:rFonts w:ascii="Arial" w:hAnsi="Arial"/>
          <w:b w:val="1"/>
          <w:bCs w:val="1"/>
          <w:kern w:val="2"/>
          <w:sz w:val="22"/>
          <w:szCs w:val="22"/>
          <w:rtl w:val="0"/>
          <w:lang w:val="it-IT"/>
        </w:rPr>
        <w:t>ADUIM e del Teatro Palladium, prof. Luca Aversano</w:t>
      </w:r>
      <w:r>
        <w:rPr>
          <w:rFonts w:ascii="Arial" w:hAnsi="Arial"/>
          <w:kern w:val="2"/>
          <w:sz w:val="22"/>
          <w:szCs w:val="22"/>
          <w:rtl w:val="0"/>
          <w:lang w:val="it-IT"/>
        </w:rPr>
        <w:t>, la cerimonia vedr</w:t>
      </w:r>
      <w:r>
        <w:rPr>
          <w:rFonts w:ascii="Arial" w:hAnsi="Arial" w:hint="default"/>
          <w:kern w:val="2"/>
          <w:sz w:val="22"/>
          <w:szCs w:val="22"/>
          <w:rtl w:val="0"/>
          <w:lang w:val="it-IT"/>
        </w:rPr>
        <w:t xml:space="preserve">à </w:t>
      </w:r>
      <w:r>
        <w:rPr>
          <w:rFonts w:ascii="Arial" w:hAnsi="Arial"/>
          <w:kern w:val="2"/>
          <w:sz w:val="22"/>
          <w:szCs w:val="22"/>
          <w:rtl w:val="0"/>
          <w:lang w:val="it-IT"/>
        </w:rPr>
        <w:t xml:space="preserve">tre momenti: alle ore </w:t>
      </w:r>
      <w:r>
        <w:rPr>
          <w:rFonts w:ascii="Arial" w:hAnsi="Arial"/>
          <w:b w:val="1"/>
          <w:bCs w:val="1"/>
          <w:kern w:val="2"/>
          <w:sz w:val="22"/>
          <w:szCs w:val="22"/>
          <w:rtl w:val="0"/>
          <w:lang w:val="it-IT"/>
        </w:rPr>
        <w:t xml:space="preserve">17.30 una tavola rotonda dal titolo </w:t>
      </w:r>
      <w:r>
        <w:rPr>
          <w:rFonts w:ascii="Arial" w:hAnsi="Arial" w:hint="default"/>
          <w:b w:val="1"/>
          <w:bCs w:val="1"/>
          <w:kern w:val="2"/>
          <w:sz w:val="22"/>
          <w:szCs w:val="22"/>
          <w:rtl w:val="1"/>
          <w:lang w:val="ar-SA" w:bidi="ar-SA"/>
        </w:rPr>
        <w:t>“</w:t>
      </w:r>
      <w:r>
        <w:rPr>
          <w:rFonts w:ascii="Arial" w:hAnsi="Arial"/>
          <w:b w:val="1"/>
          <w:bCs w:val="1"/>
          <w:kern w:val="2"/>
          <w:sz w:val="22"/>
          <w:szCs w:val="22"/>
          <w:rtl w:val="0"/>
          <w:lang w:val="it-IT"/>
        </w:rPr>
        <w:t>Come suona la ricerca</w:t>
      </w:r>
      <w:r>
        <w:rPr>
          <w:rFonts w:ascii="Arial" w:hAnsi="Arial" w:hint="default"/>
          <w:b w:val="1"/>
          <w:bCs w:val="1"/>
          <w:kern w:val="2"/>
          <w:sz w:val="22"/>
          <w:szCs w:val="22"/>
          <w:rtl w:val="0"/>
          <w:lang w:val="it-IT"/>
        </w:rPr>
        <w:t>”</w:t>
      </w:r>
      <w:r>
        <w:rPr>
          <w:rFonts w:ascii="Arial" w:hAnsi="Arial"/>
          <w:kern w:val="2"/>
          <w:sz w:val="22"/>
          <w:szCs w:val="22"/>
          <w:rtl w:val="0"/>
          <w:lang w:val="it-IT"/>
        </w:rPr>
        <w:t xml:space="preserve"> che vedr</w:t>
      </w:r>
      <w:r>
        <w:rPr>
          <w:rFonts w:ascii="Arial" w:hAnsi="Arial" w:hint="default"/>
          <w:kern w:val="2"/>
          <w:sz w:val="22"/>
          <w:szCs w:val="22"/>
          <w:rtl w:val="0"/>
          <w:lang w:val="it-IT"/>
        </w:rPr>
        <w:t xml:space="preserve">à </w:t>
      </w:r>
      <w:r>
        <w:rPr>
          <w:rFonts w:ascii="Arial" w:hAnsi="Arial"/>
          <w:kern w:val="2"/>
          <w:sz w:val="22"/>
          <w:szCs w:val="22"/>
          <w:rtl w:val="0"/>
          <w:lang w:val="it-IT"/>
        </w:rPr>
        <w:t>coinvolti docenti, studenti e personalit</w:t>
      </w:r>
      <w:r>
        <w:rPr>
          <w:rFonts w:ascii="Arial" w:hAnsi="Arial" w:hint="default"/>
          <w:kern w:val="2"/>
          <w:sz w:val="22"/>
          <w:szCs w:val="22"/>
          <w:rtl w:val="0"/>
          <w:lang w:val="it-IT"/>
        </w:rPr>
        <w:t xml:space="preserve">à </w:t>
      </w:r>
      <w:r>
        <w:rPr>
          <w:rFonts w:ascii="Arial" w:hAnsi="Arial"/>
          <w:kern w:val="2"/>
          <w:sz w:val="22"/>
          <w:szCs w:val="22"/>
          <w:rtl w:val="0"/>
          <w:lang w:val="it-IT"/>
        </w:rPr>
        <w:t>prestigiose del mondo della musica e della musicologia; a</w:t>
      </w:r>
      <w:r>
        <w:rPr>
          <w:rFonts w:ascii="Arial" w:hAnsi="Arial"/>
          <w:b w:val="1"/>
          <w:bCs w:val="1"/>
          <w:kern w:val="2"/>
          <w:sz w:val="22"/>
          <w:szCs w:val="22"/>
          <w:rtl w:val="0"/>
          <w:lang w:val="it-IT"/>
        </w:rPr>
        <w:t xml:space="preserve">lle 19.15 la consegna del premio e alle ore 20.00 il concerto della Chigiana </w:t>
      </w:r>
      <w:r>
        <w:rPr>
          <w:rFonts w:ascii="Arial" w:hAnsi="Arial" w:hint="default"/>
          <w:b w:val="1"/>
          <w:bCs w:val="1"/>
          <w:kern w:val="2"/>
          <w:sz w:val="22"/>
          <w:szCs w:val="22"/>
          <w:rtl w:val="0"/>
          <w:lang w:val="it-IT"/>
        </w:rPr>
        <w:t xml:space="preserve">– </w:t>
      </w:r>
      <w:r>
        <w:rPr>
          <w:rFonts w:ascii="Arial" w:hAnsi="Arial"/>
          <w:b w:val="1"/>
          <w:bCs w:val="1"/>
          <w:kern w:val="2"/>
          <w:sz w:val="22"/>
          <w:szCs w:val="22"/>
          <w:rtl w:val="0"/>
          <w:lang w:val="it-IT"/>
        </w:rPr>
        <w:t xml:space="preserve">Mozarteum Baroque Ensemble </w:t>
      </w:r>
      <w:r>
        <w:rPr>
          <w:rFonts w:ascii="Arial" w:hAnsi="Arial"/>
          <w:kern w:val="2"/>
          <w:sz w:val="22"/>
          <w:szCs w:val="22"/>
          <w:rtl w:val="0"/>
          <w:lang w:val="it-IT"/>
        </w:rPr>
        <w:t>con il soprano Lucia Pagano e il mezzosoprano Marta Pacifici, e con Francesco Lussignoli al flauto traversiere, Cesare Pierozzi all</w:t>
      </w:r>
      <w:r>
        <w:rPr>
          <w:rFonts w:ascii="Arial" w:hAnsi="Arial" w:hint="default"/>
          <w:kern w:val="2"/>
          <w:sz w:val="22"/>
          <w:szCs w:val="22"/>
          <w:rtl w:val="1"/>
          <w:lang w:val="ar-SA" w:bidi="ar-SA"/>
        </w:rPr>
        <w:t>’</w:t>
      </w:r>
      <w:r>
        <w:rPr>
          <w:rFonts w:ascii="Arial" w:hAnsi="Arial"/>
          <w:kern w:val="2"/>
          <w:sz w:val="22"/>
          <w:szCs w:val="22"/>
          <w:rtl w:val="0"/>
          <w:lang w:val="it-IT"/>
        </w:rPr>
        <w:t>oboe, Davide Facchini e Valerio Losito ai violino, Amalia Ottone alla viola da gamba, Michele Lanzini al violoncello, Simone Gull</w:t>
      </w:r>
      <w:r>
        <w:rPr>
          <w:rFonts w:ascii="Arial" w:hAnsi="Arial" w:hint="default"/>
          <w:kern w:val="2"/>
          <w:sz w:val="22"/>
          <w:szCs w:val="22"/>
          <w:rtl w:val="0"/>
          <w:lang w:val="it-IT"/>
        </w:rPr>
        <w:t xml:space="preserve">ì </w:t>
      </w:r>
      <w:r>
        <w:rPr>
          <w:rFonts w:ascii="Arial" w:hAnsi="Arial"/>
          <w:kern w:val="2"/>
          <w:sz w:val="22"/>
          <w:szCs w:val="22"/>
          <w:rtl w:val="0"/>
          <w:lang w:val="it-IT"/>
        </w:rPr>
        <w:t>al clavicembalo.</w:t>
      </w:r>
    </w:p>
    <w:p>
      <w:pPr>
        <w:pStyle w:val="Di default A"/>
        <w:spacing w:before="0" w:line="280" w:lineRule="atLeast"/>
        <w:jc w:val="both"/>
        <w:rPr>
          <w:rFonts w:ascii="Arial" w:cs="Arial" w:hAnsi="Arial" w:eastAsia="Arial"/>
          <w:kern w:val="2"/>
          <w:sz w:val="22"/>
          <w:szCs w:val="22"/>
        </w:rPr>
      </w:pPr>
    </w:p>
    <w:p>
      <w:pPr>
        <w:pStyle w:val="Di default A"/>
        <w:spacing w:before="0" w:line="280" w:lineRule="atLeast"/>
        <w:jc w:val="both"/>
        <w:rPr>
          <w:rFonts w:ascii="Arial" w:cs="Arial" w:hAnsi="Arial" w:eastAsia="Arial"/>
          <w:kern w:val="2"/>
          <w:sz w:val="22"/>
          <w:szCs w:val="22"/>
        </w:rPr>
      </w:pPr>
      <w:r>
        <w:rPr>
          <w:rFonts w:ascii="Arial" w:hAnsi="Arial"/>
          <w:b w:val="1"/>
          <w:bCs w:val="1"/>
          <w:kern w:val="2"/>
          <w:sz w:val="22"/>
          <w:szCs w:val="22"/>
          <w:rtl w:val="0"/>
          <w:lang w:val="it-IT"/>
        </w:rPr>
        <w:t>Per la cerimonia di consegna del premio, l</w:t>
      </w:r>
      <w:r>
        <w:rPr>
          <w:rFonts w:ascii="Arial" w:hAnsi="Arial" w:hint="default"/>
          <w:b w:val="1"/>
          <w:bCs w:val="1"/>
          <w:kern w:val="2"/>
          <w:sz w:val="22"/>
          <w:szCs w:val="22"/>
          <w:rtl w:val="1"/>
          <w:lang w:val="ar-SA" w:bidi="ar-SA"/>
        </w:rPr>
        <w:t>’</w:t>
      </w:r>
      <w:r>
        <w:rPr>
          <w:rFonts w:ascii="Arial" w:hAnsi="Arial"/>
          <w:b w:val="1"/>
          <w:bCs w:val="1"/>
          <w:kern w:val="2"/>
          <w:sz w:val="22"/>
          <w:szCs w:val="22"/>
          <w:rtl w:val="0"/>
          <w:lang w:val="it-IT"/>
        </w:rPr>
        <w:t xml:space="preserve">ADUIM ha scelto come sede il Teatro Palladium, </w:t>
      </w:r>
      <w:r>
        <w:rPr>
          <w:rFonts w:ascii="Arial" w:hAnsi="Arial"/>
          <w:kern w:val="2"/>
          <w:sz w:val="22"/>
          <w:szCs w:val="22"/>
          <w:rtl w:val="0"/>
          <w:lang w:val="it-IT"/>
        </w:rPr>
        <w:t>in ragione della sua natura di spazio universitario naturalmente votato al dialogo tra ricerca scientifica e produzione artistica. L</w:t>
      </w:r>
      <w:r>
        <w:rPr>
          <w:rFonts w:ascii="Arial" w:hAnsi="Arial" w:hint="default"/>
          <w:kern w:val="2"/>
          <w:sz w:val="22"/>
          <w:szCs w:val="22"/>
          <w:rtl w:val="1"/>
          <w:lang w:val="ar-SA" w:bidi="ar-SA"/>
        </w:rPr>
        <w:t>’</w:t>
      </w:r>
      <w:r>
        <w:rPr>
          <w:rFonts w:ascii="Arial" w:hAnsi="Arial"/>
          <w:kern w:val="2"/>
          <w:sz w:val="22"/>
          <w:szCs w:val="22"/>
          <w:rtl w:val="0"/>
          <w:lang w:val="it-IT"/>
        </w:rPr>
        <w:t>occasione segna l</w:t>
      </w:r>
      <w:r>
        <w:rPr>
          <w:rFonts w:ascii="Arial" w:hAnsi="Arial" w:hint="default"/>
          <w:kern w:val="2"/>
          <w:sz w:val="22"/>
          <w:szCs w:val="22"/>
          <w:rtl w:val="1"/>
          <w:lang w:val="ar-SA" w:bidi="ar-SA"/>
        </w:rPr>
        <w:t>’</w:t>
      </w:r>
      <w:r>
        <w:rPr>
          <w:rFonts w:ascii="Arial" w:hAnsi="Arial"/>
          <w:kern w:val="2"/>
          <w:sz w:val="22"/>
          <w:szCs w:val="22"/>
          <w:rtl w:val="0"/>
          <w:lang w:val="it-IT"/>
        </w:rPr>
        <w:t>avvio del programma di celebrazioni del trentennale dell</w:t>
      </w:r>
      <w:r>
        <w:rPr>
          <w:rFonts w:ascii="Arial" w:hAnsi="Arial" w:hint="default"/>
          <w:kern w:val="2"/>
          <w:sz w:val="22"/>
          <w:szCs w:val="22"/>
          <w:rtl w:val="1"/>
          <w:lang w:val="ar-SA" w:bidi="ar-SA"/>
        </w:rPr>
        <w:t>’</w:t>
      </w:r>
      <w:r>
        <w:rPr>
          <w:rFonts w:ascii="Arial" w:hAnsi="Arial"/>
          <w:kern w:val="2"/>
          <w:sz w:val="22"/>
          <w:szCs w:val="22"/>
          <w:rtl w:val="0"/>
          <w:lang w:val="it-IT"/>
        </w:rPr>
        <w:t>associazione, che dal 1994 si occupa di promuovere lo sviluppo delle discipline musicali nell</w:t>
      </w:r>
      <w:r>
        <w:rPr>
          <w:rFonts w:ascii="Arial" w:hAnsi="Arial" w:hint="default"/>
          <w:kern w:val="2"/>
          <w:sz w:val="22"/>
          <w:szCs w:val="22"/>
          <w:rtl w:val="1"/>
          <w:lang w:val="ar-SA" w:bidi="ar-SA"/>
        </w:rPr>
        <w:t>’</w:t>
      </w:r>
      <w:r>
        <w:rPr>
          <w:rFonts w:ascii="Arial" w:hAnsi="Arial"/>
          <w:kern w:val="2"/>
          <w:sz w:val="22"/>
          <w:szCs w:val="22"/>
          <w:rtl w:val="0"/>
          <w:lang w:val="it-IT"/>
        </w:rPr>
        <w:t>universit</w:t>
      </w:r>
      <w:r>
        <w:rPr>
          <w:rFonts w:ascii="Arial" w:hAnsi="Arial" w:hint="default"/>
          <w:kern w:val="2"/>
          <w:sz w:val="22"/>
          <w:szCs w:val="22"/>
          <w:rtl w:val="0"/>
          <w:lang w:val="it-IT"/>
        </w:rPr>
        <w:t xml:space="preserve">à </w:t>
      </w:r>
      <w:r>
        <w:rPr>
          <w:rFonts w:ascii="Arial" w:hAnsi="Arial"/>
          <w:kern w:val="2"/>
          <w:sz w:val="22"/>
          <w:szCs w:val="22"/>
          <w:rtl w:val="0"/>
          <w:lang w:val="it-IT"/>
        </w:rPr>
        <w:t>italiana in rapporto alle esigenze della collettivit</w:t>
      </w:r>
      <w:r>
        <w:rPr>
          <w:rFonts w:ascii="Arial" w:hAnsi="Arial" w:hint="default"/>
          <w:kern w:val="2"/>
          <w:sz w:val="22"/>
          <w:szCs w:val="22"/>
          <w:rtl w:val="0"/>
          <w:lang w:val="it-IT"/>
        </w:rPr>
        <w:t>à</w:t>
      </w:r>
      <w:r>
        <w:rPr>
          <w:rFonts w:ascii="Arial" w:hAnsi="Arial"/>
          <w:kern w:val="2"/>
          <w:sz w:val="22"/>
          <w:szCs w:val="22"/>
          <w:rtl w:val="0"/>
          <w:lang w:val="it-IT"/>
        </w:rPr>
        <w:t xml:space="preserve">. </w:t>
      </w:r>
    </w:p>
    <w:p>
      <w:pPr>
        <w:pStyle w:val="Di default A"/>
        <w:spacing w:before="0" w:line="280" w:lineRule="atLeast"/>
        <w:jc w:val="both"/>
        <w:rPr>
          <w:rFonts w:ascii="Arial" w:cs="Arial" w:hAnsi="Arial" w:eastAsia="Arial"/>
          <w:kern w:val="2"/>
          <w:sz w:val="22"/>
          <w:szCs w:val="22"/>
        </w:rPr>
      </w:pPr>
    </w:p>
    <w:p>
      <w:pPr>
        <w:pStyle w:val="Di default A"/>
        <w:spacing w:before="0" w:line="280" w:lineRule="atLeast"/>
        <w:jc w:val="both"/>
        <w:rPr>
          <w:rFonts w:ascii="Arial" w:cs="Arial" w:hAnsi="Arial" w:eastAsia="Arial"/>
          <w:kern w:val="2"/>
          <w:sz w:val="22"/>
          <w:szCs w:val="22"/>
        </w:rPr>
      </w:pPr>
      <w:r>
        <w:rPr>
          <w:rFonts w:ascii="Arial" w:hAnsi="Arial"/>
          <w:kern w:val="2"/>
          <w:sz w:val="22"/>
          <w:szCs w:val="22"/>
          <w:rtl w:val="0"/>
          <w:lang w:val="it-IT"/>
        </w:rPr>
        <w:t>L</w:t>
      </w:r>
      <w:r>
        <w:rPr>
          <w:rFonts w:ascii="Arial" w:hAnsi="Arial" w:hint="default"/>
          <w:kern w:val="2"/>
          <w:sz w:val="22"/>
          <w:szCs w:val="22"/>
          <w:rtl w:val="1"/>
          <w:lang w:val="ar-SA" w:bidi="ar-SA"/>
        </w:rPr>
        <w:t>’</w:t>
      </w:r>
      <w:r>
        <w:rPr>
          <w:rFonts w:ascii="Arial" w:hAnsi="Arial"/>
          <w:kern w:val="2"/>
          <w:sz w:val="22"/>
          <w:szCs w:val="22"/>
          <w:rtl w:val="0"/>
          <w:lang w:val="de-DE"/>
        </w:rPr>
        <w:t>ADUIM (</w:t>
      </w:r>
      <w:r>
        <w:rPr>
          <w:rFonts w:ascii="Arial" w:hAnsi="Arial"/>
          <w:kern w:val="2"/>
          <w:sz w:val="22"/>
          <w:szCs w:val="22"/>
          <w:rtl w:val="0"/>
          <w:lang w:val="it-IT"/>
        </w:rPr>
        <w:t xml:space="preserve">Associazione fra i Docenti Universitari Italiani di Musica) si </w:t>
      </w:r>
      <w:r>
        <w:rPr>
          <w:rFonts w:ascii="Arial" w:hAnsi="Arial" w:hint="default"/>
          <w:kern w:val="2"/>
          <w:sz w:val="22"/>
          <w:szCs w:val="22"/>
          <w:rtl w:val="0"/>
          <w:lang w:val="it-IT"/>
        </w:rPr>
        <w:t xml:space="preserve">è </w:t>
      </w:r>
      <w:r>
        <w:rPr>
          <w:rFonts w:ascii="Arial" w:hAnsi="Arial"/>
          <w:kern w:val="2"/>
          <w:sz w:val="22"/>
          <w:szCs w:val="22"/>
          <w:rtl w:val="0"/>
          <w:lang w:val="it-IT"/>
        </w:rPr>
        <w:t>costituita nel gennaio del 1994 allo scopo di promuovere lo sviluppo delle discipline musicali nell</w:t>
      </w:r>
      <w:r>
        <w:rPr>
          <w:rFonts w:ascii="Arial" w:hAnsi="Arial" w:hint="default"/>
          <w:kern w:val="2"/>
          <w:sz w:val="22"/>
          <w:szCs w:val="22"/>
          <w:rtl w:val="1"/>
          <w:lang w:val="ar-SA" w:bidi="ar-SA"/>
        </w:rPr>
        <w:t>’</w:t>
      </w:r>
      <w:r>
        <w:rPr>
          <w:rFonts w:ascii="Arial" w:hAnsi="Arial"/>
          <w:kern w:val="2"/>
          <w:sz w:val="22"/>
          <w:szCs w:val="22"/>
          <w:rtl w:val="0"/>
          <w:lang w:val="it-IT"/>
        </w:rPr>
        <w:t>ambito dell</w:t>
      </w:r>
      <w:r>
        <w:rPr>
          <w:rFonts w:ascii="Arial" w:hAnsi="Arial" w:hint="default"/>
          <w:kern w:val="2"/>
          <w:sz w:val="22"/>
          <w:szCs w:val="22"/>
          <w:rtl w:val="1"/>
          <w:lang w:val="ar-SA" w:bidi="ar-SA"/>
        </w:rPr>
        <w:t>’</w:t>
      </w:r>
      <w:r>
        <w:rPr>
          <w:rFonts w:ascii="Arial" w:hAnsi="Arial"/>
          <w:kern w:val="2"/>
          <w:sz w:val="22"/>
          <w:szCs w:val="22"/>
          <w:rtl w:val="0"/>
          <w:lang w:val="it-IT"/>
        </w:rPr>
        <w:t>Universit</w:t>
      </w:r>
      <w:r>
        <w:rPr>
          <w:rFonts w:ascii="Arial" w:hAnsi="Arial" w:hint="default"/>
          <w:kern w:val="2"/>
          <w:sz w:val="22"/>
          <w:szCs w:val="22"/>
          <w:rtl w:val="0"/>
          <w:lang w:val="it-IT"/>
        </w:rPr>
        <w:t xml:space="preserve">à </w:t>
      </w:r>
      <w:r>
        <w:rPr>
          <w:rFonts w:ascii="Arial" w:hAnsi="Arial"/>
          <w:kern w:val="2"/>
          <w:sz w:val="22"/>
          <w:szCs w:val="22"/>
          <w:rtl w:val="0"/>
          <w:lang w:val="it-IT"/>
        </w:rPr>
        <w:t>italiana in rapporto alle esigenze della collettivit</w:t>
      </w:r>
      <w:r>
        <w:rPr>
          <w:rFonts w:ascii="Arial" w:hAnsi="Arial" w:hint="default"/>
          <w:kern w:val="2"/>
          <w:sz w:val="22"/>
          <w:szCs w:val="22"/>
          <w:rtl w:val="0"/>
          <w:lang w:val="it-IT"/>
        </w:rPr>
        <w:t>à</w:t>
      </w:r>
      <w:r>
        <w:rPr>
          <w:rFonts w:ascii="Arial" w:hAnsi="Arial"/>
          <w:kern w:val="2"/>
          <w:sz w:val="22"/>
          <w:szCs w:val="22"/>
          <w:rtl w:val="0"/>
          <w:lang w:val="it-IT"/>
        </w:rPr>
        <w:t>. Le attivit</w:t>
      </w:r>
      <w:r>
        <w:rPr>
          <w:rFonts w:ascii="Arial" w:hAnsi="Arial" w:hint="default"/>
          <w:kern w:val="2"/>
          <w:sz w:val="22"/>
          <w:szCs w:val="22"/>
          <w:rtl w:val="0"/>
          <w:lang w:val="it-IT"/>
        </w:rPr>
        <w:t xml:space="preserve">à </w:t>
      </w:r>
      <w:r>
        <w:rPr>
          <w:rFonts w:ascii="Arial" w:hAnsi="Arial"/>
          <w:kern w:val="2"/>
          <w:sz w:val="22"/>
          <w:szCs w:val="22"/>
          <w:rtl w:val="0"/>
          <w:lang w:val="it-IT"/>
        </w:rPr>
        <w:t>dell</w:t>
      </w:r>
      <w:r>
        <w:rPr>
          <w:rFonts w:ascii="Arial" w:hAnsi="Arial" w:hint="default"/>
          <w:kern w:val="2"/>
          <w:sz w:val="22"/>
          <w:szCs w:val="22"/>
          <w:rtl w:val="1"/>
          <w:lang w:val="ar-SA" w:bidi="ar-SA"/>
        </w:rPr>
        <w:t>’</w:t>
      </w:r>
      <w:r>
        <w:rPr>
          <w:rFonts w:ascii="Arial" w:hAnsi="Arial"/>
          <w:kern w:val="2"/>
          <w:sz w:val="22"/>
          <w:szCs w:val="22"/>
          <w:rtl w:val="0"/>
          <w:lang w:val="it-IT"/>
        </w:rPr>
        <w:t>associazione hanno accompagnato l</w:t>
      </w:r>
      <w:r>
        <w:rPr>
          <w:rFonts w:ascii="Arial" w:hAnsi="Arial" w:hint="default"/>
          <w:kern w:val="2"/>
          <w:sz w:val="22"/>
          <w:szCs w:val="22"/>
          <w:rtl w:val="1"/>
          <w:lang w:val="ar-SA" w:bidi="ar-SA"/>
        </w:rPr>
        <w:t>’</w:t>
      </w:r>
      <w:r>
        <w:rPr>
          <w:rFonts w:ascii="Arial" w:hAnsi="Arial"/>
          <w:kern w:val="2"/>
          <w:sz w:val="22"/>
          <w:szCs w:val="22"/>
          <w:rtl w:val="0"/>
          <w:lang w:val="it-IT"/>
        </w:rPr>
        <w:t>importante crescita della musicologia in ambito universitario nel corso degli anni Settanta e Ottanta, fronteggiando le numerose questioni derivanti da questo rapido processo di sviluppo: non soltanto in seno ai singoli atenei, ma anche nella costruzione di un rapporto con le altre aree disciplinari per tutto ci</w:t>
      </w:r>
      <w:r>
        <w:rPr>
          <w:rFonts w:ascii="Arial" w:hAnsi="Arial" w:hint="default"/>
          <w:kern w:val="2"/>
          <w:sz w:val="22"/>
          <w:szCs w:val="22"/>
          <w:rtl w:val="0"/>
          <w:lang w:val="it-IT"/>
        </w:rPr>
        <w:t xml:space="preserve">ò </w:t>
      </w:r>
      <w:r>
        <w:rPr>
          <w:rFonts w:ascii="Arial" w:hAnsi="Arial"/>
          <w:kern w:val="2"/>
          <w:sz w:val="22"/>
          <w:szCs w:val="22"/>
          <w:rtl w:val="0"/>
          <w:lang w:val="it-IT"/>
        </w:rPr>
        <w:t>che riguarda le strategie e le decisioni ministeriali.</w:t>
      </w:r>
    </w:p>
    <w:p>
      <w:pPr>
        <w:pStyle w:val="Di default A"/>
        <w:spacing w:before="0" w:line="280" w:lineRule="atLeast"/>
        <w:jc w:val="both"/>
        <w:rPr>
          <w:rFonts w:ascii="Arial" w:cs="Arial" w:hAnsi="Arial" w:eastAsia="Arial"/>
          <w:kern w:val="2"/>
          <w:sz w:val="22"/>
          <w:szCs w:val="22"/>
        </w:rPr>
      </w:pPr>
    </w:p>
    <w:p>
      <w:pPr>
        <w:pStyle w:val="Di default A"/>
        <w:spacing w:before="0" w:line="280" w:lineRule="atLeast"/>
        <w:jc w:val="both"/>
        <w:rPr>
          <w:rFonts w:ascii="Arial" w:cs="Arial" w:hAnsi="Arial" w:eastAsia="Arial"/>
          <w:kern w:val="2"/>
          <w:sz w:val="22"/>
          <w:szCs w:val="22"/>
        </w:rPr>
      </w:pPr>
      <w:r>
        <w:rPr>
          <w:rFonts w:ascii="Arial" w:hAnsi="Arial"/>
          <w:kern w:val="2"/>
          <w:sz w:val="22"/>
          <w:szCs w:val="22"/>
          <w:rtl w:val="0"/>
          <w:lang w:val="it-IT"/>
        </w:rPr>
        <w:t xml:space="preserve">La giuria del premio ADUIM </w:t>
      </w:r>
      <w:r>
        <w:rPr>
          <w:rFonts w:ascii="Arial" w:hAnsi="Arial" w:hint="default"/>
          <w:kern w:val="2"/>
          <w:sz w:val="22"/>
          <w:szCs w:val="22"/>
          <w:rtl w:val="0"/>
          <w:lang w:val="it-IT"/>
        </w:rPr>
        <w:t xml:space="preserve">è </w:t>
      </w:r>
      <w:r>
        <w:rPr>
          <w:rFonts w:ascii="Arial" w:hAnsi="Arial"/>
          <w:kern w:val="2"/>
          <w:sz w:val="22"/>
          <w:szCs w:val="22"/>
          <w:rtl w:val="0"/>
          <w:lang w:val="it-IT"/>
        </w:rPr>
        <w:t>composta da Marco Bizzarini (Univ. Federico II di Napoli), Fulvia Caruso (Univ. di Pavia/Cremona), Antonella D</w:t>
      </w:r>
      <w:r>
        <w:rPr>
          <w:rFonts w:ascii="Arial" w:hAnsi="Arial" w:hint="default"/>
          <w:kern w:val="2"/>
          <w:sz w:val="22"/>
          <w:szCs w:val="22"/>
          <w:rtl w:val="1"/>
          <w:lang w:val="ar-SA" w:bidi="ar-SA"/>
        </w:rPr>
        <w:t>’</w:t>
      </w:r>
      <w:r>
        <w:rPr>
          <w:rFonts w:ascii="Arial" w:hAnsi="Arial"/>
          <w:kern w:val="2"/>
          <w:sz w:val="22"/>
          <w:szCs w:val="22"/>
          <w:rtl w:val="0"/>
          <w:lang w:val="it-IT"/>
        </w:rPr>
        <w:t>Ovidio (Univ. di Firenze), Dinko Fabris (Univ. della Basilicata), Andrea Malvano (Univ. di Torino), Gianluigi Mattietti (Univ. di Cagliari, presidente) e Susanna Pasticci (Sapienza Univ. di Roma).</w:t>
      </w:r>
    </w:p>
    <w:p>
      <w:pPr>
        <w:pStyle w:val="Normal.0"/>
        <w:spacing w:line="280" w:lineRule="atLeast"/>
        <w:jc w:val="both"/>
      </w:pPr>
    </w:p>
    <w:p>
      <w:pPr>
        <w:pStyle w:val="Normal.0"/>
        <w:spacing w:line="280" w:lineRule="atLeast"/>
        <w:jc w:val="both"/>
        <w:rPr>
          <w:u w:val="single"/>
        </w:rPr>
      </w:pPr>
      <w:r>
        <w:rPr>
          <w:rtl w:val="0"/>
          <w:lang w:val="it-IT"/>
        </w:rPr>
        <w:t>Per maggiori informazioni contattare staff.spettacolo@teatropalladium.it. Biglietto intero costo 10 euro, ridotto studenti 5 euro.</w:t>
      </w:r>
    </w:p>
    <w:p>
      <w:pPr>
        <w:pStyle w:val="Normal.0"/>
        <w:shd w:val="clear" w:color="auto" w:fill="ffffff"/>
        <w:spacing w:line="280" w:lineRule="atLeast"/>
        <w:jc w:val="center"/>
      </w:pPr>
    </w:p>
    <w:p>
      <w:pPr>
        <w:pStyle w:val="Normal.0"/>
        <w:shd w:val="clear" w:color="auto" w:fill="ffffff"/>
        <w:spacing w:line="280" w:lineRule="atLeast"/>
        <w:jc w:val="center"/>
      </w:pPr>
      <w:r>
        <w:rPr>
          <w:i w:val="1"/>
          <w:iCs w:val="1"/>
          <w:u w:val="single"/>
          <w:rtl w:val="0"/>
          <w:lang w:val="it-IT"/>
        </w:rPr>
        <w:t>Ufficio stampa HF4</w:t>
      </w:r>
      <w:r>
        <w:rPr>
          <w:rStyle w:val="Hyperlink.0"/>
        </w:rPr>
        <w:fldChar w:fldCharType="begin" w:fldLock="0"/>
      </w:r>
      <w:r>
        <w:rPr>
          <w:rStyle w:val="Hyperlink.0"/>
        </w:rPr>
        <w:instrText xml:space="preserve"> HYPERLINK "https://mailstat.us/tr/t/kh5itdwl84hesle/3/http://www.hf4.it/"</w:instrText>
      </w:r>
      <w:r>
        <w:rPr>
          <w:rStyle w:val="Hyperlink.0"/>
        </w:rPr>
        <w:fldChar w:fldCharType="separate" w:fldLock="0"/>
      </w:r>
      <w:r>
        <w:rPr>
          <w:rStyle w:val="Hyperlink.0"/>
          <w:rtl w:val="0"/>
          <w:lang w:val="it-IT"/>
        </w:rPr>
        <w:t xml:space="preserve"> </w:t>
      </w:r>
      <w:r>
        <w:rPr/>
        <w:fldChar w:fldCharType="end" w:fldLock="0"/>
      </w:r>
      <w:r>
        <w:rPr>
          <w:rStyle w:val="Hyperlink.1"/>
        </w:rPr>
        <w:fldChar w:fldCharType="begin" w:fldLock="0"/>
      </w:r>
      <w:r>
        <w:rPr>
          <w:rStyle w:val="Hyperlink.1"/>
        </w:rPr>
        <w:instrText xml:space="preserve"> HYPERLINK "https://mailstat.us/tr/t/kh5itdwl84hesle/3/http://www.hf4.it/"</w:instrText>
      </w:r>
      <w:r>
        <w:rPr>
          <w:rStyle w:val="Hyperlink.1"/>
        </w:rPr>
        <w:fldChar w:fldCharType="separate" w:fldLock="0"/>
      </w:r>
      <w:r>
        <w:rPr>
          <w:rStyle w:val="Hyperlink.1"/>
          <w:rtl w:val="0"/>
          <w:lang w:val="it-IT"/>
        </w:rPr>
        <w:t>www.hf4.it</w:t>
      </w:r>
      <w:r>
        <w:rPr>
          <w:rStyle w:val="Hyperlink.1"/>
        </w:rPr>
        <w:br w:type="textWrapping"/>
      </w:r>
      <w:r>
        <w:rPr/>
        <w:fldChar w:fldCharType="end" w:fldLock="0"/>
      </w:r>
      <w:r>
        <w:rPr>
          <w:rtl w:val="0"/>
          <w:lang w:val="it-IT"/>
        </w:rPr>
        <w:t xml:space="preserve">Marta Volterra </w:t>
      </w:r>
      <w:r>
        <w:rPr>
          <w:rStyle w:val="Nessuno"/>
          <w:outline w:val="0"/>
          <w:color w:val="0a0091"/>
          <w:u w:color="0a0091"/>
          <w:rtl w:val="0"/>
          <w:lang w:val="it-IT"/>
          <w14:textFill>
            <w14:solidFill>
              <w14:srgbClr w14:val="0A0091"/>
            </w14:solidFill>
          </w14:textFill>
        </w:rPr>
        <w:t>marta.volterra@hf4.it</w:t>
      </w:r>
      <w:r>
        <w:rPr>
          <w:rStyle w:val="Nessuno"/>
          <w:outline w:val="0"/>
          <w:color w:val="0a0091"/>
          <w:u w:color="0a0091"/>
          <w14:textFill>
            <w14:solidFill>
              <w14:srgbClr w14:val="0A0091"/>
            </w14:solidFill>
          </w14:textFill>
        </w:rPr>
        <w:br w:type="textWrapping"/>
      </w:r>
      <w:r>
        <w:rPr>
          <w:rtl w:val="0"/>
          <w:lang w:val="it-IT"/>
        </w:rPr>
        <w:t xml:space="preserve">Valentina Pettinelli </w:t>
      </w:r>
      <w:r>
        <w:rPr>
          <w:rStyle w:val="Nessuno"/>
          <w:outline w:val="0"/>
          <w:color w:val="0a0091"/>
          <w:u w:color="0a0091"/>
          <w:rtl w:val="0"/>
          <w:lang w:val="it-IT"/>
          <w14:textFill>
            <w14:solidFill>
              <w14:srgbClr w14:val="0A0091"/>
            </w14:solidFill>
          </w14:textFill>
        </w:rPr>
        <w:t>valentina.pettinelli@hf4.it</w:t>
      </w:r>
      <w:r>
        <w:rPr>
          <w:rtl w:val="0"/>
          <w:lang w:val="it-IT"/>
        </w:rPr>
        <w:t xml:space="preserve"> 347.449.91.74</w:t>
      </w:r>
    </w:p>
    <w:p>
      <w:pPr>
        <w:pStyle w:val="Normal.0"/>
        <w:spacing w:line="280" w:lineRule="atLeast"/>
        <w:jc w:val="both"/>
      </w:pPr>
      <w:r>
        <w:rPr>
          <w:rtl w:val="0"/>
          <w:lang w:val="it-IT"/>
        </w:rPr>
        <w:t xml:space="preserve"> </w:t>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i w:val="1"/>
      <w:iCs w:val="1"/>
      <w:outline w:val="0"/>
      <w:color w:val="103cc0"/>
      <w:u w:val="single" w:color="103cc0"/>
      <w14:textFill>
        <w14:solidFill>
          <w14:srgbClr w14:val="103CC0"/>
        </w14:solidFill>
      </w14:textFill>
    </w:rPr>
  </w:style>
  <w:style w:type="character" w:styleId="Hyperlink.1">
    <w:name w:val="Hyperlink.1"/>
    <w:basedOn w:val="Nessuno"/>
    <w:next w:val="Hyperlink.1"/>
    <w:rPr>
      <w:outline w:val="0"/>
      <w:color w:val="0a0091"/>
      <w:u w:val="single" w:color="0a0091"/>
      <w14:textFill>
        <w14:solidFill>
          <w14:srgbClr w14:val="0A009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