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MONTICELLO SPA CELEBRA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LA GIORNATA MONDIALE DELL’ACQUA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highlight w:val="white"/>
        </w:rPr>
      </w:pPr>
      <w:r w:rsidDel="00000000" w:rsidR="00000000" w:rsidRPr="00000000">
        <w:rPr>
          <w:b w:val="1"/>
          <w:i w:val="1"/>
          <w:rtl w:val="0"/>
        </w:rPr>
        <w:t xml:space="preserve">Monticello Brianza, Marzo 2024 - </w:t>
      </w:r>
      <w:r w:rsidDel="00000000" w:rsidR="00000000" w:rsidRPr="00000000">
        <w:rPr>
          <w:rtl w:val="0"/>
        </w:rPr>
        <w:t xml:space="preserve">Una notte memorabile per scoprire tutte le benefiche proprietà dell’acqua immergendosi nella </w:t>
      </w:r>
      <w:r w:rsidDel="00000000" w:rsidR="00000000" w:rsidRPr="00000000">
        <w:rPr>
          <w:highlight w:val="white"/>
          <w:rtl w:val="0"/>
        </w:rPr>
        <w:t xml:space="preserve">danza sinuosa dei suoi magici riflessi.</w:t>
      </w:r>
    </w:p>
    <w:p w:rsidR="00000000" w:rsidDel="00000000" w:rsidP="00000000" w:rsidRDefault="00000000" w:rsidRPr="00000000" w14:paraId="00000006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highlight w:val="white"/>
          <w:rtl w:val="0"/>
        </w:rPr>
        <w:t xml:space="preserve">Venerdì 22 marzo 2024 Monticello SPA,</w:t>
      </w:r>
      <w:r w:rsidDel="00000000" w:rsidR="00000000" w:rsidRPr="00000000">
        <w:rPr>
          <w:highlight w:val="white"/>
          <w:rtl w:val="0"/>
        </w:rPr>
        <w:t xml:space="preserve"> punto di riferimento per il benessere alle porte di Milano</w:t>
      </w:r>
      <w:r w:rsidDel="00000000" w:rsidR="00000000" w:rsidRPr="00000000">
        <w:rPr>
          <w:b w:val="1"/>
          <w:highlight w:val="white"/>
          <w:rtl w:val="0"/>
        </w:rPr>
        <w:t xml:space="preserve">, celebra la Giornata Mondiale dell’Acqua</w:t>
      </w:r>
      <w:r w:rsidDel="00000000" w:rsidR="00000000" w:rsidRPr="00000000">
        <w:rPr>
          <w:highlight w:val="white"/>
          <w:rtl w:val="0"/>
        </w:rPr>
        <w:t xml:space="preserve"> con lo speciale evento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“Water Night Dream SPA&amp;Dinner”</w:t>
      </w:r>
      <w:r w:rsidDel="00000000" w:rsidR="00000000" w:rsidRPr="00000000">
        <w:rPr>
          <w:highlight w:val="white"/>
          <w:rtl w:val="0"/>
        </w:rPr>
        <w:t xml:space="preserve">. La proposta comprende l’ingresso alla SPA dalle 19:00 alle 24:00 con fornitura di telo, cena a buffet presso il bistrot, speciali cerimonie di benessere a tema e un emozionante show dalle atmosfere acquatiche con performer e suggestive installazioni. È disponibile anche la formula </w:t>
      </w:r>
      <w:r w:rsidDel="00000000" w:rsidR="00000000" w:rsidRPr="00000000">
        <w:rPr>
          <w:i w:val="1"/>
          <w:highlight w:val="white"/>
          <w:u w:val="single"/>
          <w:rtl w:val="0"/>
        </w:rPr>
        <w:t xml:space="preserve">“Water Night Dream SPA”</w:t>
      </w:r>
      <w:r w:rsidDel="00000000" w:rsidR="00000000" w:rsidRPr="00000000">
        <w:rPr>
          <w:highlight w:val="white"/>
          <w:rtl w:val="0"/>
        </w:rPr>
        <w:t xml:space="preserve"> senza cena. </w:t>
      </w:r>
      <w:r w:rsidDel="00000000" w:rsidR="00000000" w:rsidRPr="00000000">
        <w:rPr>
          <w:i w:val="1"/>
          <w:highlight w:val="white"/>
          <w:rtl w:val="0"/>
        </w:rPr>
        <w:t xml:space="preserve">I posti sono limitati, per dettagli, costi e informazioni consultare la </w:t>
      </w:r>
      <w:hyperlink r:id="rId7">
        <w:r w:rsidDel="00000000" w:rsidR="00000000" w:rsidRPr="00000000">
          <w:rPr>
            <w:i w:val="1"/>
            <w:highlight w:val="white"/>
            <w:u w:val="single"/>
            <w:rtl w:val="0"/>
          </w:rPr>
          <w:t xml:space="preserve">pagina dedicata</w:t>
        </w:r>
      </w:hyperlink>
      <w:r w:rsidDel="00000000" w:rsidR="00000000" w:rsidRPr="00000000">
        <w:rPr>
          <w:i w:val="1"/>
          <w:highlight w:val="white"/>
          <w:u w:val="single"/>
          <w:rtl w:val="0"/>
        </w:rPr>
        <w:t xml:space="preserve"> sul sito internet</w:t>
      </w:r>
      <w:r w:rsidDel="00000000" w:rsidR="00000000" w:rsidRPr="00000000">
        <w:rPr>
          <w:i w:val="1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i w:val="1"/>
          <w:highlight w:val="white"/>
        </w:rPr>
      </w:pPr>
      <w:r w:rsidDel="00000000" w:rsidR="00000000" w:rsidRPr="00000000">
        <w:rPr>
          <w:rtl w:val="0"/>
        </w:rPr>
        <w:t xml:space="preserve">Afferma Federica Atza, Direttrice di Monticello SPA </w:t>
      </w:r>
      <w:r w:rsidDel="00000000" w:rsidR="00000000" w:rsidRPr="00000000">
        <w:rPr>
          <w:i w:val="1"/>
          <w:highlight w:val="white"/>
          <w:rtl w:val="0"/>
        </w:rPr>
        <w:t xml:space="preserve">“L’acqua è un elemento centrale della nostra offerta di benessere e le sue proprietà rilassanti e rigeneranti ci permettono di proporre trattamenti innovativi ed esperienze uniche ai nostri ospiti. Che sia sotto forma di getti idromassaggio, vortici, cascate cervicali o vapore misto ad essenze, questo prezioso elemento rinnova e crea una connessione unica con la natura. E cosa c’è di meglio che trascorrere una serata immersi nelle acque della nostra vasca salina esterna, cullati dalla corrente del river e circondati da un panorama unico?”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Monticello SPA è un angolo di paradiso a pochi km da Milano, </w:t>
      </w:r>
      <w:r w:rsidDel="00000000" w:rsidR="00000000" w:rsidRPr="00000000">
        <w:rPr>
          <w:highlight w:val="white"/>
          <w:rtl w:val="0"/>
        </w:rPr>
        <w:t xml:space="preserve">perfetto per rigenerarsi, evadere e prendersi cura di sé.</w:t>
      </w:r>
      <w:r w:rsidDel="00000000" w:rsidR="00000000" w:rsidRPr="00000000">
        <w:rPr>
          <w:rtl w:val="0"/>
        </w:rPr>
        <w:t xml:space="preserve"> 5.000 metri quadrati dedicati al relax racchiusi in una struttura unica, moderna e senza tempo, immersa nel verde e circondata dalle montagne. </w:t>
      </w:r>
      <w:r w:rsidDel="00000000" w:rsidR="00000000" w:rsidRPr="00000000">
        <w:rPr>
          <w:highlight w:val="white"/>
          <w:rtl w:val="0"/>
        </w:rPr>
        <w:t xml:space="preserve">Sette vasche scenografiche per vivere il piacere dell’acqua in tutte le sue forme; sedici ambienti sensoriali per scoprire </w:t>
      </w:r>
      <w:r w:rsidDel="00000000" w:rsidR="00000000" w:rsidRPr="00000000">
        <w:rPr>
          <w:rtl w:val="0"/>
        </w:rPr>
        <w:t xml:space="preserve">la magia del percorso Calore &amp; Tepore</w:t>
      </w:r>
      <w:r w:rsidDel="00000000" w:rsidR="00000000" w:rsidRPr="00000000">
        <w:rPr>
          <w:highlight w:val="white"/>
          <w:rtl w:val="0"/>
        </w:rPr>
        <w:t xml:space="preserve">; più di 40 tipi diversi di trattamenti e massaggi realizzati da professionisti con prodotti di altissima qualità. Per gli amanti del fitness un ampio spazio di 1.000 mq con macchinari all’avanguardia, coach e un ricco planning di corsi.</w:t>
      </w:r>
    </w:p>
    <w:p w:rsidR="00000000" w:rsidDel="00000000" w:rsidP="00000000" w:rsidRDefault="00000000" w:rsidRPr="00000000" w14:paraId="0000000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</w:rPr>
      </w:pPr>
      <w:r w:rsidDel="00000000" w:rsidR="00000000" w:rsidRPr="00000000">
        <w:rPr>
          <w:highlight w:val="white"/>
          <w:rtl w:val="0"/>
        </w:rPr>
        <w:t xml:space="preserve">L’offerta di Monticello SPA viene resa indimenticabile dall'integrazione nel biglietto d’ingresso di una Cerimonia Aufguss e di una Cerimonia di Benessere a scelta tra il ricco programma giornaliero: fiore all’occhiello della struttura, queste </w:t>
      </w:r>
      <w:r w:rsidDel="00000000" w:rsidR="00000000" w:rsidRPr="00000000">
        <w:rPr>
          <w:rtl w:val="0"/>
        </w:rPr>
        <w:t xml:space="preserve">sono autentiche esperienze di vita che spaziano dal relax alla meditazione con le campane tibetane, dalla bellezza alla cura di sé con maschere e scrub, fino ai rigenerante e purificanti bagni di vapore.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/>
      </w:pPr>
      <w:r w:rsidDel="00000000" w:rsidR="00000000" w:rsidRPr="00000000">
        <w:rPr>
          <w:b w:val="1"/>
          <w:rtl w:val="0"/>
        </w:rPr>
        <w:t xml:space="preserve">MONTICELLO SPA &amp; FIT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/>
      </w:pPr>
      <w:r w:rsidDel="00000000" w:rsidR="00000000" w:rsidRPr="00000000">
        <w:rPr>
          <w:i w:val="1"/>
          <w:rtl w:val="0"/>
        </w:rPr>
        <w:t xml:space="preserve">Monticello SPA&amp;FIT è da anni un punto di riferimento del benessere in Lombardia, una location unica a pochi km da Milano, dedicata alla cura di corpo e mente. 5.000 metri quadrati dedicati al relax racchiusi in una struttura moderna. 7 vasche interne ed esterne, 16 ambienti sensoriali dove vivere l’esperienza di Calore e Tepore, 15 Cerimonie di Benessere, oltre 40 tipi di massaggi e trattamenti singoli e di coppia, realizzati con prodotti esclusivi e di altissima qualità e 1.000 metri quadrati dedicati al fitness.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hanging="2"/>
        <w:jc w:val="both"/>
        <w:rPr/>
      </w:pPr>
      <w:r w:rsidDel="00000000" w:rsidR="00000000" w:rsidRPr="00000000">
        <w:rPr>
          <w:i w:val="1"/>
          <w:rtl w:val="0"/>
        </w:rPr>
        <w:t xml:space="preserve">Monticello SPA&amp;FIT è partner di Terme di Saturnia Natural Destination, tra le strutture termali più prestigiose d’Italia nel cuore della Maremma toscana.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CONTATTI PER LA STAMPA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Fcomm</w:t>
      </w:r>
      <w:r w:rsidDel="00000000" w:rsidR="00000000" w:rsidRPr="00000000">
        <w:rPr>
          <w:rtl w:val="0"/>
        </w:rPr>
        <w:t xml:space="preserve">, via Pinamonte da Vimercate, 6 - 20121 Milano T +39 02 36586889 </w:t>
      </w:r>
    </w:p>
    <w:p w:rsidR="00000000" w:rsidDel="00000000" w:rsidP="00000000" w:rsidRDefault="00000000" w:rsidRPr="00000000" w14:paraId="0000001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/>
      </w:pPr>
      <w:r w:rsidDel="00000000" w:rsidR="00000000" w:rsidRPr="00000000">
        <w:rPr>
          <w:rtl w:val="0"/>
        </w:rPr>
        <w:t xml:space="preserve">Francesca Pelagotti Cell. +39 366 7062302; E-mail: </w:t>
      </w:r>
      <w:r w:rsidDel="00000000" w:rsidR="00000000" w:rsidRPr="00000000">
        <w:rPr>
          <w:color w:val="0563c1"/>
          <w:u w:val="single"/>
          <w:rtl w:val="0"/>
        </w:rPr>
        <w:t xml:space="preserve">francescapelagotti@fcomm.it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/>
      </w:pPr>
      <w:r w:rsidDel="00000000" w:rsidR="00000000" w:rsidRPr="00000000">
        <w:rPr>
          <w:rtl w:val="0"/>
        </w:rPr>
        <w:t xml:space="preserve">Giacomo Tinti Cell +39 331 1244128; E-mail: </w:t>
      </w:r>
      <w:r w:rsidDel="00000000" w:rsidR="00000000" w:rsidRPr="00000000">
        <w:rPr>
          <w:color w:val="0563c1"/>
          <w:u w:val="single"/>
          <w:rtl w:val="0"/>
        </w:rPr>
        <w:t xml:space="preserve">giacomotinti@fcomm.it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/>
      </w:pPr>
      <w:r w:rsidDel="00000000" w:rsidR="00000000" w:rsidRPr="00000000">
        <w:rPr>
          <w:rtl w:val="0"/>
        </w:rPr>
        <w:t xml:space="preserve">Emma Pelucchi Cell +39 333 9124769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emmapelucchi@fcomm.it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CONTATTI MARKETING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2"/>
        <w:jc w:val="center"/>
        <w:rPr/>
      </w:pPr>
      <w:r w:rsidDel="00000000" w:rsidR="00000000" w:rsidRPr="00000000">
        <w:rPr>
          <w:color w:val="0563c1"/>
          <w:u w:val="single"/>
          <w:rtl w:val="0"/>
        </w:rPr>
        <w:t xml:space="preserve">info@monticellospa.it</w:t>
      </w:r>
      <w:r w:rsidDel="00000000" w:rsidR="00000000" w:rsidRPr="00000000">
        <w:rPr>
          <w:rtl w:val="0"/>
        </w:rPr>
        <w:t xml:space="preserve">  </w:t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46425" cy="833618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6425" cy="8336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paragraph" w:styleId="Revisione">
    <w:name w:val="Revision"/>
    <w:hidden w:val="1"/>
    <w:uiPriority w:val="99"/>
    <w:semiHidden w:val="1"/>
    <w:rsid w:val="0086459E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monticellospa.it/newseventi/" TargetMode="External"/><Relationship Id="rId8" Type="http://schemas.openxmlformats.org/officeDocument/2006/relationships/hyperlink" Target="mailto:emmapelucchi@fcomm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6Op2YPhA0oznJE1Cu1LKH26a8g==">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2024-02-28T10:40:00Z</dcterms:created>
</cp:coreProperties>
</file>