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9B4" w14:textId="03434F5F" w:rsidR="00662F63" w:rsidRPr="00662F63" w:rsidRDefault="00662F63" w:rsidP="00662F63">
      <w:pPr>
        <w:jc w:val="right"/>
        <w:rPr>
          <w:rFonts w:ascii="Roboto" w:hAnsi="Roboto"/>
          <w:i/>
          <w:iCs/>
          <w:u w:val="single"/>
        </w:rPr>
      </w:pPr>
      <w:r w:rsidRPr="00662F63">
        <w:rPr>
          <w:rFonts w:ascii="Roboto" w:hAnsi="Roboto"/>
          <w:i/>
          <w:iCs/>
          <w:u w:val="single"/>
        </w:rPr>
        <w:t>NOTA</w:t>
      </w:r>
      <w:r w:rsidR="00217344">
        <w:rPr>
          <w:rFonts w:ascii="Roboto" w:hAnsi="Roboto"/>
          <w:i/>
          <w:iCs/>
          <w:u w:val="single"/>
        </w:rPr>
        <w:t xml:space="preserve"> ALLA STAMPA</w:t>
      </w:r>
      <w:r w:rsidRPr="00662F63">
        <w:rPr>
          <w:rFonts w:ascii="Roboto" w:hAnsi="Roboto"/>
          <w:i/>
          <w:iCs/>
          <w:u w:val="single"/>
        </w:rPr>
        <w:t xml:space="preserve"> </w:t>
      </w:r>
    </w:p>
    <w:p w14:paraId="6AE0A0EB" w14:textId="77777777" w:rsidR="00662F63" w:rsidRDefault="00662F63" w:rsidP="00662F63">
      <w:pPr>
        <w:jc w:val="center"/>
        <w:rPr>
          <w:rFonts w:ascii="Roboto" w:hAnsi="Roboto"/>
          <w:b/>
          <w:bCs/>
        </w:rPr>
      </w:pPr>
    </w:p>
    <w:p w14:paraId="4848B3EC" w14:textId="4FD06113" w:rsidR="00217344" w:rsidRDefault="005F4C93" w:rsidP="00217344">
      <w:pPr>
        <w:pStyle w:val="LO-normal"/>
        <w:jc w:val="center"/>
      </w:pPr>
      <w:r>
        <w:rPr>
          <w:b/>
          <w:bCs/>
          <w:sz w:val="28"/>
          <w:szCs w:val="28"/>
        </w:rPr>
        <w:t xml:space="preserve">A CNS </w:t>
      </w:r>
      <w:r w:rsidR="00CB2899">
        <w:rPr>
          <w:b/>
          <w:bCs/>
          <w:sz w:val="28"/>
          <w:szCs w:val="28"/>
        </w:rPr>
        <w:t xml:space="preserve">la gestione </w:t>
      </w:r>
      <w:r w:rsidR="00C611C8">
        <w:rPr>
          <w:b/>
          <w:bCs/>
          <w:sz w:val="28"/>
          <w:szCs w:val="28"/>
        </w:rPr>
        <w:t>di mensa e bar della Biblioteca Centrale Nazionale</w:t>
      </w:r>
    </w:p>
    <w:p w14:paraId="282B385C" w14:textId="77777777" w:rsidR="00217344" w:rsidRDefault="00217344" w:rsidP="00217344">
      <w:pPr>
        <w:pStyle w:val="LO-normal"/>
        <w:jc w:val="center"/>
      </w:pPr>
    </w:p>
    <w:p w14:paraId="1D1DE0D0" w14:textId="22682A14" w:rsidR="00217344" w:rsidRDefault="00A470F4" w:rsidP="00217344">
      <w:pPr>
        <w:pStyle w:val="LO-normal"/>
        <w:numPr>
          <w:ilvl w:val="0"/>
          <w:numId w:val="3"/>
        </w:numPr>
      </w:pPr>
      <w:r>
        <w:t xml:space="preserve">Al </w:t>
      </w:r>
      <w:r w:rsidR="00CB2899">
        <w:t>Consorzio</w:t>
      </w:r>
      <w:r>
        <w:t xml:space="preserve"> Nazionale Servizi</w:t>
      </w:r>
      <w:r w:rsidR="00CB2899">
        <w:t xml:space="preserve"> l</w:t>
      </w:r>
      <w:r w:rsidR="00C611C8">
        <w:t>’appalto per una durata di tre anni</w:t>
      </w:r>
    </w:p>
    <w:p w14:paraId="1E4658AB" w14:textId="6FBAEAC1" w:rsidR="00217344" w:rsidRDefault="00C611C8" w:rsidP="00217344">
      <w:pPr>
        <w:pStyle w:val="LO-normal"/>
        <w:numPr>
          <w:ilvl w:val="0"/>
          <w:numId w:val="3"/>
        </w:numPr>
      </w:pPr>
      <w:r>
        <w:t xml:space="preserve">Sarà utilizzata </w:t>
      </w:r>
      <w:proofErr w:type="spellStart"/>
      <w:r>
        <w:t>eOFM</w:t>
      </w:r>
      <w:proofErr w:type="spellEnd"/>
      <w:r>
        <w:t xml:space="preserve"> green, piattaforma di monitoraggio per ridurre l’impatto ambientale</w:t>
      </w:r>
    </w:p>
    <w:p w14:paraId="711D7B7E" w14:textId="3976C506" w:rsidR="00893304" w:rsidRDefault="00C611C8" w:rsidP="00D1777F">
      <w:pPr>
        <w:pStyle w:val="LO-normal"/>
        <w:numPr>
          <w:ilvl w:val="0"/>
          <w:numId w:val="3"/>
        </w:numPr>
      </w:pPr>
      <w:r>
        <w:t xml:space="preserve">L’esecutrice è la coop </w:t>
      </w:r>
      <w:proofErr w:type="spellStart"/>
      <w:r>
        <w:t>Cosec</w:t>
      </w:r>
      <w:proofErr w:type="spellEnd"/>
      <w:r>
        <w:t>, previsto l’inserimento lavorativo di persone svantaggiate</w:t>
      </w:r>
    </w:p>
    <w:p w14:paraId="4394BEBC" w14:textId="77777777" w:rsidR="00876C45" w:rsidRDefault="00876C45" w:rsidP="00876C45">
      <w:pPr>
        <w:pStyle w:val="LO-normal"/>
        <w:ind w:left="720"/>
      </w:pPr>
    </w:p>
    <w:p w14:paraId="5C7B7C00" w14:textId="161F7357" w:rsidR="00CC2B1F" w:rsidRDefault="00217344" w:rsidP="0038015F">
      <w:pPr>
        <w:pStyle w:val="LO-normal"/>
        <w:jc w:val="both"/>
      </w:pPr>
      <w:r>
        <w:rPr>
          <w:b/>
        </w:rPr>
        <w:t xml:space="preserve">Bologna, </w:t>
      </w:r>
      <w:r w:rsidR="001E11DF">
        <w:rPr>
          <w:b/>
        </w:rPr>
        <w:t>11</w:t>
      </w:r>
      <w:r w:rsidR="00B36FD7">
        <w:rPr>
          <w:b/>
        </w:rPr>
        <w:t xml:space="preserve"> </w:t>
      </w:r>
      <w:r w:rsidR="001E11DF">
        <w:rPr>
          <w:b/>
        </w:rPr>
        <w:t>marzo</w:t>
      </w:r>
      <w:r>
        <w:rPr>
          <w:b/>
        </w:rPr>
        <w:t xml:space="preserve"> 202</w:t>
      </w:r>
      <w:r w:rsidR="006E641C">
        <w:rPr>
          <w:b/>
        </w:rPr>
        <w:t>4</w:t>
      </w:r>
      <w:r w:rsidR="00097E86">
        <w:rPr>
          <w:b/>
        </w:rPr>
        <w:t xml:space="preserve"> </w:t>
      </w:r>
      <w:r w:rsidR="00CC2B1F">
        <w:rPr>
          <w:b/>
        </w:rPr>
        <w:t>–</w:t>
      </w:r>
      <w:r w:rsidR="001D1463">
        <w:rPr>
          <w:b/>
        </w:rPr>
        <w:t xml:space="preserve"> </w:t>
      </w:r>
      <w:r w:rsidR="001D1463">
        <w:t>CNS</w:t>
      </w:r>
      <w:r>
        <w:t xml:space="preserve">, Consorzio Nazionale </w:t>
      </w:r>
      <w:r w:rsidR="00CC2B1F">
        <w:t xml:space="preserve">Servizi, </w:t>
      </w:r>
      <w:r w:rsidR="00F63D23">
        <w:t xml:space="preserve">si è aggiudicato </w:t>
      </w:r>
      <w:r w:rsidR="0038015F">
        <w:t xml:space="preserve">la gara della Biblioteca Nazionale Centrale di </w:t>
      </w:r>
      <w:r w:rsidR="00CA736B">
        <w:t>Roma, per</w:t>
      </w:r>
      <w:r w:rsidR="0038015F">
        <w:t xml:space="preserve"> la gestione di mensa, bar, distributori automatici di bevande e alimenti e servizi di catering in occasione di eventi. Mensa e bar sono aperti anche a clientela esterna.</w:t>
      </w:r>
    </w:p>
    <w:p w14:paraId="4F2E0F29" w14:textId="31228ABA" w:rsidR="0038015F" w:rsidRDefault="0038015F" w:rsidP="0038015F">
      <w:pPr>
        <w:pStyle w:val="LO-normal"/>
        <w:jc w:val="both"/>
      </w:pPr>
      <w:r>
        <w:t>Si tratta di una nuova aggiudicazione, per una durata di tre anni</w:t>
      </w:r>
      <w:r w:rsidR="00C611C8" w:rsidRPr="00343F97">
        <w:t>, nell’ambito dei servizi</w:t>
      </w:r>
      <w:r w:rsidR="00343F97" w:rsidRPr="00343F97">
        <w:t xml:space="preserve"> di ristorazione</w:t>
      </w:r>
      <w:r w:rsidR="00C611C8" w:rsidRPr="00343F97">
        <w:t xml:space="preserve"> per il settore culturale, di importanza strategica per il Consorzio</w:t>
      </w:r>
      <w:r>
        <w:t xml:space="preserve">. L’appalto sarà eseguito da </w:t>
      </w:r>
      <w:proofErr w:type="spellStart"/>
      <w:r>
        <w:t>Cosec</w:t>
      </w:r>
      <w:proofErr w:type="spellEnd"/>
      <w:r>
        <w:t xml:space="preserve">, cooperativa associata a </w:t>
      </w:r>
      <w:r w:rsidR="00CA736B">
        <w:t>CNS, specializzata</w:t>
      </w:r>
      <w:r>
        <w:t xml:space="preserve"> nella ristorazione collettiva</w:t>
      </w:r>
      <w:r w:rsidR="00CA736B">
        <w:t>.</w:t>
      </w:r>
    </w:p>
    <w:p w14:paraId="5B794A9D" w14:textId="77777777" w:rsidR="00CA736B" w:rsidRDefault="00CA736B" w:rsidP="0038015F">
      <w:pPr>
        <w:pStyle w:val="LO-normal"/>
        <w:jc w:val="both"/>
      </w:pPr>
    </w:p>
    <w:p w14:paraId="461CC11F" w14:textId="1C186967" w:rsidR="001043BC" w:rsidRDefault="001043BC" w:rsidP="001043BC">
      <w:pPr>
        <w:pStyle w:val="LO-normal"/>
        <w:jc w:val="both"/>
      </w:pPr>
      <w:r>
        <w:t xml:space="preserve">Per la gestione dell’appalto sarà utilizzato </w:t>
      </w:r>
      <w:proofErr w:type="spellStart"/>
      <w:r>
        <w:t>eOFM</w:t>
      </w:r>
      <w:proofErr w:type="spellEnd"/>
      <w:r>
        <w:t xml:space="preserve"> green, </w:t>
      </w:r>
      <w:r w:rsidRPr="00876C45">
        <w:rPr>
          <w:b/>
          <w:bCs/>
        </w:rPr>
        <w:t>un</w:t>
      </w:r>
      <w:r>
        <w:rPr>
          <w:b/>
          <w:bCs/>
        </w:rPr>
        <w:t>a piattaforma di CNS</w:t>
      </w:r>
      <w:r w:rsidRPr="00876C45">
        <w:rPr>
          <w:b/>
          <w:bCs/>
        </w:rPr>
        <w:t xml:space="preserve"> che consente di ridurre l’impatto ambientale e il consumo di risorse attraverso il monitoraggio costante delle attività e l’aumento dell’efficienza</w:t>
      </w:r>
      <w:r>
        <w:t xml:space="preserve">. </w:t>
      </w:r>
      <w:r w:rsidRPr="00343F97">
        <w:t>La riduzione dell’impatto ambientale è uno degli elementi qualificanti dell’offerta, così come l’utilizzo di nuove soluzioni tecnologiche e innovazioni di processo.</w:t>
      </w:r>
      <w:r>
        <w:t xml:space="preserve"> Per l’esecuzion</w:t>
      </w:r>
      <w:r w:rsidR="00C611C8">
        <w:t xml:space="preserve">e dell’appalto sono previsti anche percorsi di inserimento lavorativo di persone svantaggiate. </w:t>
      </w:r>
    </w:p>
    <w:p w14:paraId="03887B7E" w14:textId="58299B20" w:rsidR="0038015F" w:rsidRDefault="0038015F" w:rsidP="0038015F">
      <w:pPr>
        <w:pStyle w:val="LO-normal"/>
        <w:jc w:val="both"/>
      </w:pPr>
    </w:p>
    <w:p w14:paraId="42EA850C" w14:textId="77777777" w:rsidR="00F24E22" w:rsidRDefault="00F24E22" w:rsidP="00097E86">
      <w:pPr>
        <w:pStyle w:val="LO-normal"/>
        <w:jc w:val="both"/>
      </w:pPr>
    </w:p>
    <w:p w14:paraId="00C9AD8C" w14:textId="0982BCB4" w:rsidR="00F24E22" w:rsidRDefault="00F24E22" w:rsidP="00097E86">
      <w:pPr>
        <w:pStyle w:val="LO-normal"/>
        <w:jc w:val="both"/>
      </w:pPr>
    </w:p>
    <w:p w14:paraId="08446D51" w14:textId="4011C6A0" w:rsidR="00897829" w:rsidRDefault="00897829" w:rsidP="00897829">
      <w:pPr>
        <w:pStyle w:val="LO-normal"/>
        <w:jc w:val="both"/>
      </w:pPr>
    </w:p>
    <w:p w14:paraId="4374E8F2" w14:textId="74FF80DC" w:rsidR="00897829" w:rsidRDefault="00897829" w:rsidP="00897829">
      <w:pPr>
        <w:pStyle w:val="LO-normal"/>
        <w:jc w:val="both"/>
      </w:pPr>
    </w:p>
    <w:p w14:paraId="6C3D93E2" w14:textId="77777777" w:rsidR="00097E86" w:rsidRDefault="00097E86" w:rsidP="00097E86">
      <w:pPr>
        <w:pStyle w:val="LO-normal"/>
        <w:jc w:val="both"/>
      </w:pPr>
    </w:p>
    <w:p w14:paraId="238BB437" w14:textId="77777777" w:rsidR="00217344" w:rsidRDefault="00217344" w:rsidP="00217344">
      <w:pPr>
        <w:pStyle w:val="LO-normal"/>
        <w:jc w:val="both"/>
      </w:pPr>
    </w:p>
    <w:p w14:paraId="590E2621" w14:textId="77777777" w:rsidR="00217344" w:rsidRDefault="00217344" w:rsidP="00217344">
      <w:pPr>
        <w:pStyle w:val="LO-normal"/>
        <w:jc w:val="both"/>
      </w:pPr>
    </w:p>
    <w:p w14:paraId="4FE6098B" w14:textId="77777777" w:rsidR="00217344" w:rsidRDefault="00217344" w:rsidP="00217344">
      <w:pPr>
        <w:pStyle w:val="LO-normal"/>
        <w:jc w:val="both"/>
      </w:pPr>
    </w:p>
    <w:p w14:paraId="030E9F6F" w14:textId="77777777" w:rsidR="00662F63" w:rsidRPr="00662F63" w:rsidRDefault="00662F63">
      <w:pPr>
        <w:rPr>
          <w:rFonts w:ascii="Roboto" w:hAnsi="Roboto"/>
          <w:sz w:val="16"/>
          <w:szCs w:val="16"/>
        </w:rPr>
      </w:pPr>
    </w:p>
    <w:sectPr w:rsidR="00662F63" w:rsidRPr="00662F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5974" w14:textId="77777777" w:rsidR="00CB3D38" w:rsidRDefault="00CB3D38" w:rsidP="00662F63">
      <w:pPr>
        <w:spacing w:after="0"/>
      </w:pPr>
      <w:r>
        <w:separator/>
      </w:r>
    </w:p>
  </w:endnote>
  <w:endnote w:type="continuationSeparator" w:id="0">
    <w:p w14:paraId="7894B379" w14:textId="77777777" w:rsidR="00CB3D38" w:rsidRDefault="00CB3D38" w:rsidP="00662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001C" w14:textId="77777777" w:rsidR="005C7414" w:rsidRPr="00662F63" w:rsidRDefault="005C7414" w:rsidP="005C7414">
    <w:pPr>
      <w:jc w:val="both"/>
      <w:rPr>
        <w:rFonts w:ascii="Roboto" w:hAnsi="Roboto"/>
        <w:sz w:val="16"/>
        <w:szCs w:val="16"/>
      </w:rPr>
    </w:pPr>
  </w:p>
  <w:p w14:paraId="6E5814B7" w14:textId="77777777" w:rsidR="00876C45" w:rsidRDefault="00876C45" w:rsidP="00876C45">
    <w:pPr>
      <w:pStyle w:val="LO-normal"/>
      <w:jc w:val="both"/>
    </w:pPr>
  </w:p>
  <w:p w14:paraId="441FA931" w14:textId="77777777" w:rsidR="00876C45" w:rsidRPr="00E4780F" w:rsidRDefault="00876C45" w:rsidP="00876C45">
    <w:pPr>
      <w:spacing w:after="0"/>
      <w:jc w:val="right"/>
      <w:rPr>
        <w:sz w:val="16"/>
        <w:szCs w:val="16"/>
      </w:rPr>
    </w:pPr>
    <w:r w:rsidRPr="00E4780F">
      <w:rPr>
        <w:sz w:val="16"/>
        <w:szCs w:val="16"/>
      </w:rPr>
      <w:t xml:space="preserve">Ufficio Stampa </w:t>
    </w:r>
    <w:proofErr w:type="spellStart"/>
    <w:r w:rsidRPr="00E4780F">
      <w:rPr>
        <w:sz w:val="16"/>
        <w:szCs w:val="16"/>
      </w:rPr>
      <w:t>Homina</w:t>
    </w:r>
    <w:proofErr w:type="spellEnd"/>
  </w:p>
  <w:p w14:paraId="0DAA8842" w14:textId="77777777" w:rsidR="00876C45" w:rsidRPr="00E4780F" w:rsidRDefault="00876C45" w:rsidP="00876C45">
    <w:pPr>
      <w:spacing w:after="0"/>
      <w:jc w:val="right"/>
      <w:rPr>
        <w:sz w:val="16"/>
        <w:szCs w:val="16"/>
      </w:rPr>
    </w:pPr>
    <w:r w:rsidRPr="00E4780F">
      <w:rPr>
        <w:sz w:val="16"/>
        <w:szCs w:val="16"/>
      </w:rPr>
      <w:t xml:space="preserve">Silvestro Ramunno | 335.6822587| </w:t>
    </w:r>
    <w:hyperlink r:id="rId1" w:history="1">
      <w:r w:rsidRPr="00E4780F">
        <w:rPr>
          <w:rStyle w:val="Collegamentoipertestuale"/>
          <w:sz w:val="16"/>
          <w:szCs w:val="16"/>
        </w:rPr>
        <w:t>silvestro.ramunno@homina.it</w:t>
      </w:r>
    </w:hyperlink>
  </w:p>
  <w:p w14:paraId="45335F9B" w14:textId="77777777" w:rsidR="006421E1" w:rsidRPr="00662F63" w:rsidRDefault="006421E1" w:rsidP="006421E1">
    <w:pPr>
      <w:rPr>
        <w:rFonts w:ascii="Roboto" w:hAnsi="Roboto"/>
        <w:sz w:val="16"/>
        <w:szCs w:val="16"/>
      </w:rPr>
    </w:pPr>
  </w:p>
  <w:p w14:paraId="7F4DCE80" w14:textId="5EE788FC" w:rsidR="005C7414" w:rsidRPr="005C7414" w:rsidRDefault="005C7414" w:rsidP="006421E1">
    <w:pPr>
      <w:pStyle w:val="Pidipagina"/>
      <w:tabs>
        <w:tab w:val="clear" w:pos="4819"/>
        <w:tab w:val="clear" w:pos="9638"/>
        <w:tab w:val="left" w:pos="3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4BB" w14:textId="77777777" w:rsidR="00CB3D38" w:rsidRDefault="00CB3D38" w:rsidP="00662F63">
      <w:pPr>
        <w:spacing w:after="0"/>
      </w:pPr>
      <w:r>
        <w:separator/>
      </w:r>
    </w:p>
  </w:footnote>
  <w:footnote w:type="continuationSeparator" w:id="0">
    <w:p w14:paraId="42F0692F" w14:textId="77777777" w:rsidR="00CB3D38" w:rsidRDefault="00CB3D38" w:rsidP="00662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48D" w14:textId="49CC3603" w:rsidR="00662F63" w:rsidRDefault="00662F63">
    <w:pPr>
      <w:pStyle w:val="Intestazione"/>
    </w:pPr>
    <w:r>
      <w:rPr>
        <w:noProof/>
      </w:rPr>
      <w:drawing>
        <wp:inline distT="0" distB="0" distL="0" distR="0" wp14:anchorId="3A40E4EF" wp14:editId="5C322D2A">
          <wp:extent cx="1433935" cy="527125"/>
          <wp:effectExtent l="0" t="0" r="1270" b="6350"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95" cy="53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11E4115D"/>
    <w:multiLevelType w:val="multilevel"/>
    <w:tmpl w:val="9260D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12D16"/>
    <w:multiLevelType w:val="hybridMultilevel"/>
    <w:tmpl w:val="F5823C52"/>
    <w:lvl w:ilvl="0" w:tplc="40DCB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7954">
    <w:abstractNumId w:val="1"/>
  </w:num>
  <w:num w:numId="2" w16cid:durableId="1379629241">
    <w:abstractNumId w:val="2"/>
  </w:num>
  <w:num w:numId="3" w16cid:durableId="6412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3"/>
    <w:rsid w:val="00024914"/>
    <w:rsid w:val="00047A83"/>
    <w:rsid w:val="00050521"/>
    <w:rsid w:val="0005527D"/>
    <w:rsid w:val="00062782"/>
    <w:rsid w:val="00095FDD"/>
    <w:rsid w:val="00097E86"/>
    <w:rsid w:val="000A14E7"/>
    <w:rsid w:val="000B5CC8"/>
    <w:rsid w:val="000B7ACD"/>
    <w:rsid w:val="000D0482"/>
    <w:rsid w:val="001043BC"/>
    <w:rsid w:val="00116904"/>
    <w:rsid w:val="00135F4E"/>
    <w:rsid w:val="0016200F"/>
    <w:rsid w:val="001D1463"/>
    <w:rsid w:val="001D41F9"/>
    <w:rsid w:val="001E11DF"/>
    <w:rsid w:val="001F4490"/>
    <w:rsid w:val="0021506A"/>
    <w:rsid w:val="00217344"/>
    <w:rsid w:val="00246E51"/>
    <w:rsid w:val="00254DE2"/>
    <w:rsid w:val="00260287"/>
    <w:rsid w:val="00271662"/>
    <w:rsid w:val="00275021"/>
    <w:rsid w:val="0027712D"/>
    <w:rsid w:val="00291C5A"/>
    <w:rsid w:val="003157AC"/>
    <w:rsid w:val="00326348"/>
    <w:rsid w:val="003357A9"/>
    <w:rsid w:val="00343F97"/>
    <w:rsid w:val="003646ED"/>
    <w:rsid w:val="003701D4"/>
    <w:rsid w:val="0038015F"/>
    <w:rsid w:val="0038798D"/>
    <w:rsid w:val="00387F9D"/>
    <w:rsid w:val="003C0834"/>
    <w:rsid w:val="003C289A"/>
    <w:rsid w:val="003E3783"/>
    <w:rsid w:val="0040244D"/>
    <w:rsid w:val="00424434"/>
    <w:rsid w:val="004C0E90"/>
    <w:rsid w:val="004D62CB"/>
    <w:rsid w:val="00506879"/>
    <w:rsid w:val="00521101"/>
    <w:rsid w:val="00521161"/>
    <w:rsid w:val="0052738A"/>
    <w:rsid w:val="005507CE"/>
    <w:rsid w:val="00560203"/>
    <w:rsid w:val="005647A9"/>
    <w:rsid w:val="0058342A"/>
    <w:rsid w:val="00593FBD"/>
    <w:rsid w:val="005C511D"/>
    <w:rsid w:val="005C7414"/>
    <w:rsid w:val="005D0629"/>
    <w:rsid w:val="005F1CBA"/>
    <w:rsid w:val="005F4C93"/>
    <w:rsid w:val="00606E5C"/>
    <w:rsid w:val="006226E6"/>
    <w:rsid w:val="00623D18"/>
    <w:rsid w:val="00630097"/>
    <w:rsid w:val="00634B59"/>
    <w:rsid w:val="006421E1"/>
    <w:rsid w:val="00646140"/>
    <w:rsid w:val="00662F63"/>
    <w:rsid w:val="00682565"/>
    <w:rsid w:val="006C0C01"/>
    <w:rsid w:val="006C6CCF"/>
    <w:rsid w:val="006E641C"/>
    <w:rsid w:val="006F6A43"/>
    <w:rsid w:val="007146B3"/>
    <w:rsid w:val="00733A70"/>
    <w:rsid w:val="00747A5B"/>
    <w:rsid w:val="007900D2"/>
    <w:rsid w:val="0084021A"/>
    <w:rsid w:val="00842060"/>
    <w:rsid w:val="0085361C"/>
    <w:rsid w:val="00864A42"/>
    <w:rsid w:val="00876921"/>
    <w:rsid w:val="00876C45"/>
    <w:rsid w:val="00885F51"/>
    <w:rsid w:val="00893304"/>
    <w:rsid w:val="00897829"/>
    <w:rsid w:val="008A02AD"/>
    <w:rsid w:val="008C3E8F"/>
    <w:rsid w:val="008D3A3B"/>
    <w:rsid w:val="008E18E2"/>
    <w:rsid w:val="008F10D0"/>
    <w:rsid w:val="0090015B"/>
    <w:rsid w:val="0092052E"/>
    <w:rsid w:val="00956AD1"/>
    <w:rsid w:val="0099463B"/>
    <w:rsid w:val="009C2356"/>
    <w:rsid w:val="009F4158"/>
    <w:rsid w:val="00A270F8"/>
    <w:rsid w:val="00A36A67"/>
    <w:rsid w:val="00A470F4"/>
    <w:rsid w:val="00A6319D"/>
    <w:rsid w:val="00A849FB"/>
    <w:rsid w:val="00AA2102"/>
    <w:rsid w:val="00AA73B5"/>
    <w:rsid w:val="00B000D1"/>
    <w:rsid w:val="00B16B5E"/>
    <w:rsid w:val="00B36A6D"/>
    <w:rsid w:val="00B36FD7"/>
    <w:rsid w:val="00B60799"/>
    <w:rsid w:val="00B65384"/>
    <w:rsid w:val="00B76003"/>
    <w:rsid w:val="00B84571"/>
    <w:rsid w:val="00B96255"/>
    <w:rsid w:val="00BA7A15"/>
    <w:rsid w:val="00BB7890"/>
    <w:rsid w:val="00C53D44"/>
    <w:rsid w:val="00C55299"/>
    <w:rsid w:val="00C576D7"/>
    <w:rsid w:val="00C611C8"/>
    <w:rsid w:val="00C663CD"/>
    <w:rsid w:val="00CA736B"/>
    <w:rsid w:val="00CB2899"/>
    <w:rsid w:val="00CB3D38"/>
    <w:rsid w:val="00CB64B0"/>
    <w:rsid w:val="00CC2B1F"/>
    <w:rsid w:val="00CC6B06"/>
    <w:rsid w:val="00CD2961"/>
    <w:rsid w:val="00CF41AE"/>
    <w:rsid w:val="00CF4AE8"/>
    <w:rsid w:val="00D04972"/>
    <w:rsid w:val="00DD7670"/>
    <w:rsid w:val="00DE0446"/>
    <w:rsid w:val="00DE23E4"/>
    <w:rsid w:val="00DE2782"/>
    <w:rsid w:val="00E04599"/>
    <w:rsid w:val="00E421CE"/>
    <w:rsid w:val="00E57D8F"/>
    <w:rsid w:val="00E73FE7"/>
    <w:rsid w:val="00E96257"/>
    <w:rsid w:val="00EA1E3F"/>
    <w:rsid w:val="00EB5C9C"/>
    <w:rsid w:val="00ED7AD3"/>
    <w:rsid w:val="00EE30F1"/>
    <w:rsid w:val="00EF1A5D"/>
    <w:rsid w:val="00F07A5D"/>
    <w:rsid w:val="00F24E22"/>
    <w:rsid w:val="00F63D23"/>
    <w:rsid w:val="00F645DD"/>
    <w:rsid w:val="00F821C1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321"/>
  <w15:chartTrackingRefBased/>
  <w15:docId w15:val="{066EFF59-C1F3-3245-8200-3E2580D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63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F6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F63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63"/>
    <w:rPr>
      <w:rFonts w:eastAsiaTheme="minorEastAsia"/>
      <w:lang w:eastAsia="ja-JP"/>
    </w:rPr>
  </w:style>
  <w:style w:type="paragraph" w:styleId="Revisione">
    <w:name w:val="Revision"/>
    <w:hidden/>
    <w:uiPriority w:val="99"/>
    <w:semiHidden/>
    <w:rsid w:val="00062782"/>
    <w:rPr>
      <w:rFonts w:eastAsiaTheme="minorEastAsia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27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2782"/>
    <w:rPr>
      <w:rFonts w:eastAsiaTheme="minorEastAsia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82"/>
    <w:rPr>
      <w:rFonts w:eastAsiaTheme="minorEastAsia"/>
      <w:b/>
      <w:bCs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271662"/>
    <w:pPr>
      <w:ind w:left="720"/>
      <w:contextualSpacing/>
    </w:pPr>
  </w:style>
  <w:style w:type="paragraph" w:customStyle="1" w:styleId="LO-normal">
    <w:name w:val="LO-normal"/>
    <w:rsid w:val="00217344"/>
    <w:pPr>
      <w:suppressAutoHyphens/>
      <w:spacing w:line="276" w:lineRule="auto"/>
    </w:pPr>
    <w:rPr>
      <w:rFonts w:ascii="Roboto" w:eastAsia="Roboto" w:hAnsi="Roboto" w:cs="Roboto"/>
      <w:sz w:val="22"/>
      <w:szCs w:val="22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estro.ramunno@hom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homina2</dc:creator>
  <cp:keywords/>
  <dc:description/>
  <cp:lastModifiedBy>homina2</cp:lastModifiedBy>
  <cp:revision>11</cp:revision>
  <dcterms:created xsi:type="dcterms:W3CDTF">2024-01-25T17:06:00Z</dcterms:created>
  <dcterms:modified xsi:type="dcterms:W3CDTF">2024-03-11T08:39:00Z</dcterms:modified>
</cp:coreProperties>
</file>