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03C8" w14:textId="77777777" w:rsidR="00FE12D4" w:rsidRPr="007B76AF" w:rsidRDefault="00FE12D4" w:rsidP="00FE12D4">
      <w:pPr>
        <w:jc w:val="center"/>
        <w:rPr>
          <w:rFonts w:ascii="Times New Roman" w:hAnsi="Times New Roman" w:cs="Times New Roman"/>
          <w:sz w:val="32"/>
          <w:szCs w:val="32"/>
        </w:rPr>
      </w:pPr>
      <w:r w:rsidRPr="007B76AF"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2A15491E" wp14:editId="0DA2C311">
            <wp:extent cx="1002048" cy="9372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4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DB55" w14:textId="77777777" w:rsidR="00FE12D4" w:rsidRPr="007B76AF" w:rsidRDefault="00D12DA2" w:rsidP="00FE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AF">
        <w:rPr>
          <w:rFonts w:ascii="Times New Roman" w:hAnsi="Times New Roman" w:cs="Times New Roman"/>
          <w:b/>
          <w:sz w:val="28"/>
          <w:szCs w:val="28"/>
        </w:rPr>
        <w:t xml:space="preserve">The Pickleball Community Italia </w:t>
      </w:r>
      <w:r w:rsidR="00FE12D4" w:rsidRPr="007B76AF">
        <w:rPr>
          <w:rFonts w:ascii="Times New Roman" w:hAnsi="Times New Roman" w:cs="Times New Roman"/>
          <w:b/>
          <w:sz w:val="28"/>
          <w:szCs w:val="28"/>
        </w:rPr>
        <w:t xml:space="preserve">entra in Centrale District </w:t>
      </w:r>
    </w:p>
    <w:p w14:paraId="36A23741" w14:textId="77777777" w:rsidR="00FE12D4" w:rsidRPr="007B76AF" w:rsidRDefault="00FE12D4" w:rsidP="00FE12D4">
      <w:pPr>
        <w:spacing w:after="0" w:line="360" w:lineRule="auto"/>
        <w:jc w:val="center"/>
        <w:rPr>
          <w:rFonts w:ascii="Times New Roman" w:hAnsi="Times New Roman" w:cs="Times New Roman"/>
          <w:i/>
          <w:szCs w:val="32"/>
        </w:rPr>
      </w:pPr>
      <w:r w:rsidRPr="00BC4AF8">
        <w:rPr>
          <w:rFonts w:ascii="Times New Roman" w:hAnsi="Times New Roman" w:cs="Times New Roman"/>
          <w:i/>
          <w:szCs w:val="32"/>
        </w:rPr>
        <w:t xml:space="preserve">Il Distretto nato su input dei grandi alberghi sale a </w:t>
      </w:r>
      <w:r w:rsidR="008A4C46">
        <w:rPr>
          <w:rFonts w:ascii="Times New Roman" w:hAnsi="Times New Roman" w:cs="Times New Roman"/>
          <w:i/>
          <w:szCs w:val="32"/>
        </w:rPr>
        <w:t>20</w:t>
      </w:r>
      <w:r w:rsidRPr="00BC4AF8">
        <w:rPr>
          <w:rFonts w:ascii="Times New Roman" w:hAnsi="Times New Roman" w:cs="Times New Roman"/>
          <w:i/>
          <w:szCs w:val="32"/>
        </w:rPr>
        <w:t xml:space="preserve"> soci</w:t>
      </w:r>
    </w:p>
    <w:p w14:paraId="082E7755" w14:textId="77777777" w:rsidR="00EB48EC" w:rsidRPr="007B76AF" w:rsidRDefault="00EB48EC" w:rsidP="00FE12D4">
      <w:pPr>
        <w:spacing w:after="0" w:line="360" w:lineRule="auto"/>
        <w:jc w:val="center"/>
        <w:rPr>
          <w:rFonts w:ascii="Times New Roman" w:hAnsi="Times New Roman" w:cs="Times New Roman"/>
          <w:i/>
          <w:szCs w:val="32"/>
        </w:rPr>
      </w:pPr>
    </w:p>
    <w:p w14:paraId="79A4ACA0" w14:textId="77777777" w:rsidR="00FE12D4" w:rsidRPr="007B76AF" w:rsidRDefault="00F23AAE" w:rsidP="006519CD">
      <w:pPr>
        <w:spacing w:after="0" w:line="360" w:lineRule="auto"/>
        <w:jc w:val="center"/>
        <w:rPr>
          <w:rFonts w:ascii="Times New Roman" w:hAnsi="Times New Roman" w:cs="Times New Roman"/>
          <w:i/>
          <w:szCs w:val="32"/>
        </w:rPr>
      </w:pPr>
      <w:r w:rsidRPr="007B76AF">
        <w:rPr>
          <w:rFonts w:ascii="Times New Roman" w:hAnsi="Times New Roman" w:cs="Times New Roman"/>
          <w:i/>
          <w:szCs w:val="32"/>
        </w:rPr>
        <w:t xml:space="preserve">Davide Rossi </w:t>
      </w:r>
      <w:r w:rsidR="00FE12D4" w:rsidRPr="007B76AF">
        <w:rPr>
          <w:rFonts w:ascii="Times New Roman" w:hAnsi="Times New Roman" w:cs="Times New Roman"/>
          <w:i/>
          <w:szCs w:val="32"/>
        </w:rPr>
        <w:t>(</w:t>
      </w:r>
      <w:r w:rsidRPr="007B76AF">
        <w:rPr>
          <w:rFonts w:ascii="Times New Roman" w:hAnsi="Times New Roman" w:cs="Times New Roman"/>
          <w:i/>
          <w:szCs w:val="32"/>
        </w:rPr>
        <w:t>The Pickleball Community Italia</w:t>
      </w:r>
      <w:r w:rsidR="006519CD" w:rsidRPr="007B76AF">
        <w:rPr>
          <w:rFonts w:ascii="Times New Roman" w:hAnsi="Times New Roman" w:cs="Times New Roman"/>
          <w:i/>
          <w:szCs w:val="32"/>
        </w:rPr>
        <w:t>):</w:t>
      </w:r>
      <w:r w:rsidR="00FE12D4" w:rsidRPr="007B76AF">
        <w:rPr>
          <w:rFonts w:ascii="Times New Roman" w:hAnsi="Times New Roman" w:cs="Times New Roman"/>
          <w:i/>
          <w:szCs w:val="32"/>
        </w:rPr>
        <w:t>“</w:t>
      </w:r>
      <w:r w:rsidRPr="007B76AF">
        <w:rPr>
          <w:rFonts w:ascii="Times New Roman" w:hAnsi="Times New Roman" w:cs="Times New Roman"/>
          <w:i/>
          <w:szCs w:val="32"/>
        </w:rPr>
        <w:t>Il nostro sogno è portare il pickleball in piazza Duca d’Aosta</w:t>
      </w:r>
      <w:r w:rsidR="006519CD" w:rsidRPr="007B76AF">
        <w:rPr>
          <w:rFonts w:ascii="Times New Roman" w:hAnsi="Times New Roman" w:cs="Times New Roman"/>
          <w:i/>
          <w:szCs w:val="32"/>
        </w:rPr>
        <w:t xml:space="preserve">, luogo strategico e simbolico per la città e per </w:t>
      </w:r>
      <w:r w:rsidR="00EB48EC" w:rsidRPr="007B76AF">
        <w:rPr>
          <w:rFonts w:ascii="Times New Roman" w:hAnsi="Times New Roman" w:cs="Times New Roman"/>
          <w:i/>
          <w:szCs w:val="32"/>
        </w:rPr>
        <w:t xml:space="preserve">l’intero </w:t>
      </w:r>
      <w:r w:rsidR="006519CD" w:rsidRPr="007B76AF">
        <w:rPr>
          <w:rFonts w:ascii="Times New Roman" w:hAnsi="Times New Roman" w:cs="Times New Roman"/>
          <w:i/>
          <w:szCs w:val="32"/>
        </w:rPr>
        <w:t>Paese</w:t>
      </w:r>
      <w:r w:rsidR="00FE12D4" w:rsidRPr="007B76AF">
        <w:rPr>
          <w:rFonts w:ascii="Times New Roman" w:hAnsi="Times New Roman" w:cs="Times New Roman"/>
          <w:i/>
          <w:szCs w:val="32"/>
        </w:rPr>
        <w:t>”</w:t>
      </w:r>
    </w:p>
    <w:p w14:paraId="3D7F7188" w14:textId="77777777" w:rsidR="00FE12D4" w:rsidRPr="007B76AF" w:rsidRDefault="00FE12D4" w:rsidP="00FE12D4">
      <w:pPr>
        <w:spacing w:after="0" w:line="360" w:lineRule="auto"/>
        <w:jc w:val="center"/>
        <w:rPr>
          <w:rFonts w:ascii="Times New Roman" w:hAnsi="Times New Roman" w:cs="Times New Roman"/>
          <w:i/>
          <w:szCs w:val="32"/>
        </w:rPr>
      </w:pPr>
      <w:r w:rsidRPr="007B76AF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5D334E8A" w14:textId="666FC415" w:rsidR="00FE12D4" w:rsidRPr="007B76AF" w:rsidRDefault="00FE12D4" w:rsidP="008370B8">
      <w:pPr>
        <w:pStyle w:val="Pa1"/>
        <w:spacing w:line="360" w:lineRule="auto"/>
        <w:jc w:val="both"/>
        <w:rPr>
          <w:rStyle w:val="A3"/>
          <w:rFonts w:ascii="Times New Roman" w:hAnsi="Times New Roman" w:cs="Times New Roman"/>
          <w:sz w:val="21"/>
          <w:szCs w:val="21"/>
        </w:rPr>
      </w:pPr>
      <w:r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Milano, </w:t>
      </w:r>
      <w:r w:rsidR="00A77700">
        <w:rPr>
          <w:rStyle w:val="A3"/>
          <w:rFonts w:ascii="Times New Roman" w:hAnsi="Times New Roman" w:cs="Times New Roman"/>
          <w:sz w:val="21"/>
          <w:szCs w:val="21"/>
        </w:rPr>
        <w:t>11</w:t>
      </w:r>
      <w:r w:rsidR="009225FD">
        <w:rPr>
          <w:rStyle w:val="A3"/>
          <w:rFonts w:ascii="Times New Roman" w:hAnsi="Times New Roman" w:cs="Times New Roman"/>
          <w:sz w:val="21"/>
          <w:szCs w:val="21"/>
        </w:rPr>
        <w:t xml:space="preserve"> </w:t>
      </w:r>
      <w:r w:rsidR="006519CD" w:rsidRPr="007B76AF">
        <w:rPr>
          <w:rStyle w:val="A3"/>
          <w:rFonts w:ascii="Times New Roman" w:hAnsi="Times New Roman" w:cs="Times New Roman"/>
          <w:sz w:val="21"/>
          <w:szCs w:val="21"/>
        </w:rPr>
        <w:t>marzo 2024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– </w:t>
      </w:r>
      <w:r w:rsidR="006519CD" w:rsidRPr="007B76AF">
        <w:rPr>
          <w:rStyle w:val="A3"/>
          <w:rFonts w:ascii="Times New Roman" w:hAnsi="Times New Roman" w:cs="Times New Roman"/>
          <w:sz w:val="21"/>
          <w:szCs w:val="21"/>
        </w:rPr>
        <w:t>The Pickleball Community Italia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entra in Centrale </w:t>
      </w:r>
      <w:r w:rsidRPr="00A37401">
        <w:rPr>
          <w:rStyle w:val="A3"/>
          <w:rFonts w:ascii="Times New Roman" w:hAnsi="Times New Roman" w:cs="Times New Roman"/>
          <w:sz w:val="21"/>
          <w:szCs w:val="21"/>
        </w:rPr>
        <w:t xml:space="preserve">District e porta a </w:t>
      </w:r>
      <w:r w:rsidR="008A4C46">
        <w:rPr>
          <w:rStyle w:val="A3"/>
          <w:rFonts w:ascii="Times New Roman" w:hAnsi="Times New Roman" w:cs="Times New Roman"/>
          <w:sz w:val="21"/>
          <w:szCs w:val="21"/>
        </w:rPr>
        <w:t xml:space="preserve">20 </w:t>
      </w:r>
      <w:r w:rsidRPr="00A37401">
        <w:rPr>
          <w:rStyle w:val="A3"/>
          <w:rFonts w:ascii="Times New Roman" w:hAnsi="Times New Roman" w:cs="Times New Roman"/>
          <w:sz w:val="21"/>
          <w:szCs w:val="21"/>
        </w:rPr>
        <w:t>i soci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del Comitato nato nel 2017 su input dei più grandi e prestigiosi alberghi della zona compresa tra piazza Repubblica, Stazione Centrale e le vie adiacenti.</w:t>
      </w:r>
    </w:p>
    <w:p w14:paraId="1458DFB3" w14:textId="12AE894A" w:rsidR="007B76AF" w:rsidRPr="007B76AF" w:rsidRDefault="006519CD" w:rsidP="008370B8">
      <w:pPr>
        <w:pStyle w:val="Pa1"/>
        <w:spacing w:line="360" w:lineRule="auto"/>
        <w:jc w:val="both"/>
        <w:rPr>
          <w:rStyle w:val="A3"/>
          <w:rFonts w:ascii="Times New Roman" w:hAnsi="Times New Roman" w:cs="Times New Roman"/>
          <w:sz w:val="21"/>
          <w:szCs w:val="21"/>
        </w:rPr>
      </w:pPr>
      <w:r w:rsidRPr="007B76AF">
        <w:rPr>
          <w:rStyle w:val="A3"/>
          <w:rFonts w:ascii="Times New Roman" w:hAnsi="Times New Roman" w:cs="Times New Roman"/>
          <w:sz w:val="21"/>
          <w:szCs w:val="21"/>
        </w:rPr>
        <w:t>Con questo nuovo ingresso,</w:t>
      </w:r>
      <w:r w:rsidR="00FE12D4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il Distretto si arricchisce del contributo di 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>una start up</w:t>
      </w:r>
      <w:r w:rsidR="00BD6B8D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>pronta</w:t>
      </w:r>
      <w:r w:rsidR="00BD6B8D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a lanciare a Milano, e non solo</w:t>
      </w:r>
      <w:r w:rsidR="009B7E35">
        <w:rPr>
          <w:rStyle w:val="A3"/>
          <w:rFonts w:ascii="Times New Roman" w:hAnsi="Times New Roman" w:cs="Times New Roman"/>
          <w:sz w:val="21"/>
          <w:szCs w:val="21"/>
        </w:rPr>
        <w:t>,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uno sport che già spopola negli Stati Uniti: il pickleball, una sorta di ibrido tra il tennis e il padel</w:t>
      </w:r>
      <w:r w:rsidR="007B76AF" w:rsidRPr="007B76AF">
        <w:rPr>
          <w:rStyle w:val="A3"/>
          <w:rFonts w:ascii="Times New Roman" w:hAnsi="Times New Roman" w:cs="Times New Roman"/>
          <w:sz w:val="21"/>
          <w:szCs w:val="21"/>
        </w:rPr>
        <w:t>,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lo sport da racchetta che piace </w:t>
      </w:r>
      <w:r w:rsidR="00BD6B8D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e si può giocare a tutte le età con tornei amatoriali che Oltreoceano arrivano fino agli under 80. </w:t>
      </w:r>
      <w:r w:rsidR="00E908FD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La </w:t>
      </w:r>
      <w:r w:rsidR="00B91FF8">
        <w:rPr>
          <w:rStyle w:val="A3"/>
          <w:rFonts w:ascii="Times New Roman" w:hAnsi="Times New Roman" w:cs="Times New Roman"/>
          <w:sz w:val="21"/>
          <w:szCs w:val="21"/>
        </w:rPr>
        <w:t xml:space="preserve">sede della </w:t>
      </w:r>
      <w:r w:rsidR="00E908FD" w:rsidRPr="007B76AF">
        <w:rPr>
          <w:rStyle w:val="A3"/>
          <w:rFonts w:ascii="Times New Roman" w:hAnsi="Times New Roman" w:cs="Times New Roman"/>
          <w:sz w:val="21"/>
          <w:szCs w:val="21"/>
        </w:rPr>
        <w:t>start up</w:t>
      </w:r>
      <w:r w:rsidR="007B76AF" w:rsidRPr="007B76AF">
        <w:rPr>
          <w:rStyle w:val="A3"/>
          <w:rFonts w:ascii="Times New Roman" w:hAnsi="Times New Roman" w:cs="Times New Roman"/>
          <w:sz w:val="21"/>
          <w:szCs w:val="21"/>
        </w:rPr>
        <w:t>,</w:t>
      </w:r>
      <w:r w:rsidR="00E908FD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fondata dall’imprenditore </w:t>
      </w:r>
      <w:r w:rsidR="00E908FD" w:rsidRPr="007B76AF">
        <w:rPr>
          <w:rStyle w:val="A3"/>
          <w:rFonts w:ascii="Times New Roman" w:hAnsi="Times New Roman" w:cs="Times New Roman"/>
          <w:b/>
          <w:sz w:val="21"/>
          <w:szCs w:val="21"/>
        </w:rPr>
        <w:t>Davide Rossi</w:t>
      </w:r>
      <w:r w:rsidR="00E908FD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 con l’obiettivo di sostenere gli enti, le imprese e le persone che </w:t>
      </w:r>
      <w:r w:rsidR="00A37401">
        <w:rPr>
          <w:rStyle w:val="A3"/>
          <w:rFonts w:ascii="Times New Roman" w:hAnsi="Times New Roman" w:cs="Times New Roman"/>
          <w:sz w:val="21"/>
          <w:szCs w:val="21"/>
        </w:rPr>
        <w:t xml:space="preserve">vogliono fare del Pickleball una </w:t>
      </w:r>
      <w:r w:rsidR="00E908FD" w:rsidRPr="007B76AF">
        <w:rPr>
          <w:rStyle w:val="A3"/>
          <w:rFonts w:ascii="Times New Roman" w:hAnsi="Times New Roman" w:cs="Times New Roman"/>
          <w:sz w:val="21"/>
          <w:szCs w:val="21"/>
        </w:rPr>
        <w:t>grande opportunità di crescit</w:t>
      </w:r>
      <w:r w:rsidR="007B76AF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a per il Paese e per le aziende, ha sede in via Vittor Pisani e guarda alla zona della Stazione </w:t>
      </w:r>
      <w:r w:rsidR="00BC4AF8">
        <w:rPr>
          <w:rStyle w:val="A3"/>
          <w:rFonts w:ascii="Times New Roman" w:hAnsi="Times New Roman" w:cs="Times New Roman"/>
          <w:sz w:val="21"/>
          <w:szCs w:val="21"/>
        </w:rPr>
        <w:t>C</w:t>
      </w:r>
      <w:r w:rsidR="007B76AF"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entrale come il punto di partenza geografico per il lancio in grande stile di questo sport </w:t>
      </w:r>
      <w:r w:rsidR="009B7E35">
        <w:rPr>
          <w:rStyle w:val="A3"/>
          <w:rFonts w:ascii="Times New Roman" w:hAnsi="Times New Roman" w:cs="Times New Roman"/>
          <w:sz w:val="21"/>
          <w:szCs w:val="21"/>
        </w:rPr>
        <w:t>a livello nazionale.</w:t>
      </w:r>
    </w:p>
    <w:p w14:paraId="308A8828" w14:textId="77777777" w:rsidR="00BD6B8D" w:rsidRPr="00C75B35" w:rsidRDefault="007B76AF" w:rsidP="008370B8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7B76AF">
        <w:rPr>
          <w:rFonts w:ascii="Times New Roman" w:hAnsi="Times New Roman" w:cs="Times New Roman"/>
          <w:lang w:eastAsia="it-IT"/>
        </w:rPr>
        <w:t xml:space="preserve">“Abbiamo il sogno di portare il 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 xml:space="preserve">pickleball davanti alla </w:t>
      </w:r>
      <w:r>
        <w:rPr>
          <w:rStyle w:val="A3"/>
          <w:rFonts w:ascii="Times New Roman" w:hAnsi="Times New Roman" w:cs="Times New Roman"/>
          <w:sz w:val="21"/>
          <w:szCs w:val="21"/>
        </w:rPr>
        <w:t xml:space="preserve">Stazione centrale per un torneo di lancio </w:t>
      </w:r>
      <w:r w:rsidR="00C75B35">
        <w:rPr>
          <w:rStyle w:val="A3"/>
          <w:rFonts w:ascii="Times New Roman" w:hAnsi="Times New Roman" w:cs="Times New Roman"/>
          <w:sz w:val="21"/>
          <w:szCs w:val="21"/>
        </w:rPr>
        <w:t xml:space="preserve">di questo sport anche in Italia, magari con grandi atleti americani </w:t>
      </w:r>
      <w:r>
        <w:rPr>
          <w:rStyle w:val="A3"/>
          <w:rFonts w:ascii="Times New Roman" w:hAnsi="Times New Roman" w:cs="Times New Roman"/>
          <w:sz w:val="21"/>
          <w:szCs w:val="21"/>
        </w:rPr>
        <w:t>– spiega Davide Rossi – Nonostante esista già una Federazione nazionale collegata al CONI, è u</w:t>
      </w:r>
      <w:r w:rsidR="00C75B35">
        <w:rPr>
          <w:rStyle w:val="A3"/>
          <w:rFonts w:ascii="Times New Roman" w:hAnsi="Times New Roman" w:cs="Times New Roman"/>
          <w:sz w:val="21"/>
          <w:szCs w:val="21"/>
        </w:rPr>
        <w:t>n</w:t>
      </w:r>
      <w:r>
        <w:rPr>
          <w:rStyle w:val="A3"/>
          <w:rFonts w:ascii="Times New Roman" w:hAnsi="Times New Roman" w:cs="Times New Roman"/>
          <w:sz w:val="21"/>
          <w:szCs w:val="21"/>
        </w:rPr>
        <w:t>a disciplina ancora poco praticata ma dal grand</w:t>
      </w:r>
      <w:r w:rsidR="00C75B35">
        <w:rPr>
          <w:rStyle w:val="A3"/>
          <w:rFonts w:ascii="Times New Roman" w:hAnsi="Times New Roman" w:cs="Times New Roman"/>
          <w:sz w:val="21"/>
          <w:szCs w:val="21"/>
        </w:rPr>
        <w:t xml:space="preserve">e potenziale. Parliamo di uno sport che si pratica indipendentemente dall’età e dal genere, tanto che al livello amatoriale i tornei sono misti. A nostro avviso, uno sport che lancia un messaggio di inclusione importante. Abbiamo aderito a Centrale District perché ci è piaciuto l’impegno del distretto su legalità e sicurezza oltre che l’attenzione all’ambiente </w:t>
      </w:r>
      <w:r w:rsidR="00E66E36">
        <w:rPr>
          <w:rStyle w:val="A3"/>
          <w:rFonts w:ascii="Times New Roman" w:hAnsi="Times New Roman" w:cs="Times New Roman"/>
          <w:sz w:val="21"/>
          <w:szCs w:val="21"/>
        </w:rPr>
        <w:t>e al benessere, concetti strettamente legati allo sport</w:t>
      </w:r>
      <w:r w:rsidR="00C75B35">
        <w:rPr>
          <w:rStyle w:val="A3"/>
          <w:rFonts w:ascii="Times New Roman" w:hAnsi="Times New Roman" w:cs="Times New Roman"/>
          <w:sz w:val="21"/>
          <w:szCs w:val="21"/>
        </w:rPr>
        <w:t xml:space="preserve">”. </w:t>
      </w:r>
    </w:p>
    <w:p w14:paraId="4D962DDD" w14:textId="77777777" w:rsidR="00FE12D4" w:rsidRDefault="00F37D75" w:rsidP="008370B8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1"/>
          <w:szCs w:val="21"/>
        </w:rPr>
      </w:pPr>
      <w:r>
        <w:rPr>
          <w:rStyle w:val="A3"/>
          <w:rFonts w:ascii="Times New Roman" w:eastAsia="Times New Roman" w:hAnsi="Times New Roman" w:cs="Times New Roman"/>
          <w:sz w:val="21"/>
          <w:szCs w:val="21"/>
          <w:lang w:eastAsia="it-IT"/>
        </w:rPr>
        <w:t xml:space="preserve">“Siamo felici di ampliare il Distretto con </w:t>
      </w:r>
      <w:r w:rsidRPr="007B76AF">
        <w:rPr>
          <w:rStyle w:val="A3"/>
          <w:rFonts w:ascii="Times New Roman" w:hAnsi="Times New Roman" w:cs="Times New Roman"/>
          <w:sz w:val="21"/>
          <w:szCs w:val="21"/>
        </w:rPr>
        <w:t>The Pickleball Community Italia</w:t>
      </w:r>
      <w:r>
        <w:rPr>
          <w:rStyle w:val="A3"/>
          <w:rFonts w:ascii="Times New Roman" w:hAnsi="Times New Roman" w:cs="Times New Roman"/>
          <w:sz w:val="21"/>
          <w:szCs w:val="21"/>
        </w:rPr>
        <w:t xml:space="preserve"> </w:t>
      </w:r>
      <w:r w:rsidR="008370B8">
        <w:rPr>
          <w:rStyle w:val="A3"/>
          <w:rFonts w:ascii="Times New Roman" w:hAnsi="Times New Roman" w:cs="Times New Roman"/>
          <w:sz w:val="21"/>
          <w:szCs w:val="21"/>
        </w:rPr>
        <w:t xml:space="preserve">che supporteremo per portare un grande evento </w:t>
      </w:r>
      <w:r w:rsidR="008025AC">
        <w:rPr>
          <w:rStyle w:val="A3"/>
          <w:rFonts w:ascii="Times New Roman" w:hAnsi="Times New Roman" w:cs="Times New Roman"/>
          <w:sz w:val="21"/>
          <w:szCs w:val="21"/>
        </w:rPr>
        <w:t>in Central</w:t>
      </w:r>
      <w:r w:rsidR="00BF797A">
        <w:rPr>
          <w:rStyle w:val="A3"/>
          <w:rFonts w:ascii="Times New Roman" w:hAnsi="Times New Roman" w:cs="Times New Roman"/>
          <w:sz w:val="21"/>
          <w:szCs w:val="21"/>
        </w:rPr>
        <w:t xml:space="preserve">e, convinti da sempre che la partecipazione </w:t>
      </w:r>
      <w:r w:rsidR="003C13C3">
        <w:rPr>
          <w:rStyle w:val="A3"/>
          <w:rFonts w:ascii="Times New Roman" w:hAnsi="Times New Roman" w:cs="Times New Roman"/>
          <w:sz w:val="21"/>
          <w:szCs w:val="21"/>
        </w:rPr>
        <w:t>e a vitalità del quartiere sia una ricetta vincente per renderlo più attrattivo e quindi sicuro. Un grade contributo per invertire il trend di un’immagine non sempre veritiera”</w:t>
      </w:r>
      <w:r w:rsidR="000603F7">
        <w:rPr>
          <w:rStyle w:val="A3"/>
          <w:rFonts w:ascii="Times New Roman" w:hAnsi="Times New Roman" w:cs="Times New Roman"/>
          <w:sz w:val="21"/>
          <w:szCs w:val="21"/>
        </w:rPr>
        <w:t xml:space="preserve">, commenta </w:t>
      </w:r>
      <w:r w:rsidR="000603F7" w:rsidRPr="00373735">
        <w:rPr>
          <w:rStyle w:val="A3"/>
          <w:rFonts w:ascii="Times New Roman" w:hAnsi="Times New Roman" w:cs="Times New Roman"/>
          <w:b/>
          <w:sz w:val="21"/>
          <w:szCs w:val="21"/>
        </w:rPr>
        <w:t>Camilla Doni</w:t>
      </w:r>
      <w:r w:rsidR="000603F7">
        <w:rPr>
          <w:rStyle w:val="A3"/>
          <w:rFonts w:ascii="Times New Roman" w:hAnsi="Times New Roman" w:cs="Times New Roman"/>
          <w:sz w:val="21"/>
          <w:szCs w:val="21"/>
        </w:rPr>
        <w:t xml:space="preserve">, </w:t>
      </w:r>
      <w:r w:rsidR="00373735">
        <w:rPr>
          <w:rStyle w:val="A3"/>
          <w:rFonts w:ascii="Times New Roman" w:hAnsi="Times New Roman" w:cs="Times New Roman"/>
          <w:sz w:val="21"/>
          <w:szCs w:val="21"/>
        </w:rPr>
        <w:t xml:space="preserve">General Manager </w:t>
      </w:r>
      <w:r w:rsidR="00EC3199" w:rsidRPr="00EC3199">
        <w:rPr>
          <w:rStyle w:val="A3"/>
          <w:rFonts w:ascii="Times New Roman" w:hAnsi="Times New Roman" w:cs="Times New Roman"/>
          <w:sz w:val="21"/>
          <w:szCs w:val="21"/>
        </w:rPr>
        <w:t>Best Western Hotel Madison</w:t>
      </w:r>
      <w:r w:rsidR="00EC3199">
        <w:rPr>
          <w:rStyle w:val="A3"/>
          <w:rFonts w:ascii="Times New Roman" w:hAnsi="Times New Roman" w:cs="Times New Roman"/>
          <w:sz w:val="21"/>
          <w:szCs w:val="21"/>
        </w:rPr>
        <w:t xml:space="preserve">, </w:t>
      </w:r>
      <w:r w:rsidR="000603F7">
        <w:rPr>
          <w:rStyle w:val="A3"/>
          <w:rFonts w:ascii="Times New Roman" w:hAnsi="Times New Roman" w:cs="Times New Roman"/>
          <w:sz w:val="21"/>
          <w:szCs w:val="21"/>
        </w:rPr>
        <w:t xml:space="preserve">del board di Centrale District. </w:t>
      </w:r>
    </w:p>
    <w:p w14:paraId="156A4E21" w14:textId="77777777" w:rsidR="00BF797A" w:rsidRPr="005D02EA" w:rsidRDefault="00BF797A" w:rsidP="008370B8">
      <w:pPr>
        <w:spacing w:after="0" w:line="360" w:lineRule="auto"/>
        <w:jc w:val="both"/>
        <w:rPr>
          <w:lang w:eastAsia="it-IT"/>
        </w:rPr>
      </w:pPr>
    </w:p>
    <w:p w14:paraId="2A440F79" w14:textId="77777777" w:rsidR="00FE12D4" w:rsidRPr="00675BAB" w:rsidRDefault="00FE12D4" w:rsidP="00FE12D4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675BAB">
        <w:rPr>
          <w:rFonts w:ascii="Times New Roman" w:hAnsi="Times New Roman" w:cs="Times New Roman"/>
          <w:b/>
          <w:lang w:val="en-GB" w:eastAsia="it-IT"/>
        </w:rPr>
        <w:t>--------------------------------------------</w:t>
      </w:r>
      <w:r w:rsidRPr="00675BAB">
        <w:rPr>
          <w:rStyle w:val="A3"/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</w:p>
    <w:p w14:paraId="10125360" w14:textId="77777777" w:rsidR="00832F65" w:rsidRPr="00675BAB" w:rsidRDefault="00FE12D4" w:rsidP="00E66E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it-IT"/>
        </w:rPr>
      </w:pPr>
      <w:r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>Sono in Centrale D</w:t>
      </w:r>
      <w:r w:rsidR="00FA45B2"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istrict: </w:t>
      </w:r>
      <w:r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>Best Western Hotel Madison, Excellence Consulting, Duo Milan</w:t>
      </w:r>
      <w:r w:rsidR="00B86CE5"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by Sheraton</w:t>
      </w:r>
      <w:r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>,</w:t>
      </w:r>
      <w:r w:rsidR="00FA45B2"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CLS Real Estate S.R.l,</w:t>
      </w:r>
      <w:r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Hilton Milano, Hotel Gallia, Hyatt Centric Milan Centrale,</w:t>
      </w:r>
      <w:r w:rsidR="00FA45B2"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INNSiDE by Meliã, Me Milan Il Duca by Meliã, NH Touring, </w:t>
      </w:r>
      <w:r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>NYX Hotels,</w:t>
      </w:r>
      <w:r w:rsidR="00CC21BF"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Hotel</w:t>
      </w:r>
      <w:r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Principe di Savoia, Starhotels E.c.ho, Starhotels Anderson, </w:t>
      </w:r>
      <w:r w:rsidR="00CE2101"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Westin Palace, </w:t>
      </w:r>
      <w:r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Mercato Centrale, </w:t>
      </w:r>
      <w:r w:rsidR="00CE2101"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>Hotel Crowne Plaza Milan City,</w:t>
      </w:r>
      <w:r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MUP (Milano Urban Padel), Finleonardo Spa, </w:t>
      </w:r>
      <w:r w:rsidR="00EB48EC" w:rsidRPr="00675BAB">
        <w:rPr>
          <w:rStyle w:val="A3"/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The Pickleball Community Italia. </w:t>
      </w:r>
    </w:p>
    <w:sectPr w:rsidR="00832F65" w:rsidRPr="00675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F6"/>
    <w:rsid w:val="000603F7"/>
    <w:rsid w:val="00373735"/>
    <w:rsid w:val="003C13C3"/>
    <w:rsid w:val="00524D19"/>
    <w:rsid w:val="006519CD"/>
    <w:rsid w:val="00675BAB"/>
    <w:rsid w:val="007A72F2"/>
    <w:rsid w:val="007B76AF"/>
    <w:rsid w:val="008025AC"/>
    <w:rsid w:val="00832F65"/>
    <w:rsid w:val="008370B8"/>
    <w:rsid w:val="00855EF6"/>
    <w:rsid w:val="008A4C46"/>
    <w:rsid w:val="009225FD"/>
    <w:rsid w:val="009B7E35"/>
    <w:rsid w:val="00A37401"/>
    <w:rsid w:val="00A77700"/>
    <w:rsid w:val="00A96F72"/>
    <w:rsid w:val="00B86CE5"/>
    <w:rsid w:val="00B91FF8"/>
    <w:rsid w:val="00BC4AF8"/>
    <w:rsid w:val="00BD6B8D"/>
    <w:rsid w:val="00BF797A"/>
    <w:rsid w:val="00C75B35"/>
    <w:rsid w:val="00CB5B00"/>
    <w:rsid w:val="00CC21BF"/>
    <w:rsid w:val="00CE2101"/>
    <w:rsid w:val="00D12DA2"/>
    <w:rsid w:val="00DC76D7"/>
    <w:rsid w:val="00E61508"/>
    <w:rsid w:val="00E66E36"/>
    <w:rsid w:val="00E908FD"/>
    <w:rsid w:val="00EB48EC"/>
    <w:rsid w:val="00EC3199"/>
    <w:rsid w:val="00F23AAE"/>
    <w:rsid w:val="00F37D75"/>
    <w:rsid w:val="00FA45B2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B01B"/>
  <w15:docId w15:val="{68D450CD-C8F8-4E0C-8B70-55A2FDE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rsid w:val="00FE12D4"/>
    <w:pPr>
      <w:autoSpaceDE w:val="0"/>
      <w:autoSpaceDN w:val="0"/>
      <w:adjustRightInd w:val="0"/>
      <w:spacing w:after="0" w:line="241" w:lineRule="atLeast"/>
    </w:pPr>
    <w:rPr>
      <w:rFonts w:ascii="Nirmala UI" w:eastAsia="Times New Roman" w:hAnsi="Nirmala UI" w:cs="Times New Roman"/>
      <w:sz w:val="24"/>
      <w:szCs w:val="24"/>
      <w:lang w:eastAsia="it-IT"/>
    </w:rPr>
  </w:style>
  <w:style w:type="character" w:customStyle="1" w:styleId="A3">
    <w:name w:val="A3"/>
    <w:rsid w:val="00FE12D4"/>
    <w:rPr>
      <w:rFonts w:cs="Nirmala UI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111932FB644C927D4EDCED2E2CB4" ma:contentTypeVersion="14" ma:contentTypeDescription="Creare un nuovo documento." ma:contentTypeScope="" ma:versionID="67d4cee7086cb60c5dbfe5737fd29f77">
  <xsd:schema xmlns:xsd="http://www.w3.org/2001/XMLSchema" xmlns:xs="http://www.w3.org/2001/XMLSchema" xmlns:p="http://schemas.microsoft.com/office/2006/metadata/properties" xmlns:ns2="12fecc2a-5f75-488c-a777-3cfecefb338c" xmlns:ns3="bd603b8e-d59e-4b58-80ad-afa2acae033d" targetNamespace="http://schemas.microsoft.com/office/2006/metadata/properties" ma:root="true" ma:fieldsID="80c12faba9d59154a00be7222df0bb19" ns2:_="" ns3:_="">
    <xsd:import namespace="12fecc2a-5f75-488c-a777-3cfecefb338c"/>
    <xsd:import namespace="bd603b8e-d59e-4b58-80ad-afa2acae033d"/>
    <xsd:element name="properties">
      <xsd:complexType>
        <xsd:sequence>
          <xsd:element name="documentManagement">
            <xsd:complexType>
              <xsd:all>
                <xsd:element ref="ns2:Gruppi_x0020_di_x0020_destinata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cc2a-5f75-488c-a777-3cfecefb338c" elementFormDefault="qualified">
    <xsd:import namespace="http://schemas.microsoft.com/office/2006/documentManagement/types"/>
    <xsd:import namespace="http://schemas.microsoft.com/office/infopath/2007/PartnerControls"/>
    <xsd:element name="Gruppi_x0020_di_x0020_destinatari" ma:index="8" nillable="true" ma:displayName="Gruppi di destinatari" ma:internalName="Gruppi_x0020_di_x0020_destinatari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60e8232-1545-4af8-bac8-cf4adcf60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3b8e-d59e-4b58-80ad-afa2acae033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d12de2-6060-4267-851d-feb17530f200}" ma:internalName="TaxCatchAll" ma:showField="CatchAllData" ma:web="bd603b8e-d59e-4b58-80ad-afa2acae0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077E0-C03D-4A35-B8EB-ED3203AFB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3A020-FAC0-4BFB-80F6-2297FB08F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ecc2a-5f75-488c-a777-3cfecefb338c"/>
    <ds:schemaRef ds:uri="bd603b8e-d59e-4b58-80ad-afa2acae0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Mondadori</dc:creator>
  <cp:lastModifiedBy>Viviana Bandieramonte</cp:lastModifiedBy>
  <cp:revision>4</cp:revision>
  <cp:lastPrinted>2024-03-11T13:31:00Z</cp:lastPrinted>
  <dcterms:created xsi:type="dcterms:W3CDTF">2024-03-11T13:16:00Z</dcterms:created>
  <dcterms:modified xsi:type="dcterms:W3CDTF">2024-03-11T14:13:00Z</dcterms:modified>
</cp:coreProperties>
</file>