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text" w:horzAnchor="margin" w:tblpY="-330"/>
        <w:tblW w:w="9070" w:type="dxa"/>
        <w:tblBorders>
          <w:top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0" w:type="dxa"/>
          <w:right w:w="0" w:type="dxa"/>
        </w:tblCellMar>
        <w:tblLook w:val="01E0" w:firstRow="1" w:lastRow="1" w:firstColumn="1" w:lastColumn="1" w:noHBand="0" w:noVBand="0"/>
      </w:tblPr>
      <w:tblGrid>
        <w:gridCol w:w="1455"/>
        <w:gridCol w:w="7615"/>
      </w:tblGrid>
      <w:tr w:rsidR="004673C3" w14:paraId="6BC59013" w14:textId="77777777" w:rsidTr="587C3EA0">
        <w:trPr>
          <w:trHeight w:val="242"/>
        </w:trPr>
        <w:tc>
          <w:tcPr>
            <w:tcW w:w="1455" w:type="dxa"/>
            <w:tcBorders>
              <w:top w:val="single" w:sz="4" w:space="0" w:color="FFFFFF" w:themeColor="background1"/>
              <w:bottom w:val="single" w:sz="4" w:space="0" w:color="FFFFFF" w:themeColor="background1"/>
              <w:right w:val="single" w:sz="4" w:space="0" w:color="FFFFFF" w:themeColor="background1"/>
            </w:tcBorders>
            <w:shd w:val="clear" w:color="auto" w:fill="auto"/>
          </w:tcPr>
          <w:p w14:paraId="332008C1" w14:textId="0C447714" w:rsidR="004673C3" w:rsidRPr="004673C3" w:rsidRDefault="004673C3" w:rsidP="004673C3">
            <w:pPr>
              <w:pStyle w:val="ReleaseDate"/>
              <w:rPr>
                <w:rFonts w:eastAsia="Arial"/>
                <w:b/>
                <w:bCs/>
                <w:sz w:val="22"/>
                <w:szCs w:val="22"/>
                <w:lang w:val="it-IT"/>
              </w:rPr>
            </w:pPr>
            <w:bookmarkStart w:id="0" w:name="_Hlk104461127"/>
            <w:r>
              <w:rPr>
                <w:rFonts w:eastAsia="Arial"/>
                <w:b/>
                <w:bCs/>
                <w:sz w:val="22"/>
                <w:szCs w:val="22"/>
                <w:lang w:val="it-IT"/>
              </w:rPr>
              <w:t>Data</w:t>
            </w:r>
          </w:p>
        </w:tc>
        <w:tc>
          <w:tcPr>
            <w:tcW w:w="7615" w:type="dxa"/>
            <w:tcBorders>
              <w:top w:val="single" w:sz="4" w:space="0" w:color="FFFFFF" w:themeColor="background1"/>
              <w:bottom w:val="single" w:sz="4" w:space="0" w:color="FFFFFF" w:themeColor="background1"/>
              <w:right w:val="single" w:sz="4" w:space="0" w:color="FFFFFF" w:themeColor="background1"/>
            </w:tcBorders>
            <w:shd w:val="clear" w:color="auto" w:fill="auto"/>
          </w:tcPr>
          <w:p w14:paraId="371640ED" w14:textId="2B3AD8D6" w:rsidR="004673C3" w:rsidRPr="00C93934" w:rsidRDefault="587C3EA0" w:rsidP="004673C3">
            <w:pPr>
              <w:pStyle w:val="ReleaseDate"/>
              <w:spacing w:line="259" w:lineRule="auto"/>
              <w:rPr>
                <w:rFonts w:eastAsia="Arial"/>
                <w:sz w:val="22"/>
                <w:szCs w:val="22"/>
                <w:lang w:val="it-IT"/>
              </w:rPr>
            </w:pPr>
            <w:r w:rsidRPr="587C3EA0">
              <w:rPr>
                <w:rFonts w:eastAsia="Arial"/>
                <w:sz w:val="22"/>
                <w:szCs w:val="22"/>
                <w:lang w:val="it-IT"/>
              </w:rPr>
              <w:t>12.03.2024</w:t>
            </w:r>
          </w:p>
        </w:tc>
      </w:tr>
      <w:bookmarkEnd w:id="0"/>
    </w:tbl>
    <w:p w14:paraId="7976E7D0" w14:textId="77777777" w:rsidR="00BC1EEC" w:rsidRPr="00C93934" w:rsidRDefault="00BC1EEC" w:rsidP="001C6176">
      <w:pPr>
        <w:pStyle w:val="MsgText"/>
        <w:spacing w:before="0" w:afterLines="120" w:after="288"/>
        <w:ind w:left="0"/>
        <w:rPr>
          <w:rFonts w:ascii="Arial" w:hAnsi="Arial" w:cs="Arial"/>
          <w:lang w:val="en-GB"/>
        </w:rPr>
        <w:sectPr w:rsidR="00BC1EEC" w:rsidRPr="00C93934" w:rsidSect="00037565">
          <w:headerReference w:type="default" r:id="rId12"/>
          <w:footerReference w:type="default" r:id="rId13"/>
          <w:headerReference w:type="first" r:id="rId14"/>
          <w:footerReference w:type="first" r:id="rId15"/>
          <w:pgSz w:w="12240" w:h="15840" w:code="1"/>
          <w:pgMar w:top="540" w:right="1440" w:bottom="1440" w:left="1710" w:header="720" w:footer="720" w:gutter="0"/>
          <w:cols w:space="720"/>
          <w:titlePg/>
        </w:sectPr>
      </w:pPr>
    </w:p>
    <w:p w14:paraId="7B7CBB77" w14:textId="311FB115" w:rsidR="12202E51" w:rsidRPr="00FB247C" w:rsidRDefault="378BF1C4" w:rsidP="12202E51">
      <w:pPr>
        <w:spacing w:afterLines="100" w:after="240" w:line="360" w:lineRule="auto"/>
        <w:jc w:val="center"/>
        <w:rPr>
          <w:rFonts w:ascii="Arial" w:hAnsi="Arial" w:cs="Arial"/>
          <w:b/>
          <w:bCs/>
          <w:sz w:val="28"/>
          <w:szCs w:val="28"/>
          <w:lang w:val="it-IT"/>
        </w:rPr>
      </w:pPr>
      <w:r w:rsidRPr="00FB247C">
        <w:rPr>
          <w:rFonts w:ascii="Arial" w:hAnsi="Arial" w:cs="Arial"/>
          <w:b/>
          <w:bCs/>
          <w:sz w:val="28"/>
          <w:szCs w:val="28"/>
          <w:lang w:val="it-IT"/>
        </w:rPr>
        <w:t>Veicoli elettrici e ricarica bidirezionale: nuovo report indaga scenario attuale e prospettive future in Europa (e in Italia)</w:t>
      </w:r>
    </w:p>
    <w:p w14:paraId="4571D5BB" w14:textId="42BC04F4" w:rsidR="000E70EB" w:rsidRPr="00E66241" w:rsidRDefault="4C05CE54" w:rsidP="00235105">
      <w:pPr>
        <w:pStyle w:val="Paragrafoelenco"/>
        <w:numPr>
          <w:ilvl w:val="0"/>
          <w:numId w:val="24"/>
        </w:numPr>
        <w:spacing w:line="360" w:lineRule="auto"/>
        <w:ind w:left="360"/>
        <w:rPr>
          <w:rFonts w:ascii="Arial" w:hAnsi="Arial" w:cs="Arial"/>
          <w:i/>
          <w:iCs/>
          <w:sz w:val="22"/>
          <w:szCs w:val="22"/>
          <w:lang w:val="it-IT"/>
        </w:rPr>
      </w:pPr>
      <w:r w:rsidRPr="00E66241">
        <w:rPr>
          <w:rFonts w:ascii="Arial" w:hAnsi="Arial" w:cs="Arial"/>
          <w:i/>
          <w:iCs/>
          <w:sz w:val="22"/>
          <w:szCs w:val="22"/>
          <w:lang w:val="it-IT"/>
        </w:rPr>
        <w:t xml:space="preserve">La ricerca, condotta da </w:t>
      </w:r>
      <w:proofErr w:type="spellStart"/>
      <w:r w:rsidRPr="00E66241">
        <w:rPr>
          <w:rFonts w:ascii="Arial" w:hAnsi="Arial" w:cs="Arial"/>
          <w:i/>
          <w:iCs/>
          <w:sz w:val="22"/>
          <w:szCs w:val="22"/>
          <w:lang w:val="it-IT"/>
        </w:rPr>
        <w:t>SmartEn</w:t>
      </w:r>
      <w:proofErr w:type="spellEnd"/>
      <w:r w:rsidRPr="00E66241">
        <w:rPr>
          <w:rFonts w:ascii="Arial" w:hAnsi="Arial" w:cs="Arial"/>
          <w:i/>
          <w:iCs/>
          <w:sz w:val="22"/>
          <w:szCs w:val="22"/>
          <w:lang w:val="it-IT"/>
        </w:rPr>
        <w:t xml:space="preserve"> e DNV, co-sponsorizzata da Eaton, analizza e compara lo scenario normativo di 11 Paesi del vecchio continente</w:t>
      </w:r>
    </w:p>
    <w:p w14:paraId="3625764E" w14:textId="27C77F85" w:rsidR="000A0A55" w:rsidRPr="00E66241" w:rsidRDefault="4C05CE54" w:rsidP="00235105">
      <w:pPr>
        <w:pStyle w:val="Paragrafoelenco"/>
        <w:numPr>
          <w:ilvl w:val="0"/>
          <w:numId w:val="24"/>
        </w:numPr>
        <w:spacing w:line="360" w:lineRule="auto"/>
        <w:ind w:left="360"/>
        <w:rPr>
          <w:rFonts w:ascii="Arial" w:hAnsi="Arial" w:cs="Arial"/>
          <w:i/>
          <w:iCs/>
          <w:sz w:val="22"/>
          <w:szCs w:val="22"/>
          <w:lang w:val="it-IT"/>
        </w:rPr>
      </w:pPr>
      <w:r w:rsidRPr="00E66241">
        <w:rPr>
          <w:rFonts w:ascii="Arial" w:hAnsi="Arial" w:cs="Arial"/>
          <w:i/>
          <w:iCs/>
          <w:sz w:val="22"/>
          <w:szCs w:val="22"/>
          <w:lang w:val="it-IT"/>
        </w:rPr>
        <w:t>L’Italia si distingue per l’eliminazione della doppia tassazione per il V2G, la presenza di progetti V2X pilota di dimensione significativa e l’elevato tasso di penetrazione dei contatori smart (98%)</w:t>
      </w:r>
    </w:p>
    <w:p w14:paraId="36957FE9" w14:textId="77777777" w:rsidR="001C6176" w:rsidRPr="0003465B" w:rsidRDefault="001C6176" w:rsidP="001C6176">
      <w:pPr>
        <w:pStyle w:val="Paragrafoelenco"/>
        <w:spacing w:line="360" w:lineRule="auto"/>
        <w:rPr>
          <w:rFonts w:ascii="Arial" w:hAnsi="Arial" w:cs="Arial"/>
          <w:b/>
          <w:bCs/>
          <w:sz w:val="22"/>
          <w:szCs w:val="22"/>
          <w:lang w:val="it-IT"/>
        </w:rPr>
      </w:pPr>
    </w:p>
    <w:p w14:paraId="04F3590D" w14:textId="1799E5BB" w:rsidR="00CF39AB" w:rsidRPr="0003465B" w:rsidRDefault="4C05CE54" w:rsidP="001C6176">
      <w:pPr>
        <w:spacing w:afterLines="100" w:after="240" w:line="360" w:lineRule="auto"/>
        <w:jc w:val="both"/>
        <w:rPr>
          <w:rFonts w:ascii="Arial" w:hAnsi="Arial" w:cs="Arial"/>
          <w:sz w:val="22"/>
          <w:szCs w:val="22"/>
          <w:lang w:val="it-IT"/>
        </w:rPr>
      </w:pPr>
      <w:r w:rsidRPr="0003465B">
        <w:rPr>
          <w:rFonts w:ascii="Arial" w:eastAsia="MS Mincho" w:hAnsi="Arial" w:cs="Arial"/>
          <w:b/>
          <w:bCs/>
          <w:sz w:val="22"/>
          <w:szCs w:val="22"/>
          <w:lang w:val="it-IT" w:eastAsia="ja-JP"/>
        </w:rPr>
        <w:t>Segrate…</w:t>
      </w:r>
      <w:r w:rsidRPr="0003465B">
        <w:rPr>
          <w:rFonts w:ascii="Arial" w:eastAsia="MS Mincho" w:hAnsi="Arial" w:cs="Arial"/>
          <w:sz w:val="22"/>
          <w:szCs w:val="22"/>
          <w:lang w:val="it-IT" w:eastAsia="ja-JP"/>
        </w:rPr>
        <w:t xml:space="preserve"> </w:t>
      </w:r>
      <w:r w:rsidRPr="0003465B">
        <w:rPr>
          <w:rFonts w:ascii="Arial" w:hAnsi="Arial" w:cs="Arial"/>
          <w:sz w:val="22"/>
          <w:szCs w:val="22"/>
          <w:lang w:val="it-IT"/>
        </w:rPr>
        <w:t xml:space="preserve">Un recente report co-sponsorizzato da </w:t>
      </w:r>
      <w:r w:rsidR="00B8456D">
        <w:fldChar w:fldCharType="begin"/>
      </w:r>
      <w:r w:rsidR="00B8456D" w:rsidRPr="00B8456D">
        <w:rPr>
          <w:lang w:val="it-IT"/>
        </w:rPr>
        <w:instrText>HYPERLINK "https://www.eaton.com/it/it-it/products/energy-storage.html?source=post:1746224099672578860"</w:instrText>
      </w:r>
      <w:r w:rsidR="00B8456D">
        <w:fldChar w:fldCharType="separate"/>
      </w:r>
      <w:r w:rsidR="00CB6506" w:rsidRPr="00FA593E">
        <w:rPr>
          <w:rStyle w:val="Collegamentoipertestuale"/>
          <w:rFonts w:ascii="Arial" w:hAnsi="Arial" w:cs="Arial"/>
          <w:sz w:val="22"/>
          <w:szCs w:val="22"/>
          <w:lang w:val="it-IT"/>
        </w:rPr>
        <w:t>Eaton</w:t>
      </w:r>
      <w:r w:rsidR="00B8456D">
        <w:rPr>
          <w:rStyle w:val="Collegamentoipertestuale"/>
          <w:rFonts w:ascii="Arial" w:hAnsi="Arial" w:cs="Arial"/>
          <w:sz w:val="22"/>
          <w:szCs w:val="22"/>
          <w:lang w:val="it-IT"/>
        </w:rPr>
        <w:fldChar w:fldCharType="end"/>
      </w:r>
      <w:r w:rsidRPr="0003465B">
        <w:rPr>
          <w:rFonts w:ascii="Arial" w:hAnsi="Arial" w:cs="Arial"/>
          <w:sz w:val="22"/>
          <w:szCs w:val="22"/>
          <w:lang w:val="it-IT"/>
        </w:rPr>
        <w:t xml:space="preserve">, azienda specializzata nella gestione intelligente dell'energia, analizza e compara lo scenario normativo di 11 Paesi europei in materia di ricarica bidirezionale dei veicoli elettrici (V2X, o </w:t>
      </w:r>
      <w:proofErr w:type="spellStart"/>
      <w:r w:rsidRPr="0003465B">
        <w:rPr>
          <w:rFonts w:ascii="Arial" w:hAnsi="Arial" w:cs="Arial"/>
          <w:sz w:val="22"/>
          <w:szCs w:val="22"/>
          <w:lang w:val="it-IT"/>
        </w:rPr>
        <w:t>Vehicle</w:t>
      </w:r>
      <w:proofErr w:type="spellEnd"/>
      <w:r w:rsidRPr="0003465B">
        <w:rPr>
          <w:rFonts w:ascii="Arial" w:hAnsi="Arial" w:cs="Arial"/>
          <w:sz w:val="22"/>
          <w:szCs w:val="22"/>
          <w:lang w:val="it-IT"/>
        </w:rPr>
        <w:t>-to-</w:t>
      </w:r>
      <w:proofErr w:type="spellStart"/>
      <w:r w:rsidRPr="0003465B">
        <w:rPr>
          <w:rFonts w:ascii="Arial" w:hAnsi="Arial" w:cs="Arial"/>
          <w:sz w:val="22"/>
          <w:szCs w:val="22"/>
          <w:lang w:val="it-IT"/>
        </w:rPr>
        <w:t>Everything</w:t>
      </w:r>
      <w:proofErr w:type="spellEnd"/>
      <w:r w:rsidRPr="0003465B">
        <w:rPr>
          <w:rFonts w:ascii="Arial" w:hAnsi="Arial" w:cs="Arial"/>
          <w:sz w:val="22"/>
          <w:szCs w:val="22"/>
          <w:lang w:val="it-IT"/>
        </w:rPr>
        <w:t xml:space="preserve">): dalla ricerca, condotta da </w:t>
      </w:r>
      <w:hyperlink r:id="rId16">
        <w:proofErr w:type="spellStart"/>
        <w:r w:rsidRPr="0003465B">
          <w:rPr>
            <w:rStyle w:val="Collegamentoipertestuale"/>
            <w:rFonts w:ascii="Arial" w:hAnsi="Arial" w:cs="Arial"/>
            <w:sz w:val="22"/>
            <w:szCs w:val="22"/>
            <w:lang w:val="it-IT"/>
          </w:rPr>
          <w:t>smartEn</w:t>
        </w:r>
        <w:proofErr w:type="spellEnd"/>
        <w:r w:rsidRPr="0003465B">
          <w:rPr>
            <w:rStyle w:val="Collegamentoipertestuale"/>
            <w:rFonts w:ascii="Arial" w:hAnsi="Arial" w:cs="Arial"/>
            <w:sz w:val="22"/>
            <w:szCs w:val="22"/>
            <w:lang w:val="it-IT"/>
          </w:rPr>
          <w:t xml:space="preserve"> - Smart Energy Europe</w:t>
        </w:r>
      </w:hyperlink>
      <w:r w:rsidRPr="0003465B">
        <w:rPr>
          <w:rFonts w:ascii="Arial" w:hAnsi="Arial" w:cs="Arial"/>
          <w:sz w:val="22"/>
          <w:szCs w:val="22"/>
          <w:lang w:val="it-IT"/>
        </w:rPr>
        <w:t xml:space="preserve"> e </w:t>
      </w:r>
      <w:hyperlink r:id="rId17">
        <w:r w:rsidRPr="0003465B">
          <w:rPr>
            <w:rStyle w:val="Collegamentoipertestuale"/>
            <w:rFonts w:ascii="Arial" w:hAnsi="Arial" w:cs="Arial"/>
            <w:sz w:val="22"/>
            <w:szCs w:val="22"/>
            <w:lang w:val="it-IT"/>
          </w:rPr>
          <w:t>DNV</w:t>
        </w:r>
      </w:hyperlink>
      <w:r w:rsidRPr="0003465B">
        <w:rPr>
          <w:rFonts w:ascii="Arial" w:hAnsi="Arial" w:cs="Arial"/>
          <w:sz w:val="22"/>
          <w:szCs w:val="22"/>
          <w:lang w:val="it-IT"/>
        </w:rPr>
        <w:t xml:space="preserve">, emerge l’importanza, spesso trascurata, che le </w:t>
      </w:r>
      <w:r w:rsidRPr="0003465B">
        <w:rPr>
          <w:rFonts w:ascii="Arial" w:hAnsi="Arial" w:cs="Arial"/>
          <w:b/>
          <w:bCs/>
          <w:sz w:val="22"/>
          <w:szCs w:val="22"/>
          <w:lang w:val="it-IT"/>
        </w:rPr>
        <w:t>soluzioni mobili di accumulo di energia</w:t>
      </w:r>
      <w:r w:rsidRPr="0003465B">
        <w:rPr>
          <w:rFonts w:ascii="Arial" w:hAnsi="Arial" w:cs="Arial"/>
          <w:sz w:val="22"/>
          <w:szCs w:val="22"/>
          <w:lang w:val="it-IT"/>
        </w:rPr>
        <w:t xml:space="preserve"> su piccola scala possono avere nel contrasto ai vincoli di rete. </w:t>
      </w:r>
    </w:p>
    <w:p w14:paraId="5074356B" w14:textId="03F73532" w:rsidR="00834CD9" w:rsidRPr="0003465B" w:rsidRDefault="4C05CE54" w:rsidP="001C6176">
      <w:pPr>
        <w:spacing w:afterLines="100" w:after="240" w:line="360" w:lineRule="auto"/>
        <w:jc w:val="both"/>
        <w:rPr>
          <w:rFonts w:ascii="Arial" w:hAnsi="Arial" w:cs="Arial"/>
          <w:sz w:val="22"/>
          <w:szCs w:val="22"/>
          <w:lang w:val="it-IT"/>
        </w:rPr>
      </w:pPr>
      <w:r w:rsidRPr="0003465B">
        <w:rPr>
          <w:rFonts w:ascii="Arial" w:hAnsi="Arial" w:cs="Arial"/>
          <w:sz w:val="22"/>
          <w:szCs w:val="22"/>
          <w:lang w:val="it-IT"/>
        </w:rPr>
        <w:t xml:space="preserve">Partendo da una recente stima secondo cui </w:t>
      </w:r>
      <w:hyperlink r:id="rId18" w:history="1">
        <w:r w:rsidRPr="0003465B">
          <w:rPr>
            <w:rStyle w:val="Collegamentoipertestuale"/>
            <w:rFonts w:ascii="Arial" w:hAnsi="Arial" w:cs="Arial"/>
            <w:sz w:val="22"/>
            <w:szCs w:val="22"/>
            <w:lang w:val="it-IT"/>
          </w:rPr>
          <w:t>le attivazioni V2X all’interno dell'UE27 potrebbero generare guadagni per 9,9 miliardi di euro</w:t>
        </w:r>
      </w:hyperlink>
      <w:r w:rsidRPr="0003465B">
        <w:rPr>
          <w:rStyle w:val="Collegamentoipertestuale"/>
          <w:rFonts w:ascii="Arial" w:hAnsi="Arial" w:cs="Arial"/>
          <w:sz w:val="22"/>
          <w:szCs w:val="22"/>
          <w:lang w:val="it-IT"/>
        </w:rPr>
        <w:t xml:space="preserve"> entro il 2030</w:t>
      </w:r>
      <w:r w:rsidRPr="0003465B">
        <w:rPr>
          <w:rFonts w:ascii="Arial" w:hAnsi="Arial" w:cs="Arial"/>
          <w:sz w:val="22"/>
          <w:szCs w:val="22"/>
          <w:lang w:val="it-IT"/>
        </w:rPr>
        <w:t xml:space="preserve">, il report conferma che </w:t>
      </w:r>
      <w:r w:rsidRPr="0003465B">
        <w:rPr>
          <w:rFonts w:ascii="Arial" w:hAnsi="Arial" w:cs="Arial"/>
          <w:b/>
          <w:bCs/>
          <w:sz w:val="22"/>
          <w:szCs w:val="22"/>
          <w:lang w:val="it-IT"/>
        </w:rPr>
        <w:t>lo sblocco del potenziale della ricarica V2X, abilitando la disponibilità di risorse decentralizzate, può giocare un ruolo chiave nella transizione energetica</w:t>
      </w:r>
      <w:r w:rsidRPr="0003465B">
        <w:rPr>
          <w:rFonts w:ascii="Arial" w:hAnsi="Arial" w:cs="Arial"/>
          <w:sz w:val="22"/>
          <w:szCs w:val="22"/>
          <w:lang w:val="it-IT"/>
        </w:rPr>
        <w:t>. Ad oggi, rimangono però importanti barriere di accesso, come la presenza di requisiti tecnici complessi e non allineati tra i diversi Paesi. La ricerca evidenzia che, in assenza di una politica condivisa in materia,</w:t>
      </w:r>
      <w:r w:rsidRPr="0003465B">
        <w:rPr>
          <w:rFonts w:ascii="Arial" w:hAnsi="Arial" w:cs="Arial"/>
          <w:b/>
          <w:bCs/>
          <w:sz w:val="22"/>
          <w:szCs w:val="22"/>
          <w:lang w:val="it-IT"/>
        </w:rPr>
        <w:t xml:space="preserve"> i veicoli elettrici rischiano di rimanere inattivi per il 90% del tempo</w:t>
      </w:r>
      <w:r w:rsidRPr="0003465B">
        <w:rPr>
          <w:rFonts w:ascii="Arial" w:hAnsi="Arial" w:cs="Arial"/>
          <w:sz w:val="22"/>
          <w:szCs w:val="22"/>
          <w:lang w:val="it-IT"/>
        </w:rPr>
        <w:t>, cioè quando sono parcheggiati (con un grave spreco per la flessibilità energetica, che rappresenta una risorsa preziosa per bilanciare l’immissione nella rete di energie rinnovabili con portata variabile).</w:t>
      </w:r>
    </w:p>
    <w:p w14:paraId="057FF281" w14:textId="14EED140" w:rsidR="00CA4B36" w:rsidRPr="0003465B" w:rsidRDefault="37DBA8CA" w:rsidP="37DBA8CA">
      <w:pPr>
        <w:spacing w:afterLines="100" w:after="240" w:line="360" w:lineRule="auto"/>
        <w:jc w:val="both"/>
        <w:rPr>
          <w:rFonts w:ascii="Arial" w:hAnsi="Arial" w:cs="Arial"/>
          <w:i/>
          <w:iCs/>
          <w:sz w:val="22"/>
          <w:szCs w:val="22"/>
          <w:lang w:val="it-IT"/>
        </w:rPr>
      </w:pPr>
      <w:r w:rsidRPr="0003465B">
        <w:rPr>
          <w:rFonts w:ascii="Arial" w:hAnsi="Arial" w:cs="Arial"/>
          <w:b/>
          <w:bCs/>
          <w:sz w:val="22"/>
          <w:szCs w:val="22"/>
          <w:lang w:val="it-IT"/>
        </w:rPr>
        <w:t xml:space="preserve">Michael Villa, Executive Director di </w:t>
      </w:r>
      <w:proofErr w:type="spellStart"/>
      <w:r w:rsidRPr="0003465B">
        <w:rPr>
          <w:rFonts w:ascii="Arial" w:hAnsi="Arial" w:cs="Arial"/>
          <w:b/>
          <w:bCs/>
          <w:sz w:val="22"/>
          <w:szCs w:val="22"/>
          <w:lang w:val="it-IT"/>
        </w:rPr>
        <w:t>smartEn</w:t>
      </w:r>
      <w:proofErr w:type="spellEnd"/>
      <w:r w:rsidRPr="0003465B">
        <w:rPr>
          <w:rFonts w:ascii="Arial" w:hAnsi="Arial" w:cs="Arial"/>
          <w:sz w:val="22"/>
          <w:szCs w:val="22"/>
          <w:lang w:val="it-IT"/>
        </w:rPr>
        <w:t>, ha commentato:</w:t>
      </w:r>
      <w:r w:rsidRPr="0003465B">
        <w:rPr>
          <w:rFonts w:ascii="Arial" w:hAnsi="Arial" w:cs="Arial"/>
          <w:i/>
          <w:iCs/>
          <w:sz w:val="22"/>
          <w:szCs w:val="22"/>
          <w:lang w:val="it-IT"/>
        </w:rPr>
        <w:t xml:space="preserve"> “Per rispondere al crescente fabbisogno di accumulo reso necessario dalla transizione verso un'energia più pulita, non possiamo concentrarci solo sui grandi impianti pubblici. L’assenza di un quadro normativo comunitario per la ricarica bidirezionale dei veicoli elettrici e la frammentazione delle norme tra </w:t>
      </w:r>
      <w:r w:rsidRPr="0003465B">
        <w:rPr>
          <w:rFonts w:ascii="Arial" w:hAnsi="Arial" w:cs="Arial"/>
          <w:i/>
          <w:iCs/>
          <w:sz w:val="22"/>
          <w:szCs w:val="22"/>
          <w:lang w:val="it-IT"/>
        </w:rPr>
        <w:lastRenderedPageBreak/>
        <w:t>gli Stati membri impedisce un'adozione commerciale del V2X su larga scala. La doppia tassazione dell'energia rimane uno dei maggiori ostacoli, così come l'incoerenza dell'accesso al mercato o l’assenza di prezzi dinamici: sono sfide simili a quelle che si trovano ad affrontare anche altre risorse di flessibilità della domanda”.</w:t>
      </w:r>
    </w:p>
    <w:p w14:paraId="4D6CA1B7" w14:textId="443C12F0" w:rsidR="00F86259" w:rsidRPr="0003465B" w:rsidRDefault="37DBA8CA" w:rsidP="37DBA8CA">
      <w:pPr>
        <w:spacing w:afterLines="100" w:after="240" w:line="360" w:lineRule="auto"/>
        <w:jc w:val="both"/>
        <w:rPr>
          <w:rFonts w:ascii="Arial" w:hAnsi="Arial" w:cs="Arial"/>
          <w:b/>
          <w:bCs/>
          <w:sz w:val="22"/>
          <w:szCs w:val="22"/>
          <w:lang w:val="it-IT"/>
        </w:rPr>
      </w:pPr>
      <w:r w:rsidRPr="0003465B">
        <w:rPr>
          <w:rFonts w:ascii="Arial" w:hAnsi="Arial" w:cs="Arial"/>
          <w:b/>
          <w:bCs/>
          <w:sz w:val="22"/>
          <w:szCs w:val="22"/>
          <w:lang w:val="it-IT"/>
        </w:rPr>
        <w:t>La situazione in Italia</w:t>
      </w:r>
    </w:p>
    <w:p w14:paraId="7F8E0D0B" w14:textId="6AB79E96" w:rsidR="008464B4" w:rsidRPr="0003465B" w:rsidRDefault="2C5E499F" w:rsidP="001C6176">
      <w:pPr>
        <w:spacing w:afterLines="100" w:after="240" w:line="360" w:lineRule="auto"/>
        <w:jc w:val="both"/>
        <w:rPr>
          <w:rFonts w:ascii="Arial" w:hAnsi="Arial" w:cs="Arial"/>
          <w:sz w:val="22"/>
          <w:szCs w:val="22"/>
          <w:lang w:val="it-IT"/>
        </w:rPr>
      </w:pPr>
      <w:r w:rsidRPr="0003465B">
        <w:rPr>
          <w:rFonts w:ascii="Arial" w:hAnsi="Arial" w:cs="Arial"/>
          <w:sz w:val="22"/>
          <w:szCs w:val="22"/>
          <w:lang w:val="it-IT"/>
        </w:rPr>
        <w:t xml:space="preserve">Nonostante ci sia ancora molto da fare, secondo l’analisi di </w:t>
      </w:r>
      <w:proofErr w:type="spellStart"/>
      <w:r w:rsidRPr="0003465B">
        <w:rPr>
          <w:rFonts w:ascii="Arial" w:hAnsi="Arial" w:cs="Arial"/>
          <w:sz w:val="22"/>
          <w:szCs w:val="22"/>
          <w:lang w:val="it-IT"/>
        </w:rPr>
        <w:t>smartEn</w:t>
      </w:r>
      <w:proofErr w:type="spellEnd"/>
      <w:r w:rsidRPr="0003465B">
        <w:rPr>
          <w:rFonts w:ascii="Arial" w:hAnsi="Arial" w:cs="Arial"/>
          <w:sz w:val="22"/>
          <w:szCs w:val="22"/>
          <w:lang w:val="it-IT"/>
        </w:rPr>
        <w:t xml:space="preserve">, il Bel Paese sotto diversi aspetti si sta muovendo nella giusta direzione.  L’Italia, ad esempio, ha già </w:t>
      </w:r>
      <w:r w:rsidRPr="0003465B">
        <w:rPr>
          <w:rFonts w:ascii="Arial" w:hAnsi="Arial" w:cs="Arial"/>
          <w:b/>
          <w:bCs/>
          <w:sz w:val="22"/>
          <w:szCs w:val="22"/>
          <w:lang w:val="it-IT"/>
        </w:rPr>
        <w:t>eliminato la doppia tassazione per il V2G</w:t>
      </w:r>
      <w:r w:rsidRPr="0003465B">
        <w:rPr>
          <w:rFonts w:ascii="Arial" w:hAnsi="Arial" w:cs="Arial"/>
          <w:sz w:val="22"/>
          <w:szCs w:val="22"/>
          <w:lang w:val="it-IT"/>
        </w:rPr>
        <w:t xml:space="preserve"> (</w:t>
      </w:r>
      <w:proofErr w:type="spellStart"/>
      <w:r w:rsidRPr="0003465B">
        <w:rPr>
          <w:rFonts w:ascii="Arial" w:hAnsi="Arial" w:cs="Arial"/>
          <w:sz w:val="22"/>
          <w:szCs w:val="22"/>
          <w:lang w:val="it-IT"/>
        </w:rPr>
        <w:t>Vehicle</w:t>
      </w:r>
      <w:proofErr w:type="spellEnd"/>
      <w:r w:rsidRPr="0003465B">
        <w:rPr>
          <w:rFonts w:ascii="Arial" w:hAnsi="Arial" w:cs="Arial"/>
          <w:sz w:val="22"/>
          <w:szCs w:val="22"/>
          <w:lang w:val="it-IT"/>
        </w:rPr>
        <w:t>-to-</w:t>
      </w:r>
      <w:proofErr w:type="spellStart"/>
      <w:r w:rsidRPr="0003465B">
        <w:rPr>
          <w:rFonts w:ascii="Arial" w:hAnsi="Arial" w:cs="Arial"/>
          <w:sz w:val="22"/>
          <w:szCs w:val="22"/>
          <w:lang w:val="it-IT"/>
        </w:rPr>
        <w:t>Grid</w:t>
      </w:r>
      <w:proofErr w:type="spellEnd"/>
      <w:r w:rsidRPr="0003465B">
        <w:rPr>
          <w:rFonts w:ascii="Arial" w:hAnsi="Arial" w:cs="Arial"/>
          <w:sz w:val="22"/>
          <w:szCs w:val="22"/>
          <w:lang w:val="it-IT"/>
        </w:rPr>
        <w:t>) e, anche se manca</w:t>
      </w:r>
      <w:r w:rsidR="005609DD">
        <w:rPr>
          <w:rFonts w:ascii="Arial" w:hAnsi="Arial" w:cs="Arial"/>
          <w:sz w:val="22"/>
          <w:szCs w:val="22"/>
          <w:lang w:val="it-IT"/>
        </w:rPr>
        <w:t>no ancora</w:t>
      </w:r>
      <w:r w:rsidRPr="0003465B">
        <w:rPr>
          <w:rFonts w:ascii="Arial" w:hAnsi="Arial" w:cs="Arial"/>
          <w:sz w:val="22"/>
          <w:szCs w:val="22"/>
          <w:lang w:val="it-IT"/>
        </w:rPr>
        <w:t xml:space="preserve"> una politica chiara in materia di V2X</w:t>
      </w:r>
      <w:r w:rsidR="005609DD">
        <w:rPr>
          <w:rFonts w:ascii="Arial" w:hAnsi="Arial" w:cs="Arial"/>
          <w:sz w:val="22"/>
          <w:szCs w:val="22"/>
          <w:lang w:val="it-IT"/>
        </w:rPr>
        <w:t xml:space="preserve"> e gli standard applicativi</w:t>
      </w:r>
      <w:r w:rsidRPr="0003465B">
        <w:rPr>
          <w:rFonts w:ascii="Arial" w:hAnsi="Arial" w:cs="Arial"/>
          <w:sz w:val="22"/>
          <w:szCs w:val="22"/>
          <w:lang w:val="it-IT"/>
        </w:rPr>
        <w:t>, sono attualmente in corso progetti pilota relativamente importanti. Inoltre, il Paese si pone l’obiettivo di avere, entro il 2030, 3 milioni di punti di ricarica pubblici e privati, di cui 32.000 pubblici veloci e ultraveloci, che consentiranno di ricaricare 6 milioni di veicoli elettrici.</w:t>
      </w:r>
    </w:p>
    <w:p w14:paraId="340E9FAA" w14:textId="77D77DE3" w:rsidR="00B71CB2" w:rsidRPr="0003465B" w:rsidRDefault="3AC3E530" w:rsidP="001C6176">
      <w:pPr>
        <w:spacing w:afterLines="100" w:after="240" w:line="360" w:lineRule="auto"/>
        <w:jc w:val="both"/>
        <w:rPr>
          <w:rFonts w:ascii="Arial" w:hAnsi="Arial" w:cs="Arial"/>
          <w:sz w:val="22"/>
          <w:szCs w:val="22"/>
          <w:lang w:val="it-IT"/>
        </w:rPr>
      </w:pPr>
      <w:r w:rsidRPr="0003465B">
        <w:rPr>
          <w:rFonts w:ascii="Arial" w:hAnsi="Arial" w:cs="Arial"/>
          <w:sz w:val="22"/>
          <w:szCs w:val="22"/>
          <w:lang w:val="it-IT"/>
        </w:rPr>
        <w:t>Stando al report, nel 2022 l'Italia ha registrato una media volatilità dei prezzi dell’elettricità. Inoltre, il basso costo della remunerazione per la produzione dagli impianti fotovoltaici su tetto (0,06 euro/kWh) rappresenta un incentivo per il V2G: implementandolo, gli utenti possono infatti consumare internamente la maggior parte dell'energia generata, con un risparmio significativo, dato che nel periodo analizzato il prezzo di acquisto dell'energia oscilla tra 0,15 e 30 euro/kWh.</w:t>
      </w:r>
    </w:p>
    <w:p w14:paraId="11DCB3F4" w14:textId="79675E74" w:rsidR="0097196A" w:rsidRPr="0003465B" w:rsidRDefault="0097196A" w:rsidP="001C6176">
      <w:pPr>
        <w:spacing w:afterLines="100" w:after="240" w:line="360" w:lineRule="auto"/>
        <w:jc w:val="both"/>
        <w:rPr>
          <w:rFonts w:ascii="Arial" w:hAnsi="Arial" w:cs="Arial"/>
          <w:sz w:val="22"/>
          <w:szCs w:val="22"/>
          <w:lang w:val="it-IT"/>
        </w:rPr>
      </w:pPr>
      <w:r w:rsidRPr="0003465B">
        <w:rPr>
          <w:rFonts w:ascii="Arial" w:hAnsi="Arial" w:cs="Arial"/>
          <w:sz w:val="22"/>
          <w:szCs w:val="22"/>
          <w:lang w:val="it-IT"/>
        </w:rPr>
        <w:t>L’analisi evidenzia poi come</w:t>
      </w:r>
      <w:r w:rsidR="00B71CB2" w:rsidRPr="0003465B">
        <w:rPr>
          <w:rFonts w:ascii="Arial" w:hAnsi="Arial" w:cs="Arial"/>
          <w:sz w:val="22"/>
          <w:szCs w:val="22"/>
          <w:lang w:val="it-IT"/>
        </w:rPr>
        <w:t xml:space="preserve"> l'Italia, insieme a Spagna, Norvegia e Svezia, si distingu</w:t>
      </w:r>
      <w:r w:rsidRPr="0003465B">
        <w:rPr>
          <w:rFonts w:ascii="Arial" w:hAnsi="Arial" w:cs="Arial"/>
          <w:sz w:val="22"/>
          <w:szCs w:val="22"/>
          <w:lang w:val="it-IT"/>
        </w:rPr>
        <w:t>a</w:t>
      </w:r>
      <w:r w:rsidR="00B71CB2" w:rsidRPr="0003465B">
        <w:rPr>
          <w:rFonts w:ascii="Arial" w:hAnsi="Arial" w:cs="Arial"/>
          <w:sz w:val="22"/>
          <w:szCs w:val="22"/>
          <w:lang w:val="it-IT"/>
        </w:rPr>
        <w:t xml:space="preserve"> per il </w:t>
      </w:r>
      <w:r w:rsidR="00300AA9" w:rsidRPr="0003465B">
        <w:rPr>
          <w:rFonts w:ascii="Arial" w:hAnsi="Arial" w:cs="Arial"/>
          <w:sz w:val="22"/>
          <w:szCs w:val="22"/>
          <w:lang w:val="it-IT"/>
        </w:rPr>
        <w:t>livello</w:t>
      </w:r>
      <w:r w:rsidR="00B71CB2" w:rsidRPr="0003465B">
        <w:rPr>
          <w:rFonts w:ascii="Arial" w:hAnsi="Arial" w:cs="Arial"/>
          <w:sz w:val="22"/>
          <w:szCs w:val="22"/>
          <w:lang w:val="it-IT"/>
        </w:rPr>
        <w:t xml:space="preserve"> </w:t>
      </w:r>
      <w:r w:rsidR="00300AA9" w:rsidRPr="0003465B">
        <w:rPr>
          <w:rFonts w:ascii="Arial" w:hAnsi="Arial" w:cs="Arial"/>
          <w:sz w:val="22"/>
          <w:szCs w:val="22"/>
          <w:lang w:val="it-IT"/>
        </w:rPr>
        <w:t>di</w:t>
      </w:r>
      <w:r w:rsidR="00B71CB2" w:rsidRPr="0003465B">
        <w:rPr>
          <w:rFonts w:ascii="Arial" w:hAnsi="Arial" w:cs="Arial"/>
          <w:sz w:val="22"/>
          <w:szCs w:val="22"/>
          <w:lang w:val="it-IT"/>
        </w:rPr>
        <w:t xml:space="preserve"> diffusione dei contatori intelligenti</w:t>
      </w:r>
      <w:r w:rsidR="00DF4DA6" w:rsidRPr="0003465B">
        <w:rPr>
          <w:rFonts w:ascii="Arial" w:hAnsi="Arial" w:cs="Arial"/>
          <w:sz w:val="22"/>
          <w:szCs w:val="22"/>
          <w:lang w:val="it-IT"/>
        </w:rPr>
        <w:t>: il</w:t>
      </w:r>
      <w:r w:rsidR="00B71CB2" w:rsidRPr="0003465B">
        <w:rPr>
          <w:rFonts w:ascii="Arial" w:hAnsi="Arial" w:cs="Arial"/>
          <w:sz w:val="22"/>
          <w:szCs w:val="22"/>
          <w:lang w:val="it-IT"/>
        </w:rPr>
        <w:t xml:space="preserve"> tasso di penetrazione, già nel 2022, era</w:t>
      </w:r>
      <w:r w:rsidRPr="0003465B">
        <w:rPr>
          <w:rFonts w:ascii="Arial" w:hAnsi="Arial" w:cs="Arial"/>
          <w:sz w:val="22"/>
          <w:szCs w:val="22"/>
          <w:lang w:val="it-IT"/>
        </w:rPr>
        <w:t xml:space="preserve"> infatti</w:t>
      </w:r>
      <w:r w:rsidR="00B71CB2" w:rsidRPr="0003465B">
        <w:rPr>
          <w:rFonts w:ascii="Arial" w:hAnsi="Arial" w:cs="Arial"/>
          <w:sz w:val="22"/>
          <w:szCs w:val="22"/>
          <w:lang w:val="it-IT"/>
        </w:rPr>
        <w:t xml:space="preserve"> del 98%. </w:t>
      </w:r>
      <w:r w:rsidR="00DF4DA6" w:rsidRPr="0003465B">
        <w:rPr>
          <w:rFonts w:ascii="Arial" w:hAnsi="Arial" w:cs="Arial"/>
          <w:sz w:val="22"/>
          <w:szCs w:val="22"/>
          <w:lang w:val="it-IT"/>
        </w:rPr>
        <w:t>Tra</w:t>
      </w:r>
      <w:r w:rsidR="00B71CB2" w:rsidRPr="0003465B">
        <w:rPr>
          <w:rFonts w:ascii="Arial" w:hAnsi="Arial" w:cs="Arial"/>
          <w:sz w:val="22"/>
          <w:szCs w:val="22"/>
          <w:lang w:val="it-IT"/>
        </w:rPr>
        <w:t xml:space="preserve"> questi, </w:t>
      </w:r>
      <w:r w:rsidR="00DF4DA6" w:rsidRPr="0003465B">
        <w:rPr>
          <w:rFonts w:ascii="Arial" w:hAnsi="Arial" w:cs="Arial"/>
          <w:sz w:val="22"/>
          <w:szCs w:val="22"/>
          <w:lang w:val="it-IT"/>
        </w:rPr>
        <w:t>vi</w:t>
      </w:r>
      <w:r w:rsidR="00B71CB2" w:rsidRPr="0003465B">
        <w:rPr>
          <w:rFonts w:ascii="Arial" w:hAnsi="Arial" w:cs="Arial"/>
          <w:sz w:val="22"/>
          <w:szCs w:val="22"/>
          <w:lang w:val="it-IT"/>
        </w:rPr>
        <w:t xml:space="preserve"> sono </w:t>
      </w:r>
      <w:r w:rsidR="008D767E" w:rsidRPr="0003465B">
        <w:rPr>
          <w:rFonts w:ascii="Arial" w:hAnsi="Arial" w:cs="Arial"/>
          <w:sz w:val="22"/>
          <w:szCs w:val="22"/>
          <w:lang w:val="it-IT"/>
        </w:rPr>
        <w:t>dispositivi in grado di fornire</w:t>
      </w:r>
      <w:r w:rsidR="00B71CB2" w:rsidRPr="0003465B">
        <w:rPr>
          <w:rFonts w:ascii="Arial" w:hAnsi="Arial" w:cs="Arial"/>
          <w:sz w:val="22"/>
          <w:szCs w:val="22"/>
          <w:lang w:val="it-IT"/>
        </w:rPr>
        <w:t xml:space="preserve"> </w:t>
      </w:r>
      <w:r w:rsidR="008D767E" w:rsidRPr="0003465B">
        <w:rPr>
          <w:rFonts w:ascii="Arial" w:hAnsi="Arial" w:cs="Arial"/>
          <w:sz w:val="22"/>
          <w:szCs w:val="22"/>
          <w:lang w:val="it-IT"/>
        </w:rPr>
        <w:t xml:space="preserve">direttamente </w:t>
      </w:r>
      <w:r w:rsidR="00B71CB2" w:rsidRPr="0003465B">
        <w:rPr>
          <w:rFonts w:ascii="Arial" w:hAnsi="Arial" w:cs="Arial"/>
          <w:sz w:val="22"/>
          <w:szCs w:val="22"/>
          <w:lang w:val="it-IT"/>
        </w:rPr>
        <w:t xml:space="preserve">dati </w:t>
      </w:r>
      <w:r w:rsidR="008D767E" w:rsidRPr="0003465B">
        <w:rPr>
          <w:rFonts w:ascii="Arial" w:hAnsi="Arial" w:cs="Arial"/>
          <w:sz w:val="22"/>
          <w:szCs w:val="22"/>
          <w:lang w:val="it-IT"/>
        </w:rPr>
        <w:t xml:space="preserve">e insight </w:t>
      </w:r>
      <w:r w:rsidR="00B71CB2" w:rsidRPr="0003465B">
        <w:rPr>
          <w:rFonts w:ascii="Arial" w:hAnsi="Arial" w:cs="Arial"/>
          <w:sz w:val="22"/>
          <w:szCs w:val="22"/>
          <w:lang w:val="it-IT"/>
        </w:rPr>
        <w:t xml:space="preserve">ai sistemi di gestione dell'energia. </w:t>
      </w:r>
      <w:r w:rsidR="00A727F4" w:rsidRPr="0003465B">
        <w:rPr>
          <w:rFonts w:ascii="Arial" w:hAnsi="Arial" w:cs="Arial"/>
          <w:sz w:val="22"/>
          <w:szCs w:val="22"/>
          <w:lang w:val="it-IT"/>
        </w:rPr>
        <w:t>Secondo il report, in</w:t>
      </w:r>
      <w:r w:rsidR="00B71CB2" w:rsidRPr="0003465B">
        <w:rPr>
          <w:rFonts w:ascii="Arial" w:hAnsi="Arial" w:cs="Arial"/>
          <w:sz w:val="22"/>
          <w:szCs w:val="22"/>
          <w:lang w:val="it-IT"/>
        </w:rPr>
        <w:t xml:space="preserve"> termini di capacità, le misure proattive </w:t>
      </w:r>
      <w:r w:rsidR="00300AA9" w:rsidRPr="0003465B">
        <w:rPr>
          <w:rFonts w:ascii="Arial" w:hAnsi="Arial" w:cs="Arial"/>
          <w:sz w:val="22"/>
          <w:szCs w:val="22"/>
          <w:lang w:val="it-IT"/>
        </w:rPr>
        <w:t xml:space="preserve">portate avanti </w:t>
      </w:r>
      <w:r w:rsidR="00B71CB2" w:rsidRPr="0003465B">
        <w:rPr>
          <w:rFonts w:ascii="Arial" w:hAnsi="Arial" w:cs="Arial"/>
          <w:sz w:val="22"/>
          <w:szCs w:val="22"/>
          <w:lang w:val="it-IT"/>
        </w:rPr>
        <w:t>d</w:t>
      </w:r>
      <w:r w:rsidR="00300AA9" w:rsidRPr="0003465B">
        <w:rPr>
          <w:rFonts w:ascii="Arial" w:hAnsi="Arial" w:cs="Arial"/>
          <w:sz w:val="22"/>
          <w:szCs w:val="22"/>
          <w:lang w:val="it-IT"/>
        </w:rPr>
        <w:t>a</w:t>
      </w:r>
      <w:r w:rsidR="00B71CB2" w:rsidRPr="0003465B">
        <w:rPr>
          <w:rFonts w:ascii="Arial" w:hAnsi="Arial" w:cs="Arial"/>
          <w:sz w:val="22"/>
          <w:szCs w:val="22"/>
          <w:lang w:val="it-IT"/>
        </w:rPr>
        <w:t xml:space="preserve">ll'Italia </w:t>
      </w:r>
      <w:r w:rsidR="00A727F4" w:rsidRPr="0003465B">
        <w:rPr>
          <w:rFonts w:ascii="Arial" w:hAnsi="Arial" w:cs="Arial"/>
          <w:sz w:val="22"/>
          <w:szCs w:val="22"/>
          <w:lang w:val="it-IT"/>
        </w:rPr>
        <w:t>su questo fronte</w:t>
      </w:r>
      <w:r w:rsidR="00B71CB2" w:rsidRPr="0003465B">
        <w:rPr>
          <w:rFonts w:ascii="Arial" w:hAnsi="Arial" w:cs="Arial"/>
          <w:sz w:val="22"/>
          <w:szCs w:val="22"/>
          <w:lang w:val="it-IT"/>
        </w:rPr>
        <w:t xml:space="preserve"> </w:t>
      </w:r>
      <w:r w:rsidR="00A727F4" w:rsidRPr="0003465B">
        <w:rPr>
          <w:rFonts w:ascii="Arial" w:hAnsi="Arial" w:cs="Arial"/>
          <w:sz w:val="22"/>
          <w:szCs w:val="22"/>
          <w:lang w:val="it-IT"/>
        </w:rPr>
        <w:t>“</w:t>
      </w:r>
      <w:r w:rsidR="00B71CB2" w:rsidRPr="0003465B">
        <w:rPr>
          <w:rFonts w:ascii="Arial" w:hAnsi="Arial" w:cs="Arial"/>
          <w:sz w:val="22"/>
          <w:szCs w:val="22"/>
          <w:lang w:val="it-IT"/>
        </w:rPr>
        <w:t>dimostrano un approccio lungimirante</w:t>
      </w:r>
      <w:r w:rsidR="00A727F4" w:rsidRPr="0003465B">
        <w:rPr>
          <w:rFonts w:ascii="Arial" w:hAnsi="Arial" w:cs="Arial"/>
          <w:sz w:val="22"/>
          <w:szCs w:val="22"/>
          <w:lang w:val="it-IT"/>
        </w:rPr>
        <w:t>”</w:t>
      </w:r>
      <w:r w:rsidR="00B71CB2" w:rsidRPr="0003465B">
        <w:rPr>
          <w:rFonts w:ascii="Arial" w:hAnsi="Arial" w:cs="Arial"/>
          <w:sz w:val="22"/>
          <w:szCs w:val="22"/>
          <w:lang w:val="it-IT"/>
        </w:rPr>
        <w:t>.</w:t>
      </w:r>
    </w:p>
    <w:p w14:paraId="3699C96F" w14:textId="0D610E5B" w:rsidR="006F7CD1" w:rsidRPr="0003465B" w:rsidRDefault="006F7CD1" w:rsidP="001C6176">
      <w:pPr>
        <w:spacing w:afterLines="100" w:after="240" w:line="360" w:lineRule="auto"/>
        <w:jc w:val="both"/>
        <w:rPr>
          <w:rFonts w:ascii="Arial" w:hAnsi="Arial" w:cs="Arial"/>
          <w:i/>
          <w:iCs/>
          <w:sz w:val="22"/>
          <w:szCs w:val="22"/>
          <w:lang w:val="it-IT"/>
        </w:rPr>
      </w:pPr>
      <w:r w:rsidRPr="0003465B">
        <w:rPr>
          <w:rFonts w:ascii="Arial" w:hAnsi="Arial" w:cs="Arial"/>
          <w:b/>
          <w:bCs/>
          <w:sz w:val="22"/>
          <w:szCs w:val="22"/>
          <w:lang w:val="it-IT"/>
        </w:rPr>
        <w:t>Alessio Nava</w:t>
      </w:r>
      <w:r w:rsidR="00E36661" w:rsidRPr="0003465B">
        <w:rPr>
          <w:rFonts w:ascii="Arial" w:hAnsi="Arial" w:cs="Arial"/>
          <w:b/>
          <w:bCs/>
          <w:sz w:val="22"/>
          <w:szCs w:val="22"/>
          <w:lang w:val="it-IT"/>
        </w:rPr>
        <w:t>, MD &amp; Country Sales Leader Italy di Eaton</w:t>
      </w:r>
      <w:r w:rsidR="009154C9" w:rsidRPr="0003465B">
        <w:rPr>
          <w:rFonts w:ascii="Arial" w:hAnsi="Arial" w:cs="Arial"/>
          <w:b/>
          <w:bCs/>
          <w:sz w:val="22"/>
          <w:szCs w:val="22"/>
          <w:lang w:val="it-IT"/>
        </w:rPr>
        <w:t xml:space="preserve"> </w:t>
      </w:r>
      <w:r w:rsidR="009154C9" w:rsidRPr="0003465B">
        <w:rPr>
          <w:rFonts w:ascii="Arial" w:hAnsi="Arial" w:cs="Arial"/>
          <w:sz w:val="22"/>
          <w:szCs w:val="22"/>
          <w:lang w:val="it-IT"/>
        </w:rPr>
        <w:t>ha dichiarato</w:t>
      </w:r>
      <w:r w:rsidRPr="0003465B">
        <w:rPr>
          <w:rFonts w:ascii="Arial" w:hAnsi="Arial" w:cs="Arial"/>
          <w:sz w:val="22"/>
          <w:szCs w:val="22"/>
          <w:lang w:val="it-IT"/>
        </w:rPr>
        <w:t xml:space="preserve">: </w:t>
      </w:r>
      <w:r w:rsidRPr="0003465B">
        <w:rPr>
          <w:rFonts w:ascii="Arial" w:hAnsi="Arial" w:cs="Arial"/>
          <w:i/>
          <w:iCs/>
          <w:sz w:val="22"/>
          <w:szCs w:val="22"/>
          <w:lang w:val="it-IT"/>
        </w:rPr>
        <w:t>“</w:t>
      </w:r>
      <w:r w:rsidR="000E70EB" w:rsidRPr="0003465B">
        <w:rPr>
          <w:rFonts w:ascii="Arial" w:hAnsi="Arial" w:cs="Arial"/>
          <w:i/>
          <w:iCs/>
          <w:sz w:val="22"/>
          <w:szCs w:val="22"/>
          <w:lang w:val="it-IT"/>
        </w:rPr>
        <w:t>Quando si lavora sulle i</w:t>
      </w:r>
      <w:r w:rsidRPr="0003465B">
        <w:rPr>
          <w:rFonts w:ascii="Arial" w:hAnsi="Arial" w:cs="Arial"/>
          <w:i/>
          <w:iCs/>
          <w:sz w:val="22"/>
          <w:szCs w:val="22"/>
          <w:lang w:val="it-IT"/>
        </w:rPr>
        <w:t>nfrastrutture di ricarica dei veicoli elettrici</w:t>
      </w:r>
      <w:r w:rsidR="001C6176" w:rsidRPr="0003465B">
        <w:rPr>
          <w:rFonts w:ascii="Arial" w:hAnsi="Arial" w:cs="Arial"/>
          <w:i/>
          <w:iCs/>
          <w:sz w:val="22"/>
          <w:szCs w:val="22"/>
          <w:lang w:val="it-IT"/>
        </w:rPr>
        <w:t xml:space="preserve">, è </w:t>
      </w:r>
      <w:r w:rsidRPr="0003465B">
        <w:rPr>
          <w:rFonts w:ascii="Arial" w:hAnsi="Arial" w:cs="Arial"/>
          <w:i/>
          <w:iCs/>
          <w:sz w:val="22"/>
          <w:szCs w:val="22"/>
          <w:lang w:val="it-IT"/>
        </w:rPr>
        <w:t>molto importante</w:t>
      </w:r>
      <w:r w:rsidR="001C6176" w:rsidRPr="0003465B">
        <w:rPr>
          <w:rFonts w:ascii="Arial" w:hAnsi="Arial" w:cs="Arial"/>
          <w:i/>
          <w:iCs/>
          <w:sz w:val="22"/>
          <w:szCs w:val="22"/>
          <w:lang w:val="it-IT"/>
        </w:rPr>
        <w:t xml:space="preserve"> affidarsi alle giuste tecnologie</w:t>
      </w:r>
      <w:r w:rsidR="00B87E15">
        <w:rPr>
          <w:rFonts w:ascii="Arial" w:hAnsi="Arial" w:cs="Arial"/>
          <w:i/>
          <w:iCs/>
          <w:sz w:val="22"/>
          <w:szCs w:val="22"/>
          <w:lang w:val="it-IT"/>
        </w:rPr>
        <w:t>, guardando ai possibili sviluppi di un mercato in continua evoluzione</w:t>
      </w:r>
      <w:r w:rsidRPr="0003465B">
        <w:rPr>
          <w:rFonts w:ascii="Arial" w:hAnsi="Arial" w:cs="Arial"/>
          <w:i/>
          <w:iCs/>
          <w:sz w:val="22"/>
          <w:szCs w:val="22"/>
          <w:lang w:val="it-IT"/>
        </w:rPr>
        <w:t xml:space="preserve">. I proprietari </w:t>
      </w:r>
      <w:r w:rsidR="00A727F4" w:rsidRPr="0003465B">
        <w:rPr>
          <w:rFonts w:ascii="Arial" w:hAnsi="Arial" w:cs="Arial"/>
          <w:i/>
          <w:iCs/>
          <w:sz w:val="22"/>
          <w:szCs w:val="22"/>
          <w:lang w:val="it-IT"/>
        </w:rPr>
        <w:t>degli edi</w:t>
      </w:r>
      <w:r w:rsidR="00E36661" w:rsidRPr="0003465B">
        <w:rPr>
          <w:rFonts w:ascii="Arial" w:hAnsi="Arial" w:cs="Arial"/>
          <w:i/>
          <w:iCs/>
          <w:sz w:val="22"/>
          <w:szCs w:val="22"/>
          <w:lang w:val="it-IT"/>
        </w:rPr>
        <w:t>fici</w:t>
      </w:r>
      <w:r w:rsidRPr="0003465B">
        <w:rPr>
          <w:rFonts w:ascii="Arial" w:hAnsi="Arial" w:cs="Arial"/>
          <w:i/>
          <w:iCs/>
          <w:sz w:val="22"/>
          <w:szCs w:val="22"/>
          <w:lang w:val="it-IT"/>
        </w:rPr>
        <w:t xml:space="preserve">, in particolare </w:t>
      </w:r>
      <w:r w:rsidR="00A727F4" w:rsidRPr="0003465B">
        <w:rPr>
          <w:rFonts w:ascii="Arial" w:hAnsi="Arial" w:cs="Arial"/>
          <w:i/>
          <w:iCs/>
          <w:sz w:val="22"/>
          <w:szCs w:val="22"/>
          <w:lang w:val="it-IT"/>
        </w:rPr>
        <w:t>se</w:t>
      </w:r>
      <w:r w:rsidRPr="0003465B">
        <w:rPr>
          <w:rFonts w:ascii="Arial" w:hAnsi="Arial" w:cs="Arial"/>
          <w:i/>
          <w:iCs/>
          <w:sz w:val="22"/>
          <w:szCs w:val="22"/>
          <w:lang w:val="it-IT"/>
        </w:rPr>
        <w:t xml:space="preserve"> offrono parcheggi </w:t>
      </w:r>
      <w:r w:rsidR="00E36661" w:rsidRPr="0003465B">
        <w:rPr>
          <w:rFonts w:ascii="Arial" w:hAnsi="Arial" w:cs="Arial"/>
          <w:i/>
          <w:iCs/>
          <w:sz w:val="22"/>
          <w:szCs w:val="22"/>
          <w:lang w:val="it-IT"/>
        </w:rPr>
        <w:t>pensati per</w:t>
      </w:r>
      <w:r w:rsidRPr="0003465B">
        <w:rPr>
          <w:rFonts w:ascii="Arial" w:hAnsi="Arial" w:cs="Arial"/>
          <w:i/>
          <w:iCs/>
          <w:sz w:val="22"/>
          <w:szCs w:val="22"/>
          <w:lang w:val="it-IT"/>
        </w:rPr>
        <w:t xml:space="preserve"> soste medio-lunghe</w:t>
      </w:r>
      <w:r w:rsidR="00E36661" w:rsidRPr="0003465B">
        <w:rPr>
          <w:rFonts w:ascii="Arial" w:hAnsi="Arial" w:cs="Arial"/>
          <w:i/>
          <w:iCs/>
          <w:sz w:val="22"/>
          <w:szCs w:val="22"/>
          <w:lang w:val="it-IT"/>
        </w:rPr>
        <w:t xml:space="preserve">, </w:t>
      </w:r>
      <w:r w:rsidRPr="0003465B">
        <w:rPr>
          <w:rFonts w:ascii="Arial" w:hAnsi="Arial" w:cs="Arial"/>
          <w:i/>
          <w:iCs/>
          <w:sz w:val="22"/>
          <w:szCs w:val="22"/>
          <w:lang w:val="it-IT"/>
        </w:rPr>
        <w:t xml:space="preserve">come </w:t>
      </w:r>
      <w:r w:rsidR="00E36661" w:rsidRPr="0003465B">
        <w:rPr>
          <w:rFonts w:ascii="Arial" w:hAnsi="Arial" w:cs="Arial"/>
          <w:i/>
          <w:iCs/>
          <w:sz w:val="22"/>
          <w:szCs w:val="22"/>
          <w:lang w:val="it-IT"/>
        </w:rPr>
        <w:t xml:space="preserve">accade ad esempio per </w:t>
      </w:r>
      <w:r w:rsidR="00B87E15">
        <w:rPr>
          <w:rFonts w:ascii="Arial" w:hAnsi="Arial" w:cs="Arial"/>
          <w:i/>
          <w:iCs/>
          <w:sz w:val="22"/>
          <w:szCs w:val="22"/>
          <w:lang w:val="it-IT"/>
        </w:rPr>
        <w:t xml:space="preserve">uffici, </w:t>
      </w:r>
      <w:r w:rsidR="00E36661" w:rsidRPr="0003465B">
        <w:rPr>
          <w:rFonts w:ascii="Arial" w:hAnsi="Arial" w:cs="Arial"/>
          <w:i/>
          <w:iCs/>
          <w:sz w:val="22"/>
          <w:szCs w:val="22"/>
          <w:lang w:val="it-IT"/>
        </w:rPr>
        <w:t>palestre</w:t>
      </w:r>
      <w:r w:rsidRPr="0003465B">
        <w:rPr>
          <w:rFonts w:ascii="Arial" w:hAnsi="Arial" w:cs="Arial"/>
          <w:i/>
          <w:iCs/>
          <w:sz w:val="22"/>
          <w:szCs w:val="22"/>
          <w:lang w:val="it-IT"/>
        </w:rPr>
        <w:t xml:space="preserve">, aeroporti, stazioni ferroviarie, ospedali e hotel, </w:t>
      </w:r>
      <w:r w:rsidR="00E36661" w:rsidRPr="0003465B">
        <w:rPr>
          <w:rFonts w:ascii="Arial" w:hAnsi="Arial" w:cs="Arial"/>
          <w:i/>
          <w:iCs/>
          <w:sz w:val="22"/>
          <w:szCs w:val="22"/>
          <w:lang w:val="it-IT"/>
        </w:rPr>
        <w:t xml:space="preserve">dovrebbero </w:t>
      </w:r>
      <w:r w:rsidR="00B87E15">
        <w:rPr>
          <w:rFonts w:ascii="Arial" w:hAnsi="Arial" w:cs="Arial"/>
          <w:i/>
          <w:iCs/>
          <w:sz w:val="22"/>
          <w:szCs w:val="22"/>
          <w:lang w:val="it-IT"/>
        </w:rPr>
        <w:t xml:space="preserve">già oggi </w:t>
      </w:r>
      <w:r w:rsidR="00E36661" w:rsidRPr="0003465B">
        <w:rPr>
          <w:rFonts w:ascii="Arial" w:hAnsi="Arial" w:cs="Arial"/>
          <w:i/>
          <w:iCs/>
          <w:sz w:val="22"/>
          <w:szCs w:val="22"/>
          <w:lang w:val="it-IT"/>
        </w:rPr>
        <w:t>prestare attenzione ai caricabatterie per i veicoli elettrici che scelgono di adottare, privilegiando i dispositivi</w:t>
      </w:r>
      <w:r w:rsidRPr="0003465B">
        <w:rPr>
          <w:rFonts w:ascii="Arial" w:hAnsi="Arial" w:cs="Arial"/>
          <w:i/>
          <w:iCs/>
          <w:sz w:val="22"/>
          <w:szCs w:val="22"/>
          <w:lang w:val="it-IT"/>
        </w:rPr>
        <w:t xml:space="preserve"> </w:t>
      </w:r>
      <w:r w:rsidR="00B87E15">
        <w:rPr>
          <w:rFonts w:ascii="Arial" w:hAnsi="Arial" w:cs="Arial"/>
          <w:i/>
          <w:iCs/>
          <w:sz w:val="22"/>
          <w:szCs w:val="22"/>
          <w:lang w:val="it-IT"/>
        </w:rPr>
        <w:t xml:space="preserve">che saranno anche </w:t>
      </w:r>
      <w:r w:rsidRPr="0003465B">
        <w:rPr>
          <w:rFonts w:ascii="Arial" w:hAnsi="Arial" w:cs="Arial"/>
          <w:i/>
          <w:iCs/>
          <w:sz w:val="22"/>
          <w:szCs w:val="22"/>
          <w:lang w:val="it-IT"/>
        </w:rPr>
        <w:t xml:space="preserve">in grado di immettere elettricità nella rete. </w:t>
      </w:r>
      <w:r w:rsidR="000E70EB" w:rsidRPr="0003465B">
        <w:rPr>
          <w:rFonts w:ascii="Arial" w:hAnsi="Arial" w:cs="Arial"/>
          <w:i/>
          <w:iCs/>
          <w:sz w:val="22"/>
          <w:szCs w:val="22"/>
          <w:lang w:val="it-IT"/>
        </w:rPr>
        <w:t>Investire</w:t>
      </w:r>
      <w:r w:rsidR="00E36661" w:rsidRPr="0003465B">
        <w:rPr>
          <w:rFonts w:ascii="Arial" w:hAnsi="Arial" w:cs="Arial"/>
          <w:i/>
          <w:iCs/>
          <w:sz w:val="22"/>
          <w:szCs w:val="22"/>
          <w:lang w:val="it-IT"/>
        </w:rPr>
        <w:t xml:space="preserve"> in</w:t>
      </w:r>
      <w:r w:rsidRPr="0003465B">
        <w:rPr>
          <w:rFonts w:ascii="Arial" w:hAnsi="Arial" w:cs="Arial"/>
          <w:i/>
          <w:iCs/>
          <w:sz w:val="22"/>
          <w:szCs w:val="22"/>
          <w:lang w:val="it-IT"/>
        </w:rPr>
        <w:t xml:space="preserve"> caricabatterie V2X </w:t>
      </w:r>
      <w:r w:rsidR="00B87E15">
        <w:rPr>
          <w:rFonts w:ascii="Arial" w:hAnsi="Arial" w:cs="Arial"/>
          <w:i/>
          <w:iCs/>
          <w:sz w:val="22"/>
          <w:szCs w:val="22"/>
          <w:lang w:val="it-IT"/>
        </w:rPr>
        <w:t>o V2X Ready sarà</w:t>
      </w:r>
      <w:r w:rsidR="00E36661" w:rsidRPr="0003465B">
        <w:rPr>
          <w:rFonts w:ascii="Arial" w:hAnsi="Arial" w:cs="Arial"/>
          <w:i/>
          <w:iCs/>
          <w:sz w:val="22"/>
          <w:szCs w:val="22"/>
          <w:lang w:val="it-IT"/>
        </w:rPr>
        <w:t xml:space="preserve"> </w:t>
      </w:r>
      <w:r w:rsidR="000E70EB" w:rsidRPr="0003465B">
        <w:rPr>
          <w:rFonts w:ascii="Arial" w:hAnsi="Arial" w:cs="Arial"/>
          <w:i/>
          <w:iCs/>
          <w:sz w:val="22"/>
          <w:szCs w:val="22"/>
          <w:lang w:val="it-IT"/>
        </w:rPr>
        <w:t xml:space="preserve">infatti </w:t>
      </w:r>
      <w:r w:rsidR="00E36661" w:rsidRPr="0003465B">
        <w:rPr>
          <w:rFonts w:ascii="Arial" w:hAnsi="Arial" w:cs="Arial"/>
          <w:i/>
          <w:iCs/>
          <w:sz w:val="22"/>
          <w:szCs w:val="22"/>
          <w:lang w:val="it-IT"/>
        </w:rPr>
        <w:t>cruciale per lo sviluppo di</w:t>
      </w:r>
      <w:r w:rsidRPr="0003465B">
        <w:rPr>
          <w:rFonts w:ascii="Arial" w:hAnsi="Arial" w:cs="Arial"/>
          <w:i/>
          <w:iCs/>
          <w:sz w:val="22"/>
          <w:szCs w:val="22"/>
          <w:lang w:val="it-IT"/>
        </w:rPr>
        <w:t xml:space="preserve"> </w:t>
      </w:r>
      <w:r w:rsidR="000E70EB" w:rsidRPr="0003465B">
        <w:rPr>
          <w:rFonts w:ascii="Arial" w:hAnsi="Arial" w:cs="Arial"/>
          <w:i/>
          <w:iCs/>
          <w:sz w:val="22"/>
          <w:szCs w:val="22"/>
          <w:lang w:val="it-IT"/>
        </w:rPr>
        <w:t>infrastrutture</w:t>
      </w:r>
      <w:r w:rsidRPr="0003465B">
        <w:rPr>
          <w:rFonts w:ascii="Arial" w:hAnsi="Arial" w:cs="Arial"/>
          <w:i/>
          <w:iCs/>
          <w:sz w:val="22"/>
          <w:szCs w:val="22"/>
          <w:lang w:val="it-IT"/>
        </w:rPr>
        <w:t xml:space="preserve"> </w:t>
      </w:r>
      <w:r w:rsidR="000E70EB" w:rsidRPr="0003465B">
        <w:rPr>
          <w:rFonts w:ascii="Arial" w:hAnsi="Arial" w:cs="Arial"/>
          <w:i/>
          <w:iCs/>
          <w:sz w:val="22"/>
          <w:szCs w:val="22"/>
          <w:lang w:val="it-IT"/>
        </w:rPr>
        <w:t>di</w:t>
      </w:r>
      <w:r w:rsidRPr="0003465B">
        <w:rPr>
          <w:rFonts w:ascii="Arial" w:hAnsi="Arial" w:cs="Arial"/>
          <w:i/>
          <w:iCs/>
          <w:sz w:val="22"/>
          <w:szCs w:val="22"/>
          <w:lang w:val="it-IT"/>
        </w:rPr>
        <w:t xml:space="preserve"> ricarica </w:t>
      </w:r>
      <w:r w:rsidR="00B87E15">
        <w:rPr>
          <w:rFonts w:ascii="Arial" w:hAnsi="Arial" w:cs="Arial"/>
          <w:i/>
          <w:iCs/>
          <w:sz w:val="22"/>
          <w:szCs w:val="22"/>
          <w:lang w:val="it-IT"/>
        </w:rPr>
        <w:t xml:space="preserve">pronte per il </w:t>
      </w:r>
      <w:r w:rsidRPr="0003465B">
        <w:rPr>
          <w:rFonts w:ascii="Arial" w:hAnsi="Arial" w:cs="Arial"/>
          <w:i/>
          <w:iCs/>
          <w:sz w:val="22"/>
          <w:szCs w:val="22"/>
          <w:lang w:val="it-IT"/>
        </w:rPr>
        <w:t>futuro</w:t>
      </w:r>
      <w:r w:rsidR="00B87E15">
        <w:rPr>
          <w:rFonts w:ascii="Arial" w:hAnsi="Arial" w:cs="Arial"/>
          <w:i/>
          <w:iCs/>
          <w:sz w:val="22"/>
          <w:szCs w:val="22"/>
          <w:lang w:val="it-IT"/>
        </w:rPr>
        <w:t>, favorendo lo sviluppo di un sistema energetico sostenibile</w:t>
      </w:r>
      <w:r w:rsidRPr="0003465B">
        <w:rPr>
          <w:rFonts w:ascii="Arial" w:hAnsi="Arial" w:cs="Arial"/>
          <w:i/>
          <w:iCs/>
          <w:sz w:val="22"/>
          <w:szCs w:val="22"/>
          <w:lang w:val="it-IT"/>
        </w:rPr>
        <w:t>”.</w:t>
      </w:r>
    </w:p>
    <w:p w14:paraId="15414B1D" w14:textId="01C010A4" w:rsidR="0001461D" w:rsidRPr="00FB247C" w:rsidRDefault="00300AA9" w:rsidP="0001461D">
      <w:pPr>
        <w:spacing w:afterLines="100" w:after="240" w:line="360" w:lineRule="auto"/>
        <w:jc w:val="both"/>
        <w:rPr>
          <w:rStyle w:val="normaltextrun"/>
          <w:rFonts w:ascii="Arial" w:hAnsi="Arial" w:cs="Arial"/>
          <w:b/>
          <w:bCs/>
          <w:sz w:val="22"/>
          <w:szCs w:val="22"/>
          <w:lang w:val="it-IT"/>
        </w:rPr>
      </w:pPr>
      <w:r w:rsidRPr="00FB247C">
        <w:rPr>
          <w:rFonts w:ascii="Arial" w:hAnsi="Arial" w:cs="Arial"/>
          <w:b/>
          <w:bCs/>
          <w:sz w:val="22"/>
          <w:szCs w:val="22"/>
          <w:lang w:val="it-IT"/>
        </w:rPr>
        <w:lastRenderedPageBreak/>
        <w:t xml:space="preserve">Il report completo è </w:t>
      </w:r>
      <w:r w:rsidR="009154C9" w:rsidRPr="00FB247C">
        <w:rPr>
          <w:rFonts w:ascii="Arial" w:hAnsi="Arial" w:cs="Arial"/>
          <w:b/>
          <w:bCs/>
          <w:sz w:val="22"/>
          <w:szCs w:val="22"/>
          <w:lang w:val="it-IT"/>
        </w:rPr>
        <w:t>consultabile</w:t>
      </w:r>
      <w:r w:rsidRPr="00FB247C">
        <w:rPr>
          <w:rFonts w:ascii="Arial" w:hAnsi="Arial" w:cs="Arial"/>
          <w:b/>
          <w:bCs/>
          <w:sz w:val="22"/>
          <w:szCs w:val="22"/>
          <w:lang w:val="it-IT"/>
        </w:rPr>
        <w:t xml:space="preserve"> </w:t>
      </w:r>
      <w:hyperlink r:id="rId19" w:history="1">
        <w:r w:rsidR="00A05A9B" w:rsidRPr="00FB247C">
          <w:rPr>
            <w:rStyle w:val="Collegamentoipertestuale"/>
            <w:rFonts w:ascii="Arial" w:hAnsi="Arial" w:cs="Arial"/>
            <w:b/>
            <w:bCs/>
            <w:sz w:val="22"/>
            <w:szCs w:val="22"/>
            <w:lang w:val="it-IT"/>
          </w:rPr>
          <w:t>qui</w:t>
        </w:r>
      </w:hyperlink>
      <w:r w:rsidR="00834CD9" w:rsidRPr="00FB247C">
        <w:rPr>
          <w:rFonts w:ascii="Arial" w:hAnsi="Arial" w:cs="Arial"/>
          <w:b/>
          <w:bCs/>
          <w:sz w:val="22"/>
          <w:szCs w:val="22"/>
          <w:lang w:val="it-IT"/>
        </w:rPr>
        <w:t>.</w:t>
      </w:r>
    </w:p>
    <w:p w14:paraId="68F19826" w14:textId="5C634C4B" w:rsidR="656A548D" w:rsidRPr="0003465B" w:rsidRDefault="656A548D" w:rsidP="656A548D">
      <w:pPr>
        <w:pStyle w:val="paragraph"/>
        <w:spacing w:before="0" w:beforeAutospacing="0" w:after="0" w:afterAutospacing="0"/>
        <w:jc w:val="both"/>
        <w:rPr>
          <w:rStyle w:val="normaltextrun"/>
          <w:rFonts w:ascii="Arial" w:hAnsi="Arial" w:cs="Arial"/>
          <w:b/>
          <w:bCs/>
          <w:i/>
          <w:iCs/>
          <w:sz w:val="18"/>
          <w:szCs w:val="18"/>
          <w:lang w:val="it-IT"/>
        </w:rPr>
      </w:pPr>
    </w:p>
    <w:p w14:paraId="6AFA1AA6" w14:textId="77777777" w:rsidR="0001461D" w:rsidRPr="0003465B" w:rsidRDefault="0001461D" w:rsidP="00045AD6">
      <w:pPr>
        <w:pStyle w:val="paragraph"/>
        <w:spacing w:before="0" w:beforeAutospacing="0" w:after="0" w:afterAutospacing="0"/>
        <w:jc w:val="both"/>
        <w:textAlignment w:val="baseline"/>
        <w:rPr>
          <w:rStyle w:val="normaltextrun"/>
          <w:rFonts w:ascii="Arial" w:hAnsi="Arial" w:cs="Arial"/>
          <w:b/>
          <w:bCs/>
          <w:i/>
          <w:iCs/>
          <w:sz w:val="18"/>
          <w:szCs w:val="18"/>
          <w:lang w:val="it-IT"/>
        </w:rPr>
      </w:pPr>
    </w:p>
    <w:p w14:paraId="3D919A75" w14:textId="3F0DBE4C" w:rsidR="008D767E" w:rsidRPr="0003465B" w:rsidRDefault="656A548D" w:rsidP="656A548D">
      <w:pPr>
        <w:pStyle w:val="paragraph"/>
        <w:spacing w:before="0" w:beforeAutospacing="0" w:after="0" w:afterAutospacing="0"/>
        <w:jc w:val="both"/>
        <w:textAlignment w:val="baseline"/>
        <w:rPr>
          <w:rStyle w:val="normaltextrun"/>
          <w:rFonts w:ascii="Arial" w:hAnsi="Arial" w:cs="Arial"/>
          <w:b/>
          <w:bCs/>
          <w:i/>
          <w:iCs/>
          <w:sz w:val="18"/>
          <w:szCs w:val="18"/>
          <w:lang w:val="it-IT"/>
        </w:rPr>
      </w:pPr>
      <w:r w:rsidRPr="0003465B">
        <w:rPr>
          <w:rStyle w:val="normaltextrun"/>
          <w:rFonts w:ascii="Arial" w:hAnsi="Arial" w:cs="Arial"/>
          <w:b/>
          <w:bCs/>
          <w:i/>
          <w:iCs/>
          <w:sz w:val="18"/>
          <w:szCs w:val="18"/>
          <w:lang w:val="it-IT"/>
        </w:rPr>
        <w:t>Informazioni su Eaton</w:t>
      </w:r>
    </w:p>
    <w:p w14:paraId="3C2F65F4" w14:textId="1D082E42" w:rsidR="00045AD6" w:rsidRPr="0003465B" w:rsidRDefault="656A548D" w:rsidP="656A548D">
      <w:pPr>
        <w:jc w:val="both"/>
        <w:textAlignment w:val="baseline"/>
        <w:rPr>
          <w:rFonts w:ascii="Arial" w:eastAsia="Arial" w:hAnsi="Arial" w:cs="Arial"/>
          <w:sz w:val="18"/>
          <w:szCs w:val="18"/>
          <w:lang w:val="it-IT"/>
        </w:rPr>
      </w:pPr>
      <w:r w:rsidRPr="0003465B">
        <w:rPr>
          <w:rFonts w:ascii="Arial" w:eastAsia="Arial" w:hAnsi="Arial" w:cs="Arial"/>
          <w:sz w:val="18"/>
          <w:szCs w:val="18"/>
          <w:lang w:val="it-IT"/>
        </w:rPr>
        <w:t>Eaton è un’azienda specializzata nella gestione intelligente dell’energia, impegnata a proteggere l'ambiente e a</w:t>
      </w:r>
    </w:p>
    <w:p w14:paraId="4111A978" w14:textId="452FBB58" w:rsidR="00045AD6" w:rsidRPr="0003465B" w:rsidRDefault="656A548D" w:rsidP="656A548D">
      <w:pPr>
        <w:textAlignment w:val="baseline"/>
        <w:rPr>
          <w:rFonts w:ascii="Arial" w:eastAsia="Arial" w:hAnsi="Arial" w:cs="Arial"/>
          <w:sz w:val="18"/>
          <w:szCs w:val="18"/>
          <w:lang w:val="it-IT"/>
        </w:rPr>
      </w:pPr>
      <w:r w:rsidRPr="0003465B">
        <w:rPr>
          <w:rFonts w:ascii="Arial" w:eastAsia="Arial" w:hAnsi="Arial" w:cs="Arial"/>
          <w:sz w:val="18"/>
          <w:szCs w:val="18"/>
          <w:lang w:val="it-IT"/>
        </w:rPr>
        <w:t>migliorare la qualità della vita delle persone in tutto il mondo. Offriamo prodotti per i seguenti mercati: data center,</w:t>
      </w:r>
    </w:p>
    <w:p w14:paraId="52B65CFA" w14:textId="0DC0DE27" w:rsidR="00045AD6" w:rsidRPr="0003465B" w:rsidRDefault="656A548D" w:rsidP="656A548D">
      <w:pPr>
        <w:textAlignment w:val="baseline"/>
        <w:rPr>
          <w:rFonts w:ascii="Arial" w:eastAsia="Arial" w:hAnsi="Arial" w:cs="Arial"/>
          <w:sz w:val="18"/>
          <w:szCs w:val="18"/>
          <w:lang w:val="it-IT"/>
        </w:rPr>
      </w:pPr>
      <w:r w:rsidRPr="0003465B">
        <w:rPr>
          <w:rFonts w:ascii="Arial" w:eastAsia="Arial" w:hAnsi="Arial" w:cs="Arial"/>
          <w:sz w:val="18"/>
          <w:szCs w:val="18"/>
          <w:lang w:val="it-IT"/>
        </w:rPr>
        <w:t>utility, edilizia commerciale e residenziale, machine building, settore industriale, aerospaziale e della mobilità. Ci</w:t>
      </w:r>
    </w:p>
    <w:p w14:paraId="32824710" w14:textId="17F8DE81" w:rsidR="00045AD6" w:rsidRPr="0003465B" w:rsidRDefault="656A548D" w:rsidP="656A548D">
      <w:pPr>
        <w:textAlignment w:val="baseline"/>
        <w:rPr>
          <w:rFonts w:ascii="Arial" w:eastAsia="Arial" w:hAnsi="Arial" w:cs="Arial"/>
          <w:sz w:val="18"/>
          <w:szCs w:val="18"/>
          <w:lang w:val="it-IT"/>
        </w:rPr>
      </w:pPr>
      <w:r w:rsidRPr="0003465B">
        <w:rPr>
          <w:rFonts w:ascii="Arial" w:eastAsia="Arial" w:hAnsi="Arial" w:cs="Arial"/>
          <w:sz w:val="18"/>
          <w:szCs w:val="18"/>
          <w:lang w:val="it-IT"/>
        </w:rPr>
        <w:t>impegniamo a fare impresa in modo etico e ad agire in modo sostenibile per aiutare i nostri clienti nella gestione</w:t>
      </w:r>
    </w:p>
    <w:p w14:paraId="5B520795" w14:textId="6D9E581C" w:rsidR="00045AD6" w:rsidRPr="0003465B" w:rsidRDefault="656A548D" w:rsidP="656A548D">
      <w:pPr>
        <w:textAlignment w:val="baseline"/>
        <w:rPr>
          <w:rFonts w:ascii="Arial" w:eastAsia="Arial" w:hAnsi="Arial" w:cs="Arial"/>
          <w:sz w:val="18"/>
          <w:szCs w:val="18"/>
          <w:lang w:val="it-IT"/>
        </w:rPr>
      </w:pPr>
      <w:r w:rsidRPr="0003465B">
        <w:rPr>
          <w:rFonts w:ascii="Arial" w:eastAsia="Arial" w:hAnsi="Arial" w:cs="Arial"/>
          <w:sz w:val="18"/>
          <w:szCs w:val="18"/>
          <w:lang w:val="it-IT"/>
        </w:rPr>
        <w:t>dell’energia, oggi e nel futuro.</w:t>
      </w:r>
    </w:p>
    <w:p w14:paraId="2CEB138C" w14:textId="65249591" w:rsidR="00045AD6" w:rsidRPr="0003465B" w:rsidRDefault="656A548D" w:rsidP="656A548D">
      <w:pPr>
        <w:textAlignment w:val="baseline"/>
        <w:rPr>
          <w:rFonts w:ascii="Arial" w:eastAsia="Arial" w:hAnsi="Arial" w:cs="Arial"/>
          <w:sz w:val="18"/>
          <w:szCs w:val="18"/>
          <w:lang w:val="it-IT"/>
        </w:rPr>
      </w:pPr>
      <w:r w:rsidRPr="0003465B">
        <w:rPr>
          <w:rFonts w:ascii="Arial" w:eastAsia="Arial" w:hAnsi="Arial" w:cs="Arial"/>
          <w:sz w:val="18"/>
          <w:szCs w:val="18"/>
          <w:lang w:val="it-IT"/>
        </w:rPr>
        <w:t>Valorizzando i principali trend di sviluppo globale dell’elettrificazione e della digitalizzazione, acceleriamo la</w:t>
      </w:r>
    </w:p>
    <w:p w14:paraId="72556368" w14:textId="6549B05D" w:rsidR="00045AD6" w:rsidRPr="0003465B" w:rsidRDefault="656A548D" w:rsidP="656A548D">
      <w:pPr>
        <w:textAlignment w:val="baseline"/>
        <w:rPr>
          <w:rFonts w:ascii="Arial" w:eastAsia="Arial" w:hAnsi="Arial" w:cs="Arial"/>
          <w:sz w:val="18"/>
          <w:szCs w:val="18"/>
          <w:lang w:val="it-IT"/>
        </w:rPr>
      </w:pPr>
      <w:r w:rsidRPr="0003465B">
        <w:rPr>
          <w:rFonts w:ascii="Arial" w:eastAsia="Arial" w:hAnsi="Arial" w:cs="Arial"/>
          <w:sz w:val="18"/>
          <w:szCs w:val="18"/>
          <w:lang w:val="it-IT"/>
        </w:rPr>
        <w:t>transizione del pianeta verso le energie rinnovabili, contribuendo a risolvere le più urgenti sfide di gestione</w:t>
      </w:r>
    </w:p>
    <w:p w14:paraId="05ECAB81" w14:textId="32C826F5" w:rsidR="00045AD6" w:rsidRPr="0003465B" w:rsidRDefault="656A548D" w:rsidP="656A548D">
      <w:pPr>
        <w:textAlignment w:val="baseline"/>
        <w:rPr>
          <w:rFonts w:ascii="Arial" w:eastAsia="Arial" w:hAnsi="Arial" w:cs="Arial"/>
          <w:sz w:val="18"/>
          <w:szCs w:val="18"/>
          <w:lang w:val="it-IT"/>
        </w:rPr>
      </w:pPr>
      <w:r w:rsidRPr="0003465B">
        <w:rPr>
          <w:rFonts w:ascii="Arial" w:eastAsia="Arial" w:hAnsi="Arial" w:cs="Arial"/>
          <w:sz w:val="18"/>
          <w:szCs w:val="18"/>
          <w:lang w:val="it-IT"/>
        </w:rPr>
        <w:t>energetica, e creando una società più sostenibile per le generazioni di oggi e quelle future.</w:t>
      </w:r>
    </w:p>
    <w:p w14:paraId="0A72651F" w14:textId="064D354E" w:rsidR="00045AD6" w:rsidRPr="0003465B" w:rsidRDefault="656A548D" w:rsidP="656A548D">
      <w:pPr>
        <w:textAlignment w:val="baseline"/>
        <w:rPr>
          <w:rFonts w:ascii="Arial" w:eastAsia="Arial" w:hAnsi="Arial" w:cs="Arial"/>
          <w:sz w:val="18"/>
          <w:szCs w:val="18"/>
          <w:lang w:val="it-IT"/>
        </w:rPr>
      </w:pPr>
      <w:r w:rsidRPr="0003465B">
        <w:rPr>
          <w:rFonts w:ascii="Arial" w:eastAsia="Arial" w:hAnsi="Arial" w:cs="Arial"/>
          <w:sz w:val="18"/>
          <w:szCs w:val="18"/>
          <w:lang w:val="it-IT"/>
        </w:rPr>
        <w:t>Fondata nel 1911, Eaton è quotata alla Borsa di New York da più di un secolo. Abbiamo registrato un fatturato di</w:t>
      </w:r>
    </w:p>
    <w:p w14:paraId="69DB30B9" w14:textId="36FA2AA8" w:rsidR="00045AD6" w:rsidRPr="0003465B" w:rsidRDefault="656A548D" w:rsidP="656A548D">
      <w:pPr>
        <w:textAlignment w:val="baseline"/>
        <w:rPr>
          <w:rFonts w:ascii="Segoe UI" w:hAnsi="Segoe UI" w:cs="Segoe UI"/>
          <w:sz w:val="18"/>
          <w:szCs w:val="18"/>
          <w:lang w:val="it-IT"/>
        </w:rPr>
      </w:pPr>
      <w:r w:rsidRPr="0003465B">
        <w:rPr>
          <w:rFonts w:ascii="Arial" w:eastAsia="Arial" w:hAnsi="Arial" w:cs="Arial"/>
          <w:sz w:val="18"/>
          <w:szCs w:val="18"/>
          <w:lang w:val="it-IT"/>
        </w:rPr>
        <w:t xml:space="preserve">23,2 miliardi di dollari nel 2023 e serviamo clienti in più di 160 Paesi. </w:t>
      </w:r>
      <w:r w:rsidRPr="0003465B">
        <w:rPr>
          <w:rStyle w:val="normaltextrun"/>
          <w:rFonts w:ascii="Arial" w:hAnsi="Arial" w:cs="Arial"/>
          <w:sz w:val="18"/>
          <w:szCs w:val="18"/>
          <w:lang w:val="it-IT"/>
        </w:rPr>
        <w:t xml:space="preserve"> Per ulteriori informazioni visitare il sito </w:t>
      </w:r>
      <w:hyperlink r:id="rId20" w:tgtFrame="_blank" w:history="1">
        <w:r w:rsidRPr="00A40659">
          <w:rPr>
            <w:rStyle w:val="normaltextrun"/>
            <w:rFonts w:ascii="Arial" w:hAnsi="Arial" w:cs="Arial"/>
            <w:color w:val="0000FF"/>
            <w:sz w:val="18"/>
            <w:szCs w:val="18"/>
            <w:u w:val="single"/>
            <w:lang w:val="it-IT"/>
          </w:rPr>
          <w:t>www.eaton.com</w:t>
        </w:r>
      </w:hyperlink>
      <w:r w:rsidRPr="0003465B">
        <w:rPr>
          <w:rStyle w:val="normaltextrun"/>
          <w:rFonts w:ascii="Arial" w:hAnsi="Arial" w:cs="Arial"/>
          <w:sz w:val="18"/>
          <w:szCs w:val="18"/>
          <w:lang w:val="it-IT"/>
        </w:rPr>
        <w:t xml:space="preserve">. Seguici su </w:t>
      </w:r>
      <w:hyperlink r:id="rId21" w:tgtFrame="_blank" w:history="1">
        <w:r w:rsidRPr="00E66241">
          <w:rPr>
            <w:rStyle w:val="Collegamentoipertestuale"/>
            <w:lang w:val="it-IT"/>
          </w:rPr>
          <w:t>https://twitter.com/eatoncorp</w:t>
        </w:r>
      </w:hyperlink>
      <w:hyperlink r:id="rId22" w:tgtFrame="_blank" w:history="1">
        <w:r w:rsidRPr="00A40659">
          <w:rPr>
            <w:rStyle w:val="normaltextrun"/>
            <w:rFonts w:ascii="Arial" w:hAnsi="Arial" w:cs="Arial"/>
            <w:color w:val="0000FF"/>
            <w:sz w:val="18"/>
            <w:szCs w:val="18"/>
            <w:u w:val="single"/>
            <w:lang w:val="it-IT"/>
          </w:rPr>
          <w:t>LinkedIn</w:t>
        </w:r>
      </w:hyperlink>
      <w:r w:rsidRPr="0003465B">
        <w:rPr>
          <w:rStyle w:val="normaltextrun"/>
          <w:rFonts w:ascii="Arial" w:hAnsi="Arial" w:cs="Arial"/>
          <w:sz w:val="18"/>
          <w:szCs w:val="18"/>
          <w:lang w:val="it-IT"/>
        </w:rPr>
        <w:t>.  </w:t>
      </w:r>
    </w:p>
    <w:p w14:paraId="18E907C5" w14:textId="77777777" w:rsidR="00045AD6" w:rsidRPr="0003465B" w:rsidRDefault="656A548D" w:rsidP="656A548D">
      <w:pPr>
        <w:pStyle w:val="paragraph"/>
        <w:spacing w:before="0" w:beforeAutospacing="0" w:after="0" w:afterAutospacing="0"/>
        <w:jc w:val="both"/>
        <w:textAlignment w:val="baseline"/>
        <w:rPr>
          <w:rStyle w:val="eop"/>
          <w:rFonts w:ascii="Arial" w:hAnsi="Arial" w:cs="Arial"/>
          <w:sz w:val="18"/>
          <w:szCs w:val="18"/>
          <w:lang w:val="it-IT"/>
        </w:rPr>
      </w:pPr>
      <w:r w:rsidRPr="0003465B">
        <w:rPr>
          <w:rStyle w:val="eop"/>
          <w:rFonts w:ascii="Arial" w:hAnsi="Arial" w:cs="Arial"/>
          <w:sz w:val="18"/>
          <w:szCs w:val="18"/>
          <w:lang w:val="it-IT"/>
        </w:rPr>
        <w:t> </w:t>
      </w:r>
    </w:p>
    <w:p w14:paraId="5B409B84" w14:textId="01AD082E" w:rsidR="656A548D" w:rsidRPr="0003465B" w:rsidRDefault="656A548D" w:rsidP="656A548D">
      <w:pPr>
        <w:pStyle w:val="paragraph"/>
        <w:spacing w:before="0" w:beforeAutospacing="0" w:after="0" w:afterAutospacing="0"/>
        <w:jc w:val="both"/>
        <w:rPr>
          <w:rStyle w:val="eop"/>
          <w:rFonts w:ascii="Arial" w:hAnsi="Arial" w:cs="Arial"/>
          <w:sz w:val="18"/>
          <w:szCs w:val="18"/>
          <w:lang w:val="it-IT"/>
        </w:rPr>
      </w:pPr>
    </w:p>
    <w:p w14:paraId="50C5E0AF" w14:textId="01AD082E" w:rsidR="3AC3E530" w:rsidRPr="0003465B" w:rsidRDefault="3AC3E530" w:rsidP="3AC3E530">
      <w:pPr>
        <w:pStyle w:val="paragraph"/>
        <w:spacing w:before="0" w:beforeAutospacing="0" w:after="0" w:afterAutospacing="0"/>
        <w:jc w:val="both"/>
        <w:rPr>
          <w:rStyle w:val="normaltextrun"/>
          <w:rFonts w:ascii="Arial" w:hAnsi="Arial" w:cs="Arial"/>
          <w:b/>
          <w:bCs/>
          <w:i/>
          <w:iCs/>
          <w:sz w:val="18"/>
          <w:szCs w:val="18"/>
          <w:lang w:val="it-IT"/>
        </w:rPr>
      </w:pPr>
    </w:p>
    <w:p w14:paraId="2BCEFA78" w14:textId="0731531A" w:rsidR="000A0A55" w:rsidRPr="0003465B" w:rsidRDefault="000A0A55" w:rsidP="000A0A55">
      <w:pPr>
        <w:pStyle w:val="paragraph"/>
        <w:spacing w:before="0" w:beforeAutospacing="0" w:after="0" w:afterAutospacing="0"/>
        <w:jc w:val="both"/>
        <w:textAlignment w:val="baseline"/>
        <w:rPr>
          <w:rStyle w:val="normaltextrun"/>
          <w:rFonts w:ascii="Arial" w:hAnsi="Arial" w:cs="Arial"/>
          <w:b/>
          <w:bCs/>
          <w:i/>
          <w:iCs/>
          <w:sz w:val="18"/>
          <w:szCs w:val="18"/>
          <w:lang w:val="it-IT"/>
        </w:rPr>
      </w:pPr>
      <w:r w:rsidRPr="0003465B">
        <w:rPr>
          <w:rStyle w:val="normaltextrun"/>
          <w:rFonts w:ascii="Arial" w:hAnsi="Arial" w:cs="Arial"/>
          <w:b/>
          <w:bCs/>
          <w:i/>
          <w:iCs/>
          <w:sz w:val="18"/>
          <w:szCs w:val="18"/>
          <w:lang w:val="it-IT"/>
        </w:rPr>
        <w:t xml:space="preserve">Informazioni su </w:t>
      </w:r>
      <w:proofErr w:type="spellStart"/>
      <w:r w:rsidRPr="0003465B">
        <w:rPr>
          <w:rStyle w:val="normaltextrun"/>
          <w:rFonts w:ascii="Arial" w:hAnsi="Arial" w:cs="Arial"/>
          <w:b/>
          <w:bCs/>
          <w:i/>
          <w:iCs/>
          <w:sz w:val="18"/>
          <w:szCs w:val="18"/>
          <w:lang w:val="it-IT"/>
        </w:rPr>
        <w:t>smartEn</w:t>
      </w:r>
      <w:proofErr w:type="spellEnd"/>
      <w:r w:rsidRPr="0003465B">
        <w:rPr>
          <w:rStyle w:val="normaltextrun"/>
          <w:rFonts w:ascii="Arial" w:hAnsi="Arial" w:cs="Arial"/>
          <w:b/>
          <w:bCs/>
          <w:i/>
          <w:iCs/>
          <w:sz w:val="18"/>
          <w:szCs w:val="18"/>
          <w:lang w:val="it-IT"/>
        </w:rPr>
        <w:t xml:space="preserve"> - Smart Energy Europe</w:t>
      </w:r>
    </w:p>
    <w:p w14:paraId="3E6B9EAB" w14:textId="0EA6E579" w:rsidR="000A0A55" w:rsidRPr="0003465B" w:rsidRDefault="000A0A55" w:rsidP="000A0A55">
      <w:pPr>
        <w:pStyle w:val="paragraph"/>
        <w:spacing w:before="0" w:beforeAutospacing="0" w:after="0" w:afterAutospacing="0"/>
        <w:jc w:val="both"/>
        <w:textAlignment w:val="baseline"/>
        <w:rPr>
          <w:rStyle w:val="normaltextrun"/>
          <w:sz w:val="18"/>
          <w:szCs w:val="18"/>
          <w:lang w:val="it-IT"/>
        </w:rPr>
      </w:pPr>
      <w:proofErr w:type="spellStart"/>
      <w:r w:rsidRPr="0003465B">
        <w:rPr>
          <w:rStyle w:val="normaltextrun"/>
          <w:rFonts w:ascii="Arial" w:hAnsi="Arial" w:cs="Arial"/>
          <w:sz w:val="18"/>
          <w:szCs w:val="18"/>
          <w:lang w:val="it-IT"/>
        </w:rPr>
        <w:t>smartEn</w:t>
      </w:r>
      <w:proofErr w:type="spellEnd"/>
      <w:r w:rsidRPr="0003465B">
        <w:rPr>
          <w:rStyle w:val="normaltextrun"/>
          <w:rFonts w:ascii="Arial" w:hAnsi="Arial" w:cs="Arial"/>
          <w:sz w:val="18"/>
          <w:szCs w:val="18"/>
          <w:lang w:val="it-IT"/>
        </w:rPr>
        <w:t xml:space="preserve"> è l'associazione commerciale europea per l'integrazione di soluzioni orientate al consumatore per la transizione verso un'energia più pulita. Sosteniamo un sistema energetico sempre più rinnovabile creando opportunità per ogni azienda, edificio e veicolo. Per ulteriori informazioni su </w:t>
      </w:r>
      <w:proofErr w:type="spellStart"/>
      <w:r w:rsidRPr="0003465B">
        <w:rPr>
          <w:rStyle w:val="normaltextrun"/>
          <w:rFonts w:ascii="Arial" w:hAnsi="Arial" w:cs="Arial"/>
          <w:sz w:val="18"/>
          <w:szCs w:val="18"/>
          <w:lang w:val="it-IT"/>
        </w:rPr>
        <w:t>smartEn</w:t>
      </w:r>
      <w:proofErr w:type="spellEnd"/>
      <w:r w:rsidRPr="0003465B">
        <w:rPr>
          <w:rStyle w:val="normaltextrun"/>
          <w:rFonts w:ascii="Arial" w:hAnsi="Arial" w:cs="Arial"/>
          <w:sz w:val="18"/>
          <w:szCs w:val="18"/>
          <w:lang w:val="it-IT"/>
        </w:rPr>
        <w:t xml:space="preserve">, visitare il sito: </w:t>
      </w:r>
      <w:hyperlink r:id="rId23" w:history="1">
        <w:r w:rsidRPr="0003465B">
          <w:rPr>
            <w:rStyle w:val="normaltextrun"/>
            <w:rFonts w:ascii="Arial" w:hAnsi="Arial" w:cs="Arial"/>
            <w:color w:val="0000FF"/>
            <w:sz w:val="18"/>
            <w:szCs w:val="18"/>
            <w:u w:val="single"/>
            <w:lang w:val="it-IT"/>
          </w:rPr>
          <w:t>www.smarten.eu</w:t>
        </w:r>
      </w:hyperlink>
      <w:r w:rsidRPr="0003465B">
        <w:rPr>
          <w:rStyle w:val="normaltextrun"/>
          <w:rFonts w:ascii="Arial" w:hAnsi="Arial" w:cs="Arial"/>
          <w:color w:val="0000FF"/>
          <w:sz w:val="18"/>
          <w:szCs w:val="18"/>
          <w:u w:val="single"/>
          <w:lang w:val="it-IT"/>
        </w:rPr>
        <w:t>.</w:t>
      </w:r>
    </w:p>
    <w:p w14:paraId="4DDE18E7" w14:textId="77777777" w:rsidR="000A0A55" w:rsidRPr="0003465B" w:rsidRDefault="000A0A55" w:rsidP="000A0A55">
      <w:pPr>
        <w:autoSpaceDE w:val="0"/>
        <w:autoSpaceDN w:val="0"/>
        <w:adjustRightInd w:val="0"/>
        <w:spacing w:line="360" w:lineRule="auto"/>
        <w:rPr>
          <w:rFonts w:ascii="Arial" w:hAnsi="Arial" w:cs="Arial"/>
          <w:sz w:val="22"/>
          <w:szCs w:val="22"/>
          <w:u w:val="single"/>
          <w:shd w:val="clear" w:color="auto" w:fill="FFFFFF"/>
          <w:lang w:val="it-IT"/>
        </w:rPr>
      </w:pPr>
    </w:p>
    <w:p w14:paraId="295A465B" w14:textId="52E27314" w:rsidR="000A0A55" w:rsidRPr="0003465B" w:rsidRDefault="000A0A55" w:rsidP="000A0A55">
      <w:pPr>
        <w:pStyle w:val="paragraph"/>
        <w:spacing w:before="0" w:beforeAutospacing="0" w:after="0" w:afterAutospacing="0"/>
        <w:textAlignment w:val="baseline"/>
        <w:rPr>
          <w:rFonts w:ascii="Segoe UI" w:hAnsi="Segoe UI" w:cs="Segoe UI"/>
          <w:sz w:val="18"/>
          <w:szCs w:val="18"/>
          <w:lang w:val="it-IT"/>
        </w:rPr>
      </w:pPr>
      <w:r w:rsidRPr="0003465B">
        <w:rPr>
          <w:rStyle w:val="eop"/>
          <w:rFonts w:ascii="Arial" w:hAnsi="Arial" w:cs="Arial"/>
          <w:sz w:val="20"/>
          <w:szCs w:val="20"/>
          <w:lang w:val="it-IT"/>
        </w:rPr>
        <w:t> </w:t>
      </w:r>
    </w:p>
    <w:p w14:paraId="41B2CE21" w14:textId="77777777" w:rsidR="000A0A55" w:rsidRPr="0003465B" w:rsidRDefault="000A0A55" w:rsidP="000A0A55">
      <w:pPr>
        <w:autoSpaceDE w:val="0"/>
        <w:autoSpaceDN w:val="0"/>
        <w:adjustRightInd w:val="0"/>
        <w:spacing w:line="360" w:lineRule="auto"/>
        <w:jc w:val="center"/>
        <w:rPr>
          <w:sz w:val="22"/>
          <w:szCs w:val="22"/>
          <w:lang w:val="it-IT"/>
        </w:rPr>
      </w:pPr>
      <w:r w:rsidRPr="0003465B">
        <w:rPr>
          <w:sz w:val="22"/>
          <w:szCs w:val="22"/>
          <w:lang w:val="it-IT"/>
        </w:rPr>
        <w:t>###</w:t>
      </w:r>
    </w:p>
    <w:p w14:paraId="6725AF9D" w14:textId="77777777" w:rsidR="000A0A55" w:rsidRPr="0003465B" w:rsidRDefault="000A0A55" w:rsidP="00045AD6">
      <w:pPr>
        <w:pStyle w:val="paragraph"/>
        <w:spacing w:before="0" w:beforeAutospacing="0" w:after="0" w:afterAutospacing="0"/>
        <w:jc w:val="both"/>
        <w:textAlignment w:val="baseline"/>
        <w:rPr>
          <w:rFonts w:ascii="Segoe UI" w:hAnsi="Segoe UI" w:cs="Segoe UI"/>
          <w:sz w:val="18"/>
          <w:szCs w:val="18"/>
          <w:lang w:val="it-IT"/>
        </w:rPr>
      </w:pPr>
    </w:p>
    <w:p w14:paraId="3EDBCCE2" w14:textId="77777777" w:rsidR="00045AD6" w:rsidRPr="0003465B" w:rsidRDefault="00045AD6" w:rsidP="00045AD6">
      <w:pPr>
        <w:pStyle w:val="paragraph"/>
        <w:spacing w:before="0" w:beforeAutospacing="0" w:after="0" w:afterAutospacing="0"/>
        <w:jc w:val="both"/>
        <w:textAlignment w:val="baseline"/>
        <w:rPr>
          <w:rFonts w:ascii="Segoe UI" w:hAnsi="Segoe UI" w:cs="Segoe UI"/>
          <w:sz w:val="18"/>
          <w:szCs w:val="18"/>
          <w:lang w:val="it-IT"/>
        </w:rPr>
      </w:pPr>
      <w:r w:rsidRPr="0003465B">
        <w:rPr>
          <w:rStyle w:val="eop"/>
          <w:rFonts w:ascii="Arial" w:hAnsi="Arial" w:cs="Arial"/>
          <w:sz w:val="18"/>
          <w:szCs w:val="18"/>
          <w:lang w:val="it-IT"/>
        </w:rPr>
        <w:t> </w:t>
      </w:r>
    </w:p>
    <w:p w14:paraId="114FDC69" w14:textId="77777777" w:rsidR="00045AD6" w:rsidRPr="0003465B" w:rsidRDefault="00045AD6" w:rsidP="00045AD6">
      <w:pPr>
        <w:pStyle w:val="paragraph"/>
        <w:spacing w:before="0" w:beforeAutospacing="0" w:after="0" w:afterAutospacing="0"/>
        <w:jc w:val="both"/>
        <w:textAlignment w:val="baseline"/>
        <w:rPr>
          <w:rFonts w:ascii="Segoe UI" w:hAnsi="Segoe UI" w:cs="Segoe UI"/>
          <w:sz w:val="18"/>
          <w:szCs w:val="18"/>
          <w:lang w:val="it-IT"/>
        </w:rPr>
      </w:pPr>
      <w:r w:rsidRPr="0003465B">
        <w:rPr>
          <w:rStyle w:val="normaltextrun"/>
          <w:rFonts w:ascii="Arial" w:hAnsi="Arial" w:cs="Arial"/>
          <w:sz w:val="18"/>
          <w:szCs w:val="18"/>
          <w:lang w:val="it-IT"/>
        </w:rPr>
        <w:t>Contatti stampa:</w:t>
      </w:r>
      <w:r w:rsidRPr="0003465B">
        <w:rPr>
          <w:rStyle w:val="eop"/>
          <w:rFonts w:ascii="Arial" w:hAnsi="Arial" w:cs="Arial"/>
          <w:sz w:val="18"/>
          <w:szCs w:val="18"/>
          <w:lang w:val="it-IT"/>
        </w:rPr>
        <w:t> </w:t>
      </w:r>
    </w:p>
    <w:p w14:paraId="3FC7679C" w14:textId="77777777" w:rsidR="00045AD6" w:rsidRPr="0003465B" w:rsidRDefault="00045AD6" w:rsidP="00045AD6">
      <w:pPr>
        <w:pStyle w:val="paragraph"/>
        <w:spacing w:before="0" w:beforeAutospacing="0" w:after="0" w:afterAutospacing="0"/>
        <w:jc w:val="both"/>
        <w:textAlignment w:val="baseline"/>
        <w:rPr>
          <w:rFonts w:ascii="Segoe UI" w:hAnsi="Segoe UI" w:cs="Segoe UI"/>
          <w:sz w:val="18"/>
          <w:szCs w:val="18"/>
          <w:lang w:val="it-IT"/>
        </w:rPr>
      </w:pPr>
      <w:r w:rsidRPr="0003465B">
        <w:rPr>
          <w:rStyle w:val="spellingerror"/>
          <w:rFonts w:ascii="Arial" w:hAnsi="Arial" w:cs="Arial"/>
          <w:sz w:val="18"/>
          <w:szCs w:val="18"/>
          <w:lang w:val="it-IT"/>
        </w:rPr>
        <w:t>Hotwire</w:t>
      </w:r>
      <w:r w:rsidRPr="0003465B">
        <w:rPr>
          <w:rStyle w:val="eop"/>
          <w:rFonts w:ascii="Arial" w:hAnsi="Arial" w:cs="Arial"/>
          <w:sz w:val="18"/>
          <w:szCs w:val="18"/>
          <w:lang w:val="it-IT"/>
        </w:rPr>
        <w:t> </w:t>
      </w:r>
    </w:p>
    <w:p w14:paraId="5FDE9FBD" w14:textId="77777777" w:rsidR="00045AD6" w:rsidRPr="0003465B" w:rsidRDefault="00045AD6" w:rsidP="00045AD6">
      <w:pPr>
        <w:pStyle w:val="paragraph"/>
        <w:spacing w:before="0" w:beforeAutospacing="0" w:after="0" w:afterAutospacing="0"/>
        <w:jc w:val="both"/>
        <w:textAlignment w:val="baseline"/>
        <w:rPr>
          <w:rFonts w:ascii="Segoe UI" w:hAnsi="Segoe UI" w:cs="Segoe UI"/>
          <w:sz w:val="18"/>
          <w:szCs w:val="18"/>
          <w:lang w:val="it-IT"/>
        </w:rPr>
      </w:pPr>
      <w:r w:rsidRPr="0003465B">
        <w:rPr>
          <w:rStyle w:val="normaltextrun"/>
          <w:rFonts w:ascii="Arial" w:hAnsi="Arial" w:cs="Arial"/>
          <w:sz w:val="18"/>
          <w:szCs w:val="18"/>
          <w:lang w:val="it-IT"/>
        </w:rPr>
        <w:t xml:space="preserve">Elisa </w:t>
      </w:r>
      <w:r w:rsidRPr="0003465B">
        <w:rPr>
          <w:rStyle w:val="spellingerror"/>
          <w:rFonts w:ascii="Arial" w:hAnsi="Arial" w:cs="Arial"/>
          <w:sz w:val="18"/>
          <w:szCs w:val="18"/>
          <w:lang w:val="it-IT"/>
        </w:rPr>
        <w:t>Bortolozzo</w:t>
      </w:r>
      <w:r w:rsidRPr="0003465B">
        <w:rPr>
          <w:rStyle w:val="eop"/>
          <w:rFonts w:ascii="Arial" w:hAnsi="Arial" w:cs="Arial"/>
          <w:sz w:val="18"/>
          <w:szCs w:val="18"/>
          <w:lang w:val="it-IT"/>
        </w:rPr>
        <w:t> </w:t>
      </w:r>
    </w:p>
    <w:p w14:paraId="7AA30E37" w14:textId="77777777" w:rsidR="00045AD6" w:rsidRPr="0003465B" w:rsidRDefault="00045AD6" w:rsidP="00045AD6">
      <w:pPr>
        <w:pStyle w:val="paragraph"/>
        <w:spacing w:before="0" w:beforeAutospacing="0" w:after="0" w:afterAutospacing="0"/>
        <w:jc w:val="both"/>
        <w:textAlignment w:val="baseline"/>
        <w:rPr>
          <w:rFonts w:ascii="Segoe UI" w:hAnsi="Segoe UI" w:cs="Segoe UI"/>
          <w:sz w:val="18"/>
          <w:szCs w:val="18"/>
          <w:lang w:val="it-IT"/>
        </w:rPr>
      </w:pPr>
      <w:r w:rsidRPr="0003465B">
        <w:rPr>
          <w:rStyle w:val="normaltextrun"/>
          <w:rFonts w:ascii="Arial" w:hAnsi="Arial" w:cs="Arial"/>
          <w:sz w:val="18"/>
          <w:szCs w:val="18"/>
          <w:lang w:val="it-IT"/>
        </w:rPr>
        <w:t>E: EatonIT@hotwireglobal.com | T: 0039 348 634395</w:t>
      </w:r>
      <w:r w:rsidRPr="0003465B">
        <w:rPr>
          <w:rStyle w:val="eop"/>
          <w:rFonts w:ascii="Arial" w:hAnsi="Arial" w:cs="Arial"/>
          <w:sz w:val="18"/>
          <w:szCs w:val="18"/>
          <w:lang w:val="it-IT"/>
        </w:rPr>
        <w:t> </w:t>
      </w:r>
    </w:p>
    <w:p w14:paraId="5C655E26" w14:textId="77777777" w:rsidR="00045AD6" w:rsidRPr="0003465B" w:rsidRDefault="00045AD6" w:rsidP="00045AD6">
      <w:pPr>
        <w:pStyle w:val="paragraph"/>
        <w:spacing w:before="0" w:beforeAutospacing="0" w:after="0" w:afterAutospacing="0"/>
        <w:textAlignment w:val="baseline"/>
        <w:rPr>
          <w:rFonts w:ascii="Segoe UI" w:hAnsi="Segoe UI" w:cs="Segoe UI"/>
          <w:sz w:val="18"/>
          <w:szCs w:val="18"/>
          <w:lang w:val="it-IT"/>
        </w:rPr>
      </w:pPr>
      <w:r w:rsidRPr="0003465B">
        <w:rPr>
          <w:rStyle w:val="eop"/>
          <w:rFonts w:ascii="Arial" w:hAnsi="Arial" w:cs="Arial"/>
          <w:sz w:val="20"/>
          <w:szCs w:val="20"/>
          <w:lang w:val="it-IT"/>
        </w:rPr>
        <w:t> </w:t>
      </w:r>
    </w:p>
    <w:p w14:paraId="37D9AF8C" w14:textId="77777777" w:rsidR="00045AD6" w:rsidRPr="0003465B" w:rsidRDefault="00045AD6" w:rsidP="00045AD6">
      <w:pPr>
        <w:pStyle w:val="paragraph"/>
        <w:spacing w:before="0" w:beforeAutospacing="0" w:after="0" w:afterAutospacing="0"/>
        <w:jc w:val="both"/>
        <w:textAlignment w:val="baseline"/>
        <w:rPr>
          <w:rFonts w:ascii="Segoe UI" w:hAnsi="Segoe UI" w:cs="Segoe UI"/>
          <w:sz w:val="18"/>
          <w:szCs w:val="18"/>
          <w:lang w:val="it-IT"/>
        </w:rPr>
      </w:pPr>
      <w:r w:rsidRPr="0003465B">
        <w:rPr>
          <w:rStyle w:val="normaltextrun"/>
          <w:rFonts w:ascii="Arial" w:hAnsi="Arial" w:cs="Arial"/>
          <w:sz w:val="18"/>
          <w:szCs w:val="18"/>
          <w:lang w:val="it-IT"/>
        </w:rPr>
        <w:t>Eaton</w:t>
      </w:r>
      <w:r w:rsidRPr="0003465B">
        <w:rPr>
          <w:rStyle w:val="eop"/>
          <w:rFonts w:ascii="Arial" w:hAnsi="Arial" w:cs="Arial"/>
          <w:sz w:val="18"/>
          <w:szCs w:val="18"/>
          <w:lang w:val="it-IT"/>
        </w:rPr>
        <w:t> </w:t>
      </w:r>
    </w:p>
    <w:p w14:paraId="35305C3C" w14:textId="77777777" w:rsidR="00045AD6" w:rsidRPr="0003465B" w:rsidRDefault="00045AD6" w:rsidP="00045AD6">
      <w:pPr>
        <w:pStyle w:val="paragraph"/>
        <w:spacing w:before="0" w:beforeAutospacing="0" w:after="0" w:afterAutospacing="0"/>
        <w:textAlignment w:val="baseline"/>
        <w:rPr>
          <w:rFonts w:ascii="Segoe UI" w:hAnsi="Segoe UI" w:cs="Segoe UI"/>
          <w:sz w:val="18"/>
          <w:szCs w:val="18"/>
          <w:lang w:val="it-IT"/>
        </w:rPr>
      </w:pPr>
      <w:r w:rsidRPr="0003465B">
        <w:rPr>
          <w:rStyle w:val="normaltextrun"/>
          <w:rFonts w:ascii="Arial" w:hAnsi="Arial" w:cs="Arial"/>
          <w:sz w:val="18"/>
          <w:szCs w:val="18"/>
          <w:lang w:val="it-IT"/>
        </w:rPr>
        <w:t>Luca Sarubbi</w:t>
      </w:r>
      <w:r w:rsidRPr="0003465B">
        <w:rPr>
          <w:rStyle w:val="eop"/>
          <w:rFonts w:ascii="Arial" w:hAnsi="Arial" w:cs="Arial"/>
          <w:sz w:val="18"/>
          <w:szCs w:val="18"/>
          <w:lang w:val="it-IT"/>
        </w:rPr>
        <w:t> </w:t>
      </w:r>
    </w:p>
    <w:p w14:paraId="4D1F9AB3" w14:textId="29C73841" w:rsidR="00D12147" w:rsidRPr="006944BF" w:rsidRDefault="00045AD6" w:rsidP="006944BF">
      <w:pPr>
        <w:pStyle w:val="paragraph"/>
        <w:spacing w:before="0" w:beforeAutospacing="0" w:after="0" w:afterAutospacing="0"/>
        <w:textAlignment w:val="baseline"/>
        <w:rPr>
          <w:rFonts w:ascii="Segoe UI" w:hAnsi="Segoe UI" w:cs="Segoe UI"/>
          <w:sz w:val="18"/>
          <w:szCs w:val="18"/>
          <w:lang w:val="it-IT"/>
        </w:rPr>
      </w:pPr>
      <w:r w:rsidRPr="0003465B">
        <w:rPr>
          <w:rStyle w:val="normaltextrun"/>
          <w:rFonts w:ascii="Arial" w:hAnsi="Arial" w:cs="Arial"/>
          <w:sz w:val="18"/>
          <w:szCs w:val="18"/>
          <w:lang w:val="it-IT"/>
        </w:rPr>
        <w:t xml:space="preserve">E: </w:t>
      </w:r>
      <w:hyperlink r:id="rId24" w:tgtFrame="_blank" w:history="1">
        <w:r w:rsidRPr="0003465B">
          <w:rPr>
            <w:rStyle w:val="normaltextrun"/>
            <w:rFonts w:ascii="Arial" w:hAnsi="Arial" w:cs="Arial"/>
            <w:color w:val="0000FF"/>
            <w:sz w:val="18"/>
            <w:szCs w:val="18"/>
            <w:lang w:val="it-IT"/>
          </w:rPr>
          <w:t>marcom-italia@eaton.com</w:t>
        </w:r>
      </w:hyperlink>
      <w:r w:rsidRPr="00045AD6">
        <w:rPr>
          <w:rStyle w:val="eop"/>
          <w:rFonts w:ascii="Arial" w:hAnsi="Arial" w:cs="Arial"/>
          <w:sz w:val="18"/>
          <w:szCs w:val="18"/>
          <w:lang w:val="it-IT"/>
        </w:rPr>
        <w:t> </w:t>
      </w:r>
    </w:p>
    <w:sectPr w:rsidR="00D12147" w:rsidRPr="006944BF" w:rsidSect="00037565">
      <w:headerReference w:type="even" r:id="rId25"/>
      <w:headerReference w:type="default" r:id="rId26"/>
      <w:footerReference w:type="default" r:id="rId27"/>
      <w:type w:val="continuous"/>
      <w:pgSz w:w="12240" w:h="15840" w:code="1"/>
      <w:pgMar w:top="274" w:right="1440" w:bottom="432" w:left="171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28C2AF" w14:textId="77777777" w:rsidR="00CA49BF" w:rsidRDefault="00CA49BF">
      <w:r>
        <w:separator/>
      </w:r>
    </w:p>
  </w:endnote>
  <w:endnote w:type="continuationSeparator" w:id="0">
    <w:p w14:paraId="30DA9810" w14:textId="77777777" w:rsidR="00CA49BF" w:rsidRDefault="00CA49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Helvetica Neue">
    <w:altName w:val="Sylfaen"/>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Avenir">
    <w:panose1 w:val="00000000000000000000"/>
    <w:charset w:val="4D"/>
    <w:family w:val="swiss"/>
    <w:notTrueType/>
    <w:pitch w:val="variable"/>
    <w:sig w:usb0="800000AF" w:usb1="5000204A" w:usb2="00000000" w:usb3="00000000" w:csb0="0000009B"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30"/>
      <w:gridCol w:w="3030"/>
      <w:gridCol w:w="3030"/>
    </w:tblGrid>
    <w:tr w:rsidR="622B80BF" w14:paraId="5090588D" w14:textId="77777777" w:rsidTr="37DBA8CA">
      <w:trPr>
        <w:trHeight w:val="300"/>
      </w:trPr>
      <w:tc>
        <w:tcPr>
          <w:tcW w:w="3030" w:type="dxa"/>
        </w:tcPr>
        <w:p w14:paraId="6F918DC2" w14:textId="6D6C17A5" w:rsidR="622B80BF" w:rsidRDefault="622B80BF" w:rsidP="37DBA8CA">
          <w:pPr>
            <w:pStyle w:val="Intestazione"/>
            <w:ind w:left="-115"/>
          </w:pPr>
        </w:p>
      </w:tc>
      <w:tc>
        <w:tcPr>
          <w:tcW w:w="3030" w:type="dxa"/>
        </w:tcPr>
        <w:p w14:paraId="5BD0B7F6" w14:textId="6FDA9BF3" w:rsidR="622B80BF" w:rsidRDefault="622B80BF" w:rsidP="37DBA8CA">
          <w:pPr>
            <w:pStyle w:val="Intestazione"/>
            <w:jc w:val="center"/>
          </w:pPr>
        </w:p>
      </w:tc>
      <w:tc>
        <w:tcPr>
          <w:tcW w:w="3030" w:type="dxa"/>
        </w:tcPr>
        <w:p w14:paraId="3F932741" w14:textId="3554EFF4" w:rsidR="622B80BF" w:rsidRDefault="622B80BF" w:rsidP="37DBA8CA">
          <w:pPr>
            <w:pStyle w:val="Intestazione"/>
            <w:ind w:right="-115"/>
            <w:jc w:val="right"/>
          </w:pPr>
        </w:p>
      </w:tc>
    </w:tr>
  </w:tbl>
  <w:p w14:paraId="49EACB12" w14:textId="4606EFF5" w:rsidR="622B80BF" w:rsidRDefault="622B80BF" w:rsidP="37DBA8CA">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93EF9" w14:textId="52BF3435" w:rsidR="00BC1EEC" w:rsidRDefault="00BC1EEC" w:rsidP="00A41CFC">
    <w:pPr>
      <w:pStyle w:val="Pidipagina"/>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4000A" w14:textId="77777777" w:rsidR="00F45180" w:rsidRDefault="00F45180" w:rsidP="00305C3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8961C0" w14:textId="77777777" w:rsidR="00CA49BF" w:rsidRDefault="00CA49BF">
      <w:r>
        <w:separator/>
      </w:r>
    </w:p>
  </w:footnote>
  <w:footnote w:type="continuationSeparator" w:id="0">
    <w:p w14:paraId="0B8BF703" w14:textId="77777777" w:rsidR="00CA49BF" w:rsidRDefault="00CA49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8032D" w14:textId="77777777" w:rsidR="00BC1EEC" w:rsidRDefault="00BC1EEC">
    <w:pPr>
      <w:pStyle w:val="Intestazione"/>
      <w:spacing w:after="120"/>
      <w:ind w:left="0"/>
      <w:rPr>
        <w:rStyle w:val="Numeropagina"/>
      </w:rPr>
    </w:pPr>
    <w:r>
      <w:rPr>
        <w:rStyle w:val="Numeropagina"/>
      </w:rPr>
      <w:t xml:space="preserve"> </w:t>
    </w:r>
  </w:p>
  <w:p w14:paraId="116E9796" w14:textId="77777777" w:rsidR="00BC1EEC" w:rsidRDefault="00BC1EEC">
    <w:pPr>
      <w:pStyle w:val="Intestazione"/>
      <w:spacing w:after="120"/>
      <w:ind w:left="0"/>
      <w:rPr>
        <w:rStyle w:val="Numeropagin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49" w:type="dxa"/>
      <w:tblLayout w:type="fixed"/>
      <w:tblCellMar>
        <w:left w:w="0" w:type="dxa"/>
        <w:right w:w="0" w:type="dxa"/>
      </w:tblCellMar>
      <w:tblLook w:val="0000" w:firstRow="0" w:lastRow="0" w:firstColumn="0" w:lastColumn="0" w:noHBand="0" w:noVBand="0"/>
    </w:tblPr>
    <w:tblGrid>
      <w:gridCol w:w="5049"/>
    </w:tblGrid>
    <w:tr w:rsidR="00BC1EEC" w14:paraId="2BA53097" w14:textId="77777777" w:rsidTr="004673C3">
      <w:trPr>
        <w:trHeight w:val="1418"/>
      </w:trPr>
      <w:tc>
        <w:tcPr>
          <w:tcW w:w="5049" w:type="dxa"/>
        </w:tcPr>
        <w:p w14:paraId="1F60B348" w14:textId="77777777" w:rsidR="00BC1EEC" w:rsidRDefault="00BC1EEC" w:rsidP="006E064A">
          <w:pPr>
            <w:pStyle w:val="Titolo1"/>
            <w:tabs>
              <w:tab w:val="left" w:pos="1647"/>
            </w:tabs>
            <w:ind w:left="522" w:hanging="630"/>
            <w:rPr>
              <w:rFonts w:cs="Arial"/>
            </w:rPr>
          </w:pPr>
        </w:p>
        <w:p w14:paraId="5BCA9590" w14:textId="77777777" w:rsidR="00BC1EEC" w:rsidRDefault="00BC1EEC" w:rsidP="006E064A">
          <w:pPr>
            <w:jc w:val="right"/>
            <w:rPr>
              <w:rFonts w:ascii="Arial" w:hAnsi="Arial" w:cs="Arial"/>
            </w:rPr>
          </w:pPr>
        </w:p>
        <w:p w14:paraId="05D8AF4D" w14:textId="77777777" w:rsidR="00BC1EEC" w:rsidRDefault="00BC1EEC" w:rsidP="006E064A">
          <w:pPr>
            <w:jc w:val="right"/>
            <w:rPr>
              <w:rFonts w:ascii="Arial" w:hAnsi="Arial" w:cs="Arial"/>
              <w:b/>
              <w:sz w:val="24"/>
            </w:rPr>
          </w:pPr>
          <w:bookmarkStart w:id="1" w:name="BusinessUnit"/>
          <w:bookmarkEnd w:id="1"/>
        </w:p>
        <w:p w14:paraId="64C9C55B" w14:textId="77777777" w:rsidR="00BC1EEC" w:rsidRPr="003E0684" w:rsidRDefault="00BC1EEC" w:rsidP="007674D4">
          <w:pPr>
            <w:pStyle w:val="Titolo1"/>
            <w:ind w:left="-90"/>
            <w:rPr>
              <w:rFonts w:cs="Arial"/>
            </w:rPr>
          </w:pPr>
          <w:r>
            <w:rPr>
              <w:noProof/>
            </w:rPr>
            <w:drawing>
              <wp:anchor distT="0" distB="0" distL="114300" distR="114300" simplePos="0" relativeHeight="251659264" behindDoc="1" locked="0" layoutInCell="1" allowOverlap="1" wp14:anchorId="44A5BC9E" wp14:editId="2541CB39">
                <wp:simplePos x="0" y="0"/>
                <wp:positionH relativeFrom="column">
                  <wp:posOffset>0</wp:posOffset>
                </wp:positionH>
                <wp:positionV relativeFrom="paragraph">
                  <wp:posOffset>-725805</wp:posOffset>
                </wp:positionV>
                <wp:extent cx="1810385" cy="705485"/>
                <wp:effectExtent l="0" t="0" r="0" b="0"/>
                <wp:wrapTight wrapText="bothSides">
                  <wp:wrapPolygon edited="0">
                    <wp:start x="0" y="0"/>
                    <wp:lineTo x="0" y="21386"/>
                    <wp:lineTo x="21517" y="21386"/>
                    <wp:lineTo x="21517" y="0"/>
                    <wp:lineTo x="0" y="0"/>
                  </wp:wrapPolygon>
                </wp:wrapTight>
                <wp:docPr id="429033016" name="Picture 2" descr="Eaton_PBW_Lit_RGB"/>
                <wp:cNvGraphicFramePr/>
                <a:graphic xmlns:a="http://schemas.openxmlformats.org/drawingml/2006/main">
                  <a:graphicData uri="http://schemas.openxmlformats.org/drawingml/2006/picture">
                    <pic:pic xmlns:pic="http://schemas.openxmlformats.org/drawingml/2006/picture">
                      <pic:nvPicPr>
                        <pic:cNvPr id="1264102011" name="Picture 9" descr="Eaton_PBW_Lit_RGB"/>
                        <pic:cNvPicPr/>
                      </pic:nvPicPr>
                      <pic:blipFill>
                        <a:blip r:embed="rId1">
                          <a:extLst>
                            <a:ext uri="{28A0092B-C50C-407E-A947-70E740481C1C}">
                              <a14:useLocalDpi xmlns:a14="http://schemas.microsoft.com/office/drawing/2010/main" val="0"/>
                            </a:ext>
                          </a:extLst>
                        </a:blip>
                        <a:srcRect l="10149" t="20029" r="8931" b="13933"/>
                        <a:stretch>
                          <a:fillRect/>
                        </a:stretch>
                      </pic:blipFill>
                      <pic:spPr bwMode="auto">
                        <a:xfrm>
                          <a:off x="0" y="0"/>
                          <a:ext cx="1810385" cy="705485"/>
                        </a:xfrm>
                        <a:prstGeom prst="rect">
                          <a:avLst/>
                        </a:prstGeom>
                        <a:noFill/>
                      </pic:spPr>
                    </pic:pic>
                  </a:graphicData>
                </a:graphic>
                <wp14:sizeRelH relativeFrom="page">
                  <wp14:pctWidth>0</wp14:pctWidth>
                </wp14:sizeRelH>
                <wp14:sizeRelV relativeFrom="page">
                  <wp14:pctHeight>0</wp14:pctHeight>
                </wp14:sizeRelV>
              </wp:anchor>
            </w:drawing>
          </w:r>
        </w:p>
      </w:tc>
      <w:bookmarkStart w:id="2" w:name="Enterprise"/>
      <w:bookmarkEnd w:id="2"/>
    </w:tr>
  </w:tbl>
  <w:p w14:paraId="7B45E658" w14:textId="7060A867" w:rsidR="00BC1EEC" w:rsidRPr="00C30CB3" w:rsidRDefault="00BC1EEC" w:rsidP="00BC1EEC">
    <w:pPr>
      <w:pStyle w:val="Intestazione"/>
      <w:tabs>
        <w:tab w:val="clear" w:pos="2880"/>
        <w:tab w:val="clear" w:pos="6120"/>
        <w:tab w:val="clear" w:pos="7200"/>
        <w:tab w:val="left" w:pos="1590"/>
      </w:tabs>
      <w:ind w:left="0"/>
      <w:rPr>
        <w:rFonts w:ascii="Arial" w:hAnsi="Arial" w:cs="Arial"/>
        <w:sz w:val="4"/>
        <w:szCs w:val="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A5A8D" w14:textId="77777777" w:rsidR="00C0580D" w:rsidRDefault="00C0580D"/>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8C8F2" w14:textId="77777777" w:rsidR="00F45180" w:rsidRDefault="00F45180">
    <w:pPr>
      <w:pStyle w:val="Intestazione"/>
      <w:spacing w:after="120"/>
      <w:ind w:left="0"/>
      <w:rPr>
        <w:rStyle w:val="Numeropagin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10F2A"/>
    <w:multiLevelType w:val="hybridMultilevel"/>
    <w:tmpl w:val="43A8FF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3574E5F"/>
    <w:multiLevelType w:val="hybridMultilevel"/>
    <w:tmpl w:val="DF4CFCB8"/>
    <w:lvl w:ilvl="0" w:tplc="85AA2AC8">
      <w:start w:val="1"/>
      <w:numFmt w:val="bullet"/>
      <w:lvlText w:val=""/>
      <w:lvlJc w:val="left"/>
      <w:pPr>
        <w:ind w:left="720" w:hanging="360"/>
      </w:pPr>
      <w:rPr>
        <w:rFonts w:ascii="Symbol" w:hAnsi="Symbol" w:hint="default"/>
      </w:rPr>
    </w:lvl>
    <w:lvl w:ilvl="1" w:tplc="870EA0CA" w:tentative="1">
      <w:start w:val="1"/>
      <w:numFmt w:val="bullet"/>
      <w:lvlText w:val="o"/>
      <w:lvlJc w:val="left"/>
      <w:pPr>
        <w:ind w:left="1440" w:hanging="360"/>
      </w:pPr>
      <w:rPr>
        <w:rFonts w:ascii="Courier New" w:hAnsi="Courier New" w:cs="Courier New" w:hint="default"/>
      </w:rPr>
    </w:lvl>
    <w:lvl w:ilvl="2" w:tplc="F4642674" w:tentative="1">
      <w:start w:val="1"/>
      <w:numFmt w:val="bullet"/>
      <w:lvlText w:val=""/>
      <w:lvlJc w:val="left"/>
      <w:pPr>
        <w:ind w:left="2160" w:hanging="360"/>
      </w:pPr>
      <w:rPr>
        <w:rFonts w:ascii="Wingdings" w:hAnsi="Wingdings" w:hint="default"/>
      </w:rPr>
    </w:lvl>
    <w:lvl w:ilvl="3" w:tplc="A84A8F14" w:tentative="1">
      <w:start w:val="1"/>
      <w:numFmt w:val="bullet"/>
      <w:lvlText w:val=""/>
      <w:lvlJc w:val="left"/>
      <w:pPr>
        <w:ind w:left="2880" w:hanging="360"/>
      </w:pPr>
      <w:rPr>
        <w:rFonts w:ascii="Symbol" w:hAnsi="Symbol" w:hint="default"/>
      </w:rPr>
    </w:lvl>
    <w:lvl w:ilvl="4" w:tplc="879CF5B4" w:tentative="1">
      <w:start w:val="1"/>
      <w:numFmt w:val="bullet"/>
      <w:lvlText w:val="o"/>
      <w:lvlJc w:val="left"/>
      <w:pPr>
        <w:ind w:left="3600" w:hanging="360"/>
      </w:pPr>
      <w:rPr>
        <w:rFonts w:ascii="Courier New" w:hAnsi="Courier New" w:cs="Courier New" w:hint="default"/>
      </w:rPr>
    </w:lvl>
    <w:lvl w:ilvl="5" w:tplc="99468310" w:tentative="1">
      <w:start w:val="1"/>
      <w:numFmt w:val="bullet"/>
      <w:lvlText w:val=""/>
      <w:lvlJc w:val="left"/>
      <w:pPr>
        <w:ind w:left="4320" w:hanging="360"/>
      </w:pPr>
      <w:rPr>
        <w:rFonts w:ascii="Wingdings" w:hAnsi="Wingdings" w:hint="default"/>
      </w:rPr>
    </w:lvl>
    <w:lvl w:ilvl="6" w:tplc="929844F6" w:tentative="1">
      <w:start w:val="1"/>
      <w:numFmt w:val="bullet"/>
      <w:lvlText w:val=""/>
      <w:lvlJc w:val="left"/>
      <w:pPr>
        <w:ind w:left="5040" w:hanging="360"/>
      </w:pPr>
      <w:rPr>
        <w:rFonts w:ascii="Symbol" w:hAnsi="Symbol" w:hint="default"/>
      </w:rPr>
    </w:lvl>
    <w:lvl w:ilvl="7" w:tplc="1AD26442" w:tentative="1">
      <w:start w:val="1"/>
      <w:numFmt w:val="bullet"/>
      <w:lvlText w:val="o"/>
      <w:lvlJc w:val="left"/>
      <w:pPr>
        <w:ind w:left="5760" w:hanging="360"/>
      </w:pPr>
      <w:rPr>
        <w:rFonts w:ascii="Courier New" w:hAnsi="Courier New" w:cs="Courier New" w:hint="default"/>
      </w:rPr>
    </w:lvl>
    <w:lvl w:ilvl="8" w:tplc="D31C8B74" w:tentative="1">
      <w:start w:val="1"/>
      <w:numFmt w:val="bullet"/>
      <w:lvlText w:val=""/>
      <w:lvlJc w:val="left"/>
      <w:pPr>
        <w:ind w:left="6480" w:hanging="360"/>
      </w:pPr>
      <w:rPr>
        <w:rFonts w:ascii="Wingdings" w:hAnsi="Wingdings" w:hint="default"/>
      </w:rPr>
    </w:lvl>
  </w:abstractNum>
  <w:abstractNum w:abstractNumId="2" w15:restartNumberingAfterBreak="0">
    <w:nsid w:val="0C820285"/>
    <w:multiLevelType w:val="hybridMultilevel"/>
    <w:tmpl w:val="A222799C"/>
    <w:lvl w:ilvl="0" w:tplc="8BE8BE60">
      <w:start w:val="1"/>
      <w:numFmt w:val="bullet"/>
      <w:lvlText w:val=""/>
      <w:lvlJc w:val="left"/>
      <w:pPr>
        <w:ind w:left="720" w:hanging="360"/>
      </w:pPr>
      <w:rPr>
        <w:rFonts w:ascii="Symbol" w:hAnsi="Symbol" w:hint="default"/>
      </w:rPr>
    </w:lvl>
    <w:lvl w:ilvl="1" w:tplc="14F0A692" w:tentative="1">
      <w:start w:val="1"/>
      <w:numFmt w:val="bullet"/>
      <w:lvlText w:val="o"/>
      <w:lvlJc w:val="left"/>
      <w:pPr>
        <w:ind w:left="1440" w:hanging="360"/>
      </w:pPr>
      <w:rPr>
        <w:rFonts w:ascii="Courier New" w:hAnsi="Courier New" w:cs="Courier New" w:hint="default"/>
      </w:rPr>
    </w:lvl>
    <w:lvl w:ilvl="2" w:tplc="C3F4E5FE" w:tentative="1">
      <w:start w:val="1"/>
      <w:numFmt w:val="bullet"/>
      <w:lvlText w:val=""/>
      <w:lvlJc w:val="left"/>
      <w:pPr>
        <w:ind w:left="2160" w:hanging="360"/>
      </w:pPr>
      <w:rPr>
        <w:rFonts w:ascii="Wingdings" w:hAnsi="Wingdings" w:hint="default"/>
      </w:rPr>
    </w:lvl>
    <w:lvl w:ilvl="3" w:tplc="F88225A2" w:tentative="1">
      <w:start w:val="1"/>
      <w:numFmt w:val="bullet"/>
      <w:lvlText w:val=""/>
      <w:lvlJc w:val="left"/>
      <w:pPr>
        <w:ind w:left="2880" w:hanging="360"/>
      </w:pPr>
      <w:rPr>
        <w:rFonts w:ascii="Symbol" w:hAnsi="Symbol" w:hint="default"/>
      </w:rPr>
    </w:lvl>
    <w:lvl w:ilvl="4" w:tplc="227C7572" w:tentative="1">
      <w:start w:val="1"/>
      <w:numFmt w:val="bullet"/>
      <w:lvlText w:val="o"/>
      <w:lvlJc w:val="left"/>
      <w:pPr>
        <w:ind w:left="3600" w:hanging="360"/>
      </w:pPr>
      <w:rPr>
        <w:rFonts w:ascii="Courier New" w:hAnsi="Courier New" w:cs="Courier New" w:hint="default"/>
      </w:rPr>
    </w:lvl>
    <w:lvl w:ilvl="5" w:tplc="16785974" w:tentative="1">
      <w:start w:val="1"/>
      <w:numFmt w:val="bullet"/>
      <w:lvlText w:val=""/>
      <w:lvlJc w:val="left"/>
      <w:pPr>
        <w:ind w:left="4320" w:hanging="360"/>
      </w:pPr>
      <w:rPr>
        <w:rFonts w:ascii="Wingdings" w:hAnsi="Wingdings" w:hint="default"/>
      </w:rPr>
    </w:lvl>
    <w:lvl w:ilvl="6" w:tplc="326CC7D8" w:tentative="1">
      <w:start w:val="1"/>
      <w:numFmt w:val="bullet"/>
      <w:lvlText w:val=""/>
      <w:lvlJc w:val="left"/>
      <w:pPr>
        <w:ind w:left="5040" w:hanging="360"/>
      </w:pPr>
      <w:rPr>
        <w:rFonts w:ascii="Symbol" w:hAnsi="Symbol" w:hint="default"/>
      </w:rPr>
    </w:lvl>
    <w:lvl w:ilvl="7" w:tplc="24DA3310" w:tentative="1">
      <w:start w:val="1"/>
      <w:numFmt w:val="bullet"/>
      <w:lvlText w:val="o"/>
      <w:lvlJc w:val="left"/>
      <w:pPr>
        <w:ind w:left="5760" w:hanging="360"/>
      </w:pPr>
      <w:rPr>
        <w:rFonts w:ascii="Courier New" w:hAnsi="Courier New" w:cs="Courier New" w:hint="default"/>
      </w:rPr>
    </w:lvl>
    <w:lvl w:ilvl="8" w:tplc="771006EE" w:tentative="1">
      <w:start w:val="1"/>
      <w:numFmt w:val="bullet"/>
      <w:lvlText w:val=""/>
      <w:lvlJc w:val="left"/>
      <w:pPr>
        <w:ind w:left="6480" w:hanging="360"/>
      </w:pPr>
      <w:rPr>
        <w:rFonts w:ascii="Wingdings" w:hAnsi="Wingdings" w:hint="default"/>
      </w:rPr>
    </w:lvl>
  </w:abstractNum>
  <w:abstractNum w:abstractNumId="3" w15:restartNumberingAfterBreak="0">
    <w:nsid w:val="16904D7E"/>
    <w:multiLevelType w:val="hybridMultilevel"/>
    <w:tmpl w:val="3BDAA660"/>
    <w:lvl w:ilvl="0" w:tplc="0458012A">
      <w:start w:val="1"/>
      <w:numFmt w:val="bullet"/>
      <w:lvlText w:val=""/>
      <w:lvlJc w:val="left"/>
      <w:pPr>
        <w:ind w:left="720" w:hanging="360"/>
      </w:pPr>
      <w:rPr>
        <w:rFonts w:ascii="Symbol" w:hAnsi="Symbol" w:hint="default"/>
      </w:rPr>
    </w:lvl>
    <w:lvl w:ilvl="1" w:tplc="E530FE76" w:tentative="1">
      <w:start w:val="1"/>
      <w:numFmt w:val="bullet"/>
      <w:lvlText w:val="o"/>
      <w:lvlJc w:val="left"/>
      <w:pPr>
        <w:ind w:left="1440" w:hanging="360"/>
      </w:pPr>
      <w:rPr>
        <w:rFonts w:ascii="Courier New" w:hAnsi="Courier New" w:cs="Courier New" w:hint="default"/>
      </w:rPr>
    </w:lvl>
    <w:lvl w:ilvl="2" w:tplc="8C02AB2A" w:tentative="1">
      <w:start w:val="1"/>
      <w:numFmt w:val="bullet"/>
      <w:lvlText w:val=""/>
      <w:lvlJc w:val="left"/>
      <w:pPr>
        <w:ind w:left="2160" w:hanging="360"/>
      </w:pPr>
      <w:rPr>
        <w:rFonts w:ascii="Wingdings" w:hAnsi="Wingdings" w:hint="default"/>
      </w:rPr>
    </w:lvl>
    <w:lvl w:ilvl="3" w:tplc="17E2B9E8" w:tentative="1">
      <w:start w:val="1"/>
      <w:numFmt w:val="bullet"/>
      <w:lvlText w:val=""/>
      <w:lvlJc w:val="left"/>
      <w:pPr>
        <w:ind w:left="2880" w:hanging="360"/>
      </w:pPr>
      <w:rPr>
        <w:rFonts w:ascii="Symbol" w:hAnsi="Symbol" w:hint="default"/>
      </w:rPr>
    </w:lvl>
    <w:lvl w:ilvl="4" w:tplc="937EC36C" w:tentative="1">
      <w:start w:val="1"/>
      <w:numFmt w:val="bullet"/>
      <w:lvlText w:val="o"/>
      <w:lvlJc w:val="left"/>
      <w:pPr>
        <w:ind w:left="3600" w:hanging="360"/>
      </w:pPr>
      <w:rPr>
        <w:rFonts w:ascii="Courier New" w:hAnsi="Courier New" w:cs="Courier New" w:hint="default"/>
      </w:rPr>
    </w:lvl>
    <w:lvl w:ilvl="5" w:tplc="9F70FB5C" w:tentative="1">
      <w:start w:val="1"/>
      <w:numFmt w:val="bullet"/>
      <w:lvlText w:val=""/>
      <w:lvlJc w:val="left"/>
      <w:pPr>
        <w:ind w:left="4320" w:hanging="360"/>
      </w:pPr>
      <w:rPr>
        <w:rFonts w:ascii="Wingdings" w:hAnsi="Wingdings" w:hint="default"/>
      </w:rPr>
    </w:lvl>
    <w:lvl w:ilvl="6" w:tplc="C382F3DE" w:tentative="1">
      <w:start w:val="1"/>
      <w:numFmt w:val="bullet"/>
      <w:lvlText w:val=""/>
      <w:lvlJc w:val="left"/>
      <w:pPr>
        <w:ind w:left="5040" w:hanging="360"/>
      </w:pPr>
      <w:rPr>
        <w:rFonts w:ascii="Symbol" w:hAnsi="Symbol" w:hint="default"/>
      </w:rPr>
    </w:lvl>
    <w:lvl w:ilvl="7" w:tplc="153847B0" w:tentative="1">
      <w:start w:val="1"/>
      <w:numFmt w:val="bullet"/>
      <w:lvlText w:val="o"/>
      <w:lvlJc w:val="left"/>
      <w:pPr>
        <w:ind w:left="5760" w:hanging="360"/>
      </w:pPr>
      <w:rPr>
        <w:rFonts w:ascii="Courier New" w:hAnsi="Courier New" w:cs="Courier New" w:hint="default"/>
      </w:rPr>
    </w:lvl>
    <w:lvl w:ilvl="8" w:tplc="BB705C9C" w:tentative="1">
      <w:start w:val="1"/>
      <w:numFmt w:val="bullet"/>
      <w:lvlText w:val=""/>
      <w:lvlJc w:val="left"/>
      <w:pPr>
        <w:ind w:left="6480" w:hanging="360"/>
      </w:pPr>
      <w:rPr>
        <w:rFonts w:ascii="Wingdings" w:hAnsi="Wingdings" w:hint="default"/>
      </w:rPr>
    </w:lvl>
  </w:abstractNum>
  <w:abstractNum w:abstractNumId="4" w15:restartNumberingAfterBreak="0">
    <w:nsid w:val="1AF6037E"/>
    <w:multiLevelType w:val="hybridMultilevel"/>
    <w:tmpl w:val="6652CA6A"/>
    <w:lvl w:ilvl="0" w:tplc="B818F1B8">
      <w:start w:val="1"/>
      <w:numFmt w:val="bullet"/>
      <w:lvlText w:val=""/>
      <w:lvlJc w:val="left"/>
      <w:pPr>
        <w:ind w:left="720" w:hanging="360"/>
      </w:pPr>
      <w:rPr>
        <w:rFonts w:ascii="Symbol" w:hAnsi="Symbol" w:hint="default"/>
      </w:rPr>
    </w:lvl>
    <w:lvl w:ilvl="1" w:tplc="B98A532E" w:tentative="1">
      <w:start w:val="1"/>
      <w:numFmt w:val="bullet"/>
      <w:lvlText w:val="o"/>
      <w:lvlJc w:val="left"/>
      <w:pPr>
        <w:ind w:left="1440" w:hanging="360"/>
      </w:pPr>
      <w:rPr>
        <w:rFonts w:ascii="Courier New" w:hAnsi="Courier New" w:cs="Courier New" w:hint="default"/>
      </w:rPr>
    </w:lvl>
    <w:lvl w:ilvl="2" w:tplc="6406DA9A" w:tentative="1">
      <w:start w:val="1"/>
      <w:numFmt w:val="bullet"/>
      <w:lvlText w:val=""/>
      <w:lvlJc w:val="left"/>
      <w:pPr>
        <w:ind w:left="2160" w:hanging="360"/>
      </w:pPr>
      <w:rPr>
        <w:rFonts w:ascii="Wingdings" w:hAnsi="Wingdings" w:hint="default"/>
      </w:rPr>
    </w:lvl>
    <w:lvl w:ilvl="3" w:tplc="C5E4358C" w:tentative="1">
      <w:start w:val="1"/>
      <w:numFmt w:val="bullet"/>
      <w:lvlText w:val=""/>
      <w:lvlJc w:val="left"/>
      <w:pPr>
        <w:ind w:left="2880" w:hanging="360"/>
      </w:pPr>
      <w:rPr>
        <w:rFonts w:ascii="Symbol" w:hAnsi="Symbol" w:hint="default"/>
      </w:rPr>
    </w:lvl>
    <w:lvl w:ilvl="4" w:tplc="A0AEA866" w:tentative="1">
      <w:start w:val="1"/>
      <w:numFmt w:val="bullet"/>
      <w:lvlText w:val="o"/>
      <w:lvlJc w:val="left"/>
      <w:pPr>
        <w:ind w:left="3600" w:hanging="360"/>
      </w:pPr>
      <w:rPr>
        <w:rFonts w:ascii="Courier New" w:hAnsi="Courier New" w:cs="Courier New" w:hint="default"/>
      </w:rPr>
    </w:lvl>
    <w:lvl w:ilvl="5" w:tplc="DCD0D5BC" w:tentative="1">
      <w:start w:val="1"/>
      <w:numFmt w:val="bullet"/>
      <w:lvlText w:val=""/>
      <w:lvlJc w:val="left"/>
      <w:pPr>
        <w:ind w:left="4320" w:hanging="360"/>
      </w:pPr>
      <w:rPr>
        <w:rFonts w:ascii="Wingdings" w:hAnsi="Wingdings" w:hint="default"/>
      </w:rPr>
    </w:lvl>
    <w:lvl w:ilvl="6" w:tplc="05B2EA54" w:tentative="1">
      <w:start w:val="1"/>
      <w:numFmt w:val="bullet"/>
      <w:lvlText w:val=""/>
      <w:lvlJc w:val="left"/>
      <w:pPr>
        <w:ind w:left="5040" w:hanging="360"/>
      </w:pPr>
      <w:rPr>
        <w:rFonts w:ascii="Symbol" w:hAnsi="Symbol" w:hint="default"/>
      </w:rPr>
    </w:lvl>
    <w:lvl w:ilvl="7" w:tplc="355EE950" w:tentative="1">
      <w:start w:val="1"/>
      <w:numFmt w:val="bullet"/>
      <w:lvlText w:val="o"/>
      <w:lvlJc w:val="left"/>
      <w:pPr>
        <w:ind w:left="5760" w:hanging="360"/>
      </w:pPr>
      <w:rPr>
        <w:rFonts w:ascii="Courier New" w:hAnsi="Courier New" w:cs="Courier New" w:hint="default"/>
      </w:rPr>
    </w:lvl>
    <w:lvl w:ilvl="8" w:tplc="3572E3A0" w:tentative="1">
      <w:start w:val="1"/>
      <w:numFmt w:val="bullet"/>
      <w:lvlText w:val=""/>
      <w:lvlJc w:val="left"/>
      <w:pPr>
        <w:ind w:left="6480" w:hanging="360"/>
      </w:pPr>
      <w:rPr>
        <w:rFonts w:ascii="Wingdings" w:hAnsi="Wingdings" w:hint="default"/>
      </w:rPr>
    </w:lvl>
  </w:abstractNum>
  <w:abstractNum w:abstractNumId="5" w15:restartNumberingAfterBreak="0">
    <w:nsid w:val="1C6F4929"/>
    <w:multiLevelType w:val="hybridMultilevel"/>
    <w:tmpl w:val="FFFFFFFF"/>
    <w:lvl w:ilvl="0" w:tplc="307A1474">
      <w:start w:val="1"/>
      <w:numFmt w:val="bullet"/>
      <w:lvlText w:val="·"/>
      <w:lvlJc w:val="left"/>
      <w:pPr>
        <w:ind w:left="720" w:hanging="360"/>
      </w:pPr>
      <w:rPr>
        <w:rFonts w:ascii="Symbol" w:hAnsi="Symbol" w:hint="default"/>
      </w:rPr>
    </w:lvl>
    <w:lvl w:ilvl="1" w:tplc="F26006E8">
      <w:start w:val="1"/>
      <w:numFmt w:val="bullet"/>
      <w:lvlText w:val="o"/>
      <w:lvlJc w:val="left"/>
      <w:pPr>
        <w:ind w:left="1440" w:hanging="360"/>
      </w:pPr>
      <w:rPr>
        <w:rFonts w:ascii="Courier New" w:hAnsi="Courier New" w:hint="default"/>
      </w:rPr>
    </w:lvl>
    <w:lvl w:ilvl="2" w:tplc="3D80C788">
      <w:start w:val="1"/>
      <w:numFmt w:val="bullet"/>
      <w:lvlText w:val=""/>
      <w:lvlJc w:val="left"/>
      <w:pPr>
        <w:ind w:left="2160" w:hanging="360"/>
      </w:pPr>
      <w:rPr>
        <w:rFonts w:ascii="Wingdings" w:hAnsi="Wingdings" w:hint="default"/>
      </w:rPr>
    </w:lvl>
    <w:lvl w:ilvl="3" w:tplc="2AF423D0">
      <w:start w:val="1"/>
      <w:numFmt w:val="bullet"/>
      <w:lvlText w:val=""/>
      <w:lvlJc w:val="left"/>
      <w:pPr>
        <w:ind w:left="2880" w:hanging="360"/>
      </w:pPr>
      <w:rPr>
        <w:rFonts w:ascii="Symbol" w:hAnsi="Symbol" w:hint="default"/>
      </w:rPr>
    </w:lvl>
    <w:lvl w:ilvl="4" w:tplc="46A454D0">
      <w:start w:val="1"/>
      <w:numFmt w:val="bullet"/>
      <w:lvlText w:val="o"/>
      <w:lvlJc w:val="left"/>
      <w:pPr>
        <w:ind w:left="3600" w:hanging="360"/>
      </w:pPr>
      <w:rPr>
        <w:rFonts w:ascii="Courier New" w:hAnsi="Courier New" w:hint="default"/>
      </w:rPr>
    </w:lvl>
    <w:lvl w:ilvl="5" w:tplc="307693C6">
      <w:start w:val="1"/>
      <w:numFmt w:val="bullet"/>
      <w:lvlText w:val=""/>
      <w:lvlJc w:val="left"/>
      <w:pPr>
        <w:ind w:left="4320" w:hanging="360"/>
      </w:pPr>
      <w:rPr>
        <w:rFonts w:ascii="Wingdings" w:hAnsi="Wingdings" w:hint="default"/>
      </w:rPr>
    </w:lvl>
    <w:lvl w:ilvl="6" w:tplc="842AB8F6">
      <w:start w:val="1"/>
      <w:numFmt w:val="bullet"/>
      <w:lvlText w:val=""/>
      <w:lvlJc w:val="left"/>
      <w:pPr>
        <w:ind w:left="5040" w:hanging="360"/>
      </w:pPr>
      <w:rPr>
        <w:rFonts w:ascii="Symbol" w:hAnsi="Symbol" w:hint="default"/>
      </w:rPr>
    </w:lvl>
    <w:lvl w:ilvl="7" w:tplc="3AC27A8C">
      <w:start w:val="1"/>
      <w:numFmt w:val="bullet"/>
      <w:lvlText w:val="o"/>
      <w:lvlJc w:val="left"/>
      <w:pPr>
        <w:ind w:left="5760" w:hanging="360"/>
      </w:pPr>
      <w:rPr>
        <w:rFonts w:ascii="Courier New" w:hAnsi="Courier New" w:hint="default"/>
      </w:rPr>
    </w:lvl>
    <w:lvl w:ilvl="8" w:tplc="AAA2A468">
      <w:start w:val="1"/>
      <w:numFmt w:val="bullet"/>
      <w:lvlText w:val=""/>
      <w:lvlJc w:val="left"/>
      <w:pPr>
        <w:ind w:left="6480" w:hanging="360"/>
      </w:pPr>
      <w:rPr>
        <w:rFonts w:ascii="Wingdings" w:hAnsi="Wingdings" w:hint="default"/>
      </w:rPr>
    </w:lvl>
  </w:abstractNum>
  <w:abstractNum w:abstractNumId="6" w15:restartNumberingAfterBreak="0">
    <w:nsid w:val="1C867852"/>
    <w:multiLevelType w:val="hybridMultilevel"/>
    <w:tmpl w:val="492A4AA4"/>
    <w:lvl w:ilvl="0" w:tplc="91E44280">
      <w:start w:val="1"/>
      <w:numFmt w:val="bullet"/>
      <w:lvlText w:val=""/>
      <w:lvlJc w:val="left"/>
      <w:pPr>
        <w:ind w:left="720" w:hanging="360"/>
      </w:pPr>
      <w:rPr>
        <w:rFonts w:ascii="Symbol" w:hAnsi="Symbol" w:hint="default"/>
      </w:rPr>
    </w:lvl>
    <w:lvl w:ilvl="1" w:tplc="9D7E7EE4" w:tentative="1">
      <w:start w:val="1"/>
      <w:numFmt w:val="bullet"/>
      <w:lvlText w:val="o"/>
      <w:lvlJc w:val="left"/>
      <w:pPr>
        <w:ind w:left="1440" w:hanging="360"/>
      </w:pPr>
      <w:rPr>
        <w:rFonts w:ascii="Courier New" w:hAnsi="Courier New" w:cs="Courier New" w:hint="default"/>
      </w:rPr>
    </w:lvl>
    <w:lvl w:ilvl="2" w:tplc="7C205FB6">
      <w:start w:val="1"/>
      <w:numFmt w:val="bullet"/>
      <w:lvlText w:val=""/>
      <w:lvlJc w:val="left"/>
      <w:pPr>
        <w:ind w:left="2160" w:hanging="360"/>
      </w:pPr>
      <w:rPr>
        <w:rFonts w:ascii="Wingdings" w:hAnsi="Wingdings" w:hint="default"/>
      </w:rPr>
    </w:lvl>
    <w:lvl w:ilvl="3" w:tplc="1F06B004">
      <w:start w:val="1"/>
      <w:numFmt w:val="bullet"/>
      <w:lvlText w:val=""/>
      <w:lvlJc w:val="left"/>
      <w:pPr>
        <w:ind w:left="2880" w:hanging="360"/>
      </w:pPr>
      <w:rPr>
        <w:rFonts w:ascii="Symbol" w:hAnsi="Symbol" w:hint="default"/>
      </w:rPr>
    </w:lvl>
    <w:lvl w:ilvl="4" w:tplc="3DBA7F06">
      <w:start w:val="1"/>
      <w:numFmt w:val="bullet"/>
      <w:lvlText w:val="o"/>
      <w:lvlJc w:val="left"/>
      <w:pPr>
        <w:ind w:left="3600" w:hanging="360"/>
      </w:pPr>
      <w:rPr>
        <w:rFonts w:ascii="Courier New" w:hAnsi="Courier New" w:cs="Courier New" w:hint="default"/>
      </w:rPr>
    </w:lvl>
    <w:lvl w:ilvl="5" w:tplc="AFBA0D28">
      <w:start w:val="1"/>
      <w:numFmt w:val="bullet"/>
      <w:lvlText w:val=""/>
      <w:lvlJc w:val="left"/>
      <w:pPr>
        <w:ind w:left="4320" w:hanging="360"/>
      </w:pPr>
      <w:rPr>
        <w:rFonts w:ascii="Wingdings" w:hAnsi="Wingdings" w:hint="default"/>
      </w:rPr>
    </w:lvl>
    <w:lvl w:ilvl="6" w:tplc="38907C96" w:tentative="1">
      <w:start w:val="1"/>
      <w:numFmt w:val="bullet"/>
      <w:lvlText w:val=""/>
      <w:lvlJc w:val="left"/>
      <w:pPr>
        <w:ind w:left="5040" w:hanging="360"/>
      </w:pPr>
      <w:rPr>
        <w:rFonts w:ascii="Symbol" w:hAnsi="Symbol" w:hint="default"/>
      </w:rPr>
    </w:lvl>
    <w:lvl w:ilvl="7" w:tplc="17C099EA" w:tentative="1">
      <w:start w:val="1"/>
      <w:numFmt w:val="bullet"/>
      <w:lvlText w:val="o"/>
      <w:lvlJc w:val="left"/>
      <w:pPr>
        <w:ind w:left="5760" w:hanging="360"/>
      </w:pPr>
      <w:rPr>
        <w:rFonts w:ascii="Courier New" w:hAnsi="Courier New" w:cs="Courier New" w:hint="default"/>
      </w:rPr>
    </w:lvl>
    <w:lvl w:ilvl="8" w:tplc="543CDBB4" w:tentative="1">
      <w:start w:val="1"/>
      <w:numFmt w:val="bullet"/>
      <w:lvlText w:val=""/>
      <w:lvlJc w:val="left"/>
      <w:pPr>
        <w:ind w:left="6480" w:hanging="360"/>
      </w:pPr>
      <w:rPr>
        <w:rFonts w:ascii="Wingdings" w:hAnsi="Wingdings" w:hint="default"/>
      </w:rPr>
    </w:lvl>
  </w:abstractNum>
  <w:abstractNum w:abstractNumId="7" w15:restartNumberingAfterBreak="0">
    <w:nsid w:val="22623759"/>
    <w:multiLevelType w:val="hybridMultilevel"/>
    <w:tmpl w:val="08AC04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9B126B5"/>
    <w:multiLevelType w:val="hybridMultilevel"/>
    <w:tmpl w:val="42842594"/>
    <w:lvl w:ilvl="0" w:tplc="45228C46">
      <w:start w:val="1"/>
      <w:numFmt w:val="bullet"/>
      <w:lvlText w:val=""/>
      <w:lvlJc w:val="left"/>
      <w:pPr>
        <w:ind w:left="720" w:hanging="360"/>
      </w:pPr>
      <w:rPr>
        <w:rFonts w:ascii="Symbol" w:hAnsi="Symbol" w:hint="default"/>
      </w:rPr>
    </w:lvl>
    <w:lvl w:ilvl="1" w:tplc="F42E50D4" w:tentative="1">
      <w:start w:val="1"/>
      <w:numFmt w:val="bullet"/>
      <w:lvlText w:val="o"/>
      <w:lvlJc w:val="left"/>
      <w:pPr>
        <w:ind w:left="1440" w:hanging="360"/>
      </w:pPr>
      <w:rPr>
        <w:rFonts w:ascii="Courier New" w:hAnsi="Courier New" w:cs="Courier New" w:hint="default"/>
      </w:rPr>
    </w:lvl>
    <w:lvl w:ilvl="2" w:tplc="5E00BD98" w:tentative="1">
      <w:start w:val="1"/>
      <w:numFmt w:val="bullet"/>
      <w:lvlText w:val=""/>
      <w:lvlJc w:val="left"/>
      <w:pPr>
        <w:ind w:left="2160" w:hanging="360"/>
      </w:pPr>
      <w:rPr>
        <w:rFonts w:ascii="Wingdings" w:hAnsi="Wingdings" w:hint="default"/>
      </w:rPr>
    </w:lvl>
    <w:lvl w:ilvl="3" w:tplc="E66687F4" w:tentative="1">
      <w:start w:val="1"/>
      <w:numFmt w:val="bullet"/>
      <w:lvlText w:val=""/>
      <w:lvlJc w:val="left"/>
      <w:pPr>
        <w:ind w:left="2880" w:hanging="360"/>
      </w:pPr>
      <w:rPr>
        <w:rFonts w:ascii="Symbol" w:hAnsi="Symbol" w:hint="default"/>
      </w:rPr>
    </w:lvl>
    <w:lvl w:ilvl="4" w:tplc="43CEA3C0" w:tentative="1">
      <w:start w:val="1"/>
      <w:numFmt w:val="bullet"/>
      <w:lvlText w:val="o"/>
      <w:lvlJc w:val="left"/>
      <w:pPr>
        <w:ind w:left="3600" w:hanging="360"/>
      </w:pPr>
      <w:rPr>
        <w:rFonts w:ascii="Courier New" w:hAnsi="Courier New" w:cs="Courier New" w:hint="default"/>
      </w:rPr>
    </w:lvl>
    <w:lvl w:ilvl="5" w:tplc="72303576" w:tentative="1">
      <w:start w:val="1"/>
      <w:numFmt w:val="bullet"/>
      <w:lvlText w:val=""/>
      <w:lvlJc w:val="left"/>
      <w:pPr>
        <w:ind w:left="4320" w:hanging="360"/>
      </w:pPr>
      <w:rPr>
        <w:rFonts w:ascii="Wingdings" w:hAnsi="Wingdings" w:hint="default"/>
      </w:rPr>
    </w:lvl>
    <w:lvl w:ilvl="6" w:tplc="4A1A32DA" w:tentative="1">
      <w:start w:val="1"/>
      <w:numFmt w:val="bullet"/>
      <w:lvlText w:val=""/>
      <w:lvlJc w:val="left"/>
      <w:pPr>
        <w:ind w:left="5040" w:hanging="360"/>
      </w:pPr>
      <w:rPr>
        <w:rFonts w:ascii="Symbol" w:hAnsi="Symbol" w:hint="default"/>
      </w:rPr>
    </w:lvl>
    <w:lvl w:ilvl="7" w:tplc="663A533E" w:tentative="1">
      <w:start w:val="1"/>
      <w:numFmt w:val="bullet"/>
      <w:lvlText w:val="o"/>
      <w:lvlJc w:val="left"/>
      <w:pPr>
        <w:ind w:left="5760" w:hanging="360"/>
      </w:pPr>
      <w:rPr>
        <w:rFonts w:ascii="Courier New" w:hAnsi="Courier New" w:cs="Courier New" w:hint="default"/>
      </w:rPr>
    </w:lvl>
    <w:lvl w:ilvl="8" w:tplc="EBAE0800" w:tentative="1">
      <w:start w:val="1"/>
      <w:numFmt w:val="bullet"/>
      <w:lvlText w:val=""/>
      <w:lvlJc w:val="left"/>
      <w:pPr>
        <w:ind w:left="6480" w:hanging="360"/>
      </w:pPr>
      <w:rPr>
        <w:rFonts w:ascii="Wingdings" w:hAnsi="Wingdings" w:hint="default"/>
      </w:rPr>
    </w:lvl>
  </w:abstractNum>
  <w:abstractNum w:abstractNumId="9" w15:restartNumberingAfterBreak="0">
    <w:nsid w:val="32F341C9"/>
    <w:multiLevelType w:val="hybridMultilevel"/>
    <w:tmpl w:val="8E8ADFE0"/>
    <w:lvl w:ilvl="0" w:tplc="D762848A">
      <w:start w:val="1"/>
      <w:numFmt w:val="bullet"/>
      <w:lvlText w:val=""/>
      <w:lvlJc w:val="left"/>
      <w:pPr>
        <w:ind w:left="720" w:hanging="360"/>
      </w:pPr>
      <w:rPr>
        <w:rFonts w:ascii="Symbol" w:hAnsi="Symbol" w:hint="default"/>
      </w:rPr>
    </w:lvl>
    <w:lvl w:ilvl="1" w:tplc="357E69AC" w:tentative="1">
      <w:start w:val="1"/>
      <w:numFmt w:val="bullet"/>
      <w:lvlText w:val="o"/>
      <w:lvlJc w:val="left"/>
      <w:pPr>
        <w:ind w:left="1440" w:hanging="360"/>
      </w:pPr>
      <w:rPr>
        <w:rFonts w:ascii="Courier New" w:hAnsi="Courier New" w:cs="Courier New" w:hint="default"/>
      </w:rPr>
    </w:lvl>
    <w:lvl w:ilvl="2" w:tplc="7084D9F4" w:tentative="1">
      <w:start w:val="1"/>
      <w:numFmt w:val="bullet"/>
      <w:lvlText w:val=""/>
      <w:lvlJc w:val="left"/>
      <w:pPr>
        <w:ind w:left="2160" w:hanging="360"/>
      </w:pPr>
      <w:rPr>
        <w:rFonts w:ascii="Wingdings" w:hAnsi="Wingdings" w:hint="default"/>
      </w:rPr>
    </w:lvl>
    <w:lvl w:ilvl="3" w:tplc="19E84B60" w:tentative="1">
      <w:start w:val="1"/>
      <w:numFmt w:val="bullet"/>
      <w:lvlText w:val=""/>
      <w:lvlJc w:val="left"/>
      <w:pPr>
        <w:ind w:left="2880" w:hanging="360"/>
      </w:pPr>
      <w:rPr>
        <w:rFonts w:ascii="Symbol" w:hAnsi="Symbol" w:hint="default"/>
      </w:rPr>
    </w:lvl>
    <w:lvl w:ilvl="4" w:tplc="0B02ABC6" w:tentative="1">
      <w:start w:val="1"/>
      <w:numFmt w:val="bullet"/>
      <w:lvlText w:val="o"/>
      <w:lvlJc w:val="left"/>
      <w:pPr>
        <w:ind w:left="3600" w:hanging="360"/>
      </w:pPr>
      <w:rPr>
        <w:rFonts w:ascii="Courier New" w:hAnsi="Courier New" w:cs="Courier New" w:hint="default"/>
      </w:rPr>
    </w:lvl>
    <w:lvl w:ilvl="5" w:tplc="54DE2D66" w:tentative="1">
      <w:start w:val="1"/>
      <w:numFmt w:val="bullet"/>
      <w:lvlText w:val=""/>
      <w:lvlJc w:val="left"/>
      <w:pPr>
        <w:ind w:left="4320" w:hanging="360"/>
      </w:pPr>
      <w:rPr>
        <w:rFonts w:ascii="Wingdings" w:hAnsi="Wingdings" w:hint="default"/>
      </w:rPr>
    </w:lvl>
    <w:lvl w:ilvl="6" w:tplc="EDD6E3CC" w:tentative="1">
      <w:start w:val="1"/>
      <w:numFmt w:val="bullet"/>
      <w:lvlText w:val=""/>
      <w:lvlJc w:val="left"/>
      <w:pPr>
        <w:ind w:left="5040" w:hanging="360"/>
      </w:pPr>
      <w:rPr>
        <w:rFonts w:ascii="Symbol" w:hAnsi="Symbol" w:hint="default"/>
      </w:rPr>
    </w:lvl>
    <w:lvl w:ilvl="7" w:tplc="97D0752A" w:tentative="1">
      <w:start w:val="1"/>
      <w:numFmt w:val="bullet"/>
      <w:lvlText w:val="o"/>
      <w:lvlJc w:val="left"/>
      <w:pPr>
        <w:ind w:left="5760" w:hanging="360"/>
      </w:pPr>
      <w:rPr>
        <w:rFonts w:ascii="Courier New" w:hAnsi="Courier New" w:cs="Courier New" w:hint="default"/>
      </w:rPr>
    </w:lvl>
    <w:lvl w:ilvl="8" w:tplc="2ECCA1E2" w:tentative="1">
      <w:start w:val="1"/>
      <w:numFmt w:val="bullet"/>
      <w:lvlText w:val=""/>
      <w:lvlJc w:val="left"/>
      <w:pPr>
        <w:ind w:left="6480" w:hanging="360"/>
      </w:pPr>
      <w:rPr>
        <w:rFonts w:ascii="Wingdings" w:hAnsi="Wingdings" w:hint="default"/>
      </w:rPr>
    </w:lvl>
  </w:abstractNum>
  <w:abstractNum w:abstractNumId="10" w15:restartNumberingAfterBreak="0">
    <w:nsid w:val="3D5B087E"/>
    <w:multiLevelType w:val="hybridMultilevel"/>
    <w:tmpl w:val="ECE0EA38"/>
    <w:lvl w:ilvl="0" w:tplc="ECBA5112">
      <w:start w:val="1"/>
      <w:numFmt w:val="bullet"/>
      <w:lvlText w:val=""/>
      <w:lvlJc w:val="left"/>
      <w:pPr>
        <w:ind w:left="720" w:hanging="360"/>
      </w:pPr>
      <w:rPr>
        <w:rFonts w:ascii="Symbol" w:hAnsi="Symbol" w:hint="default"/>
      </w:rPr>
    </w:lvl>
    <w:lvl w:ilvl="1" w:tplc="7AD234F8" w:tentative="1">
      <w:start w:val="1"/>
      <w:numFmt w:val="bullet"/>
      <w:lvlText w:val="o"/>
      <w:lvlJc w:val="left"/>
      <w:pPr>
        <w:ind w:left="1440" w:hanging="360"/>
      </w:pPr>
      <w:rPr>
        <w:rFonts w:ascii="Courier New" w:hAnsi="Courier New" w:cs="Courier New" w:hint="default"/>
      </w:rPr>
    </w:lvl>
    <w:lvl w:ilvl="2" w:tplc="8AA44818" w:tentative="1">
      <w:start w:val="1"/>
      <w:numFmt w:val="bullet"/>
      <w:lvlText w:val=""/>
      <w:lvlJc w:val="left"/>
      <w:pPr>
        <w:ind w:left="2160" w:hanging="360"/>
      </w:pPr>
      <w:rPr>
        <w:rFonts w:ascii="Wingdings" w:hAnsi="Wingdings" w:hint="default"/>
      </w:rPr>
    </w:lvl>
    <w:lvl w:ilvl="3" w:tplc="1BF623F6" w:tentative="1">
      <w:start w:val="1"/>
      <w:numFmt w:val="bullet"/>
      <w:lvlText w:val=""/>
      <w:lvlJc w:val="left"/>
      <w:pPr>
        <w:ind w:left="2880" w:hanging="360"/>
      </w:pPr>
      <w:rPr>
        <w:rFonts w:ascii="Symbol" w:hAnsi="Symbol" w:hint="default"/>
      </w:rPr>
    </w:lvl>
    <w:lvl w:ilvl="4" w:tplc="049A03F6" w:tentative="1">
      <w:start w:val="1"/>
      <w:numFmt w:val="bullet"/>
      <w:lvlText w:val="o"/>
      <w:lvlJc w:val="left"/>
      <w:pPr>
        <w:ind w:left="3600" w:hanging="360"/>
      </w:pPr>
      <w:rPr>
        <w:rFonts w:ascii="Courier New" w:hAnsi="Courier New" w:cs="Courier New" w:hint="default"/>
      </w:rPr>
    </w:lvl>
    <w:lvl w:ilvl="5" w:tplc="5D04DF06" w:tentative="1">
      <w:start w:val="1"/>
      <w:numFmt w:val="bullet"/>
      <w:lvlText w:val=""/>
      <w:lvlJc w:val="left"/>
      <w:pPr>
        <w:ind w:left="4320" w:hanging="360"/>
      </w:pPr>
      <w:rPr>
        <w:rFonts w:ascii="Wingdings" w:hAnsi="Wingdings" w:hint="default"/>
      </w:rPr>
    </w:lvl>
    <w:lvl w:ilvl="6" w:tplc="8CCE502E" w:tentative="1">
      <w:start w:val="1"/>
      <w:numFmt w:val="bullet"/>
      <w:lvlText w:val=""/>
      <w:lvlJc w:val="left"/>
      <w:pPr>
        <w:ind w:left="5040" w:hanging="360"/>
      </w:pPr>
      <w:rPr>
        <w:rFonts w:ascii="Symbol" w:hAnsi="Symbol" w:hint="default"/>
      </w:rPr>
    </w:lvl>
    <w:lvl w:ilvl="7" w:tplc="6D525306" w:tentative="1">
      <w:start w:val="1"/>
      <w:numFmt w:val="bullet"/>
      <w:lvlText w:val="o"/>
      <w:lvlJc w:val="left"/>
      <w:pPr>
        <w:ind w:left="5760" w:hanging="360"/>
      </w:pPr>
      <w:rPr>
        <w:rFonts w:ascii="Courier New" w:hAnsi="Courier New" w:cs="Courier New" w:hint="default"/>
      </w:rPr>
    </w:lvl>
    <w:lvl w:ilvl="8" w:tplc="7F44E0AA" w:tentative="1">
      <w:start w:val="1"/>
      <w:numFmt w:val="bullet"/>
      <w:lvlText w:val=""/>
      <w:lvlJc w:val="left"/>
      <w:pPr>
        <w:ind w:left="6480" w:hanging="360"/>
      </w:pPr>
      <w:rPr>
        <w:rFonts w:ascii="Wingdings" w:hAnsi="Wingdings" w:hint="default"/>
      </w:rPr>
    </w:lvl>
  </w:abstractNum>
  <w:abstractNum w:abstractNumId="11" w15:restartNumberingAfterBreak="0">
    <w:nsid w:val="44FA6AB9"/>
    <w:multiLevelType w:val="hybridMultilevel"/>
    <w:tmpl w:val="01789B1E"/>
    <w:lvl w:ilvl="0" w:tplc="D00CF6AA">
      <w:start w:val="1"/>
      <w:numFmt w:val="bullet"/>
      <w:lvlText w:val=""/>
      <w:lvlJc w:val="left"/>
      <w:pPr>
        <w:ind w:left="720" w:hanging="360"/>
      </w:pPr>
      <w:rPr>
        <w:rFonts w:ascii="Symbol" w:hAnsi="Symbol" w:hint="default"/>
      </w:rPr>
    </w:lvl>
    <w:lvl w:ilvl="1" w:tplc="8F2C148C" w:tentative="1">
      <w:start w:val="1"/>
      <w:numFmt w:val="bullet"/>
      <w:lvlText w:val="o"/>
      <w:lvlJc w:val="left"/>
      <w:pPr>
        <w:ind w:left="1440" w:hanging="360"/>
      </w:pPr>
      <w:rPr>
        <w:rFonts w:ascii="Courier New" w:hAnsi="Courier New" w:cs="Courier New" w:hint="default"/>
      </w:rPr>
    </w:lvl>
    <w:lvl w:ilvl="2" w:tplc="A992E556" w:tentative="1">
      <w:start w:val="1"/>
      <w:numFmt w:val="bullet"/>
      <w:lvlText w:val=""/>
      <w:lvlJc w:val="left"/>
      <w:pPr>
        <w:ind w:left="2160" w:hanging="360"/>
      </w:pPr>
      <w:rPr>
        <w:rFonts w:ascii="Wingdings" w:hAnsi="Wingdings" w:hint="default"/>
      </w:rPr>
    </w:lvl>
    <w:lvl w:ilvl="3" w:tplc="D20A755C" w:tentative="1">
      <w:start w:val="1"/>
      <w:numFmt w:val="bullet"/>
      <w:lvlText w:val=""/>
      <w:lvlJc w:val="left"/>
      <w:pPr>
        <w:ind w:left="2880" w:hanging="360"/>
      </w:pPr>
      <w:rPr>
        <w:rFonts w:ascii="Symbol" w:hAnsi="Symbol" w:hint="default"/>
      </w:rPr>
    </w:lvl>
    <w:lvl w:ilvl="4" w:tplc="E2A6827C" w:tentative="1">
      <w:start w:val="1"/>
      <w:numFmt w:val="bullet"/>
      <w:lvlText w:val="o"/>
      <w:lvlJc w:val="left"/>
      <w:pPr>
        <w:ind w:left="3600" w:hanging="360"/>
      </w:pPr>
      <w:rPr>
        <w:rFonts w:ascii="Courier New" w:hAnsi="Courier New" w:cs="Courier New" w:hint="default"/>
      </w:rPr>
    </w:lvl>
    <w:lvl w:ilvl="5" w:tplc="5C9EB630" w:tentative="1">
      <w:start w:val="1"/>
      <w:numFmt w:val="bullet"/>
      <w:lvlText w:val=""/>
      <w:lvlJc w:val="left"/>
      <w:pPr>
        <w:ind w:left="4320" w:hanging="360"/>
      </w:pPr>
      <w:rPr>
        <w:rFonts w:ascii="Wingdings" w:hAnsi="Wingdings" w:hint="default"/>
      </w:rPr>
    </w:lvl>
    <w:lvl w:ilvl="6" w:tplc="FD2648F0" w:tentative="1">
      <w:start w:val="1"/>
      <w:numFmt w:val="bullet"/>
      <w:lvlText w:val=""/>
      <w:lvlJc w:val="left"/>
      <w:pPr>
        <w:ind w:left="5040" w:hanging="360"/>
      </w:pPr>
      <w:rPr>
        <w:rFonts w:ascii="Symbol" w:hAnsi="Symbol" w:hint="default"/>
      </w:rPr>
    </w:lvl>
    <w:lvl w:ilvl="7" w:tplc="AF608D58" w:tentative="1">
      <w:start w:val="1"/>
      <w:numFmt w:val="bullet"/>
      <w:lvlText w:val="o"/>
      <w:lvlJc w:val="left"/>
      <w:pPr>
        <w:ind w:left="5760" w:hanging="360"/>
      </w:pPr>
      <w:rPr>
        <w:rFonts w:ascii="Courier New" w:hAnsi="Courier New" w:cs="Courier New" w:hint="default"/>
      </w:rPr>
    </w:lvl>
    <w:lvl w:ilvl="8" w:tplc="E98414DC" w:tentative="1">
      <w:start w:val="1"/>
      <w:numFmt w:val="bullet"/>
      <w:lvlText w:val=""/>
      <w:lvlJc w:val="left"/>
      <w:pPr>
        <w:ind w:left="6480" w:hanging="360"/>
      </w:pPr>
      <w:rPr>
        <w:rFonts w:ascii="Wingdings" w:hAnsi="Wingdings" w:hint="default"/>
      </w:rPr>
    </w:lvl>
  </w:abstractNum>
  <w:abstractNum w:abstractNumId="12" w15:restartNumberingAfterBreak="0">
    <w:nsid w:val="45452EA9"/>
    <w:multiLevelType w:val="hybridMultilevel"/>
    <w:tmpl w:val="6FD0102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3" w15:restartNumberingAfterBreak="0">
    <w:nsid w:val="50C90025"/>
    <w:multiLevelType w:val="hybridMultilevel"/>
    <w:tmpl w:val="6050678A"/>
    <w:lvl w:ilvl="0" w:tplc="6166037C">
      <w:numFmt w:val="bullet"/>
      <w:lvlText w:val="•"/>
      <w:lvlJc w:val="left"/>
      <w:pPr>
        <w:ind w:left="720" w:hanging="360"/>
      </w:pPr>
      <w:rPr>
        <w:rFonts w:ascii="Calibri" w:hAnsi="Calibri" w:hint="default"/>
        <w:spacing w:val="-40"/>
      </w:rPr>
    </w:lvl>
    <w:lvl w:ilvl="1" w:tplc="E8B4FDFA" w:tentative="1">
      <w:start w:val="1"/>
      <w:numFmt w:val="bullet"/>
      <w:lvlText w:val="o"/>
      <w:lvlJc w:val="left"/>
      <w:pPr>
        <w:ind w:left="1440" w:hanging="360"/>
      </w:pPr>
      <w:rPr>
        <w:rFonts w:ascii="Courier New" w:hAnsi="Courier New" w:cs="Courier New" w:hint="default"/>
      </w:rPr>
    </w:lvl>
    <w:lvl w:ilvl="2" w:tplc="F41459EE" w:tentative="1">
      <w:start w:val="1"/>
      <w:numFmt w:val="bullet"/>
      <w:lvlText w:val=""/>
      <w:lvlJc w:val="left"/>
      <w:pPr>
        <w:ind w:left="2160" w:hanging="360"/>
      </w:pPr>
      <w:rPr>
        <w:rFonts w:ascii="Wingdings" w:hAnsi="Wingdings" w:hint="default"/>
      </w:rPr>
    </w:lvl>
    <w:lvl w:ilvl="3" w:tplc="976801A6" w:tentative="1">
      <w:start w:val="1"/>
      <w:numFmt w:val="bullet"/>
      <w:lvlText w:val=""/>
      <w:lvlJc w:val="left"/>
      <w:pPr>
        <w:ind w:left="2880" w:hanging="360"/>
      </w:pPr>
      <w:rPr>
        <w:rFonts w:ascii="Symbol" w:hAnsi="Symbol" w:hint="default"/>
      </w:rPr>
    </w:lvl>
    <w:lvl w:ilvl="4" w:tplc="965CD0FA" w:tentative="1">
      <w:start w:val="1"/>
      <w:numFmt w:val="bullet"/>
      <w:lvlText w:val="o"/>
      <w:lvlJc w:val="left"/>
      <w:pPr>
        <w:ind w:left="3600" w:hanging="360"/>
      </w:pPr>
      <w:rPr>
        <w:rFonts w:ascii="Courier New" w:hAnsi="Courier New" w:cs="Courier New" w:hint="default"/>
      </w:rPr>
    </w:lvl>
    <w:lvl w:ilvl="5" w:tplc="BA26E40A" w:tentative="1">
      <w:start w:val="1"/>
      <w:numFmt w:val="bullet"/>
      <w:lvlText w:val=""/>
      <w:lvlJc w:val="left"/>
      <w:pPr>
        <w:ind w:left="4320" w:hanging="360"/>
      </w:pPr>
      <w:rPr>
        <w:rFonts w:ascii="Wingdings" w:hAnsi="Wingdings" w:hint="default"/>
      </w:rPr>
    </w:lvl>
    <w:lvl w:ilvl="6" w:tplc="194CD410" w:tentative="1">
      <w:start w:val="1"/>
      <w:numFmt w:val="bullet"/>
      <w:lvlText w:val=""/>
      <w:lvlJc w:val="left"/>
      <w:pPr>
        <w:ind w:left="5040" w:hanging="360"/>
      </w:pPr>
      <w:rPr>
        <w:rFonts w:ascii="Symbol" w:hAnsi="Symbol" w:hint="default"/>
      </w:rPr>
    </w:lvl>
    <w:lvl w:ilvl="7" w:tplc="00647BFE" w:tentative="1">
      <w:start w:val="1"/>
      <w:numFmt w:val="bullet"/>
      <w:lvlText w:val="o"/>
      <w:lvlJc w:val="left"/>
      <w:pPr>
        <w:ind w:left="5760" w:hanging="360"/>
      </w:pPr>
      <w:rPr>
        <w:rFonts w:ascii="Courier New" w:hAnsi="Courier New" w:cs="Courier New" w:hint="default"/>
      </w:rPr>
    </w:lvl>
    <w:lvl w:ilvl="8" w:tplc="30349C88" w:tentative="1">
      <w:start w:val="1"/>
      <w:numFmt w:val="bullet"/>
      <w:lvlText w:val=""/>
      <w:lvlJc w:val="left"/>
      <w:pPr>
        <w:ind w:left="6480" w:hanging="360"/>
      </w:pPr>
      <w:rPr>
        <w:rFonts w:ascii="Wingdings" w:hAnsi="Wingdings" w:hint="default"/>
      </w:rPr>
    </w:lvl>
  </w:abstractNum>
  <w:abstractNum w:abstractNumId="14" w15:restartNumberingAfterBreak="0">
    <w:nsid w:val="51CF47B4"/>
    <w:multiLevelType w:val="hybridMultilevel"/>
    <w:tmpl w:val="1BCE256C"/>
    <w:lvl w:ilvl="0" w:tplc="72F21C68">
      <w:start w:val="1"/>
      <w:numFmt w:val="bullet"/>
      <w:lvlText w:val=""/>
      <w:lvlJc w:val="left"/>
      <w:pPr>
        <w:ind w:left="720" w:hanging="360"/>
      </w:pPr>
      <w:rPr>
        <w:rFonts w:ascii="Symbol" w:hAnsi="Symbol" w:hint="default"/>
      </w:rPr>
    </w:lvl>
    <w:lvl w:ilvl="1" w:tplc="04B60A4E" w:tentative="1">
      <w:start w:val="1"/>
      <w:numFmt w:val="bullet"/>
      <w:lvlText w:val="o"/>
      <w:lvlJc w:val="left"/>
      <w:pPr>
        <w:ind w:left="1440" w:hanging="360"/>
      </w:pPr>
      <w:rPr>
        <w:rFonts w:ascii="Courier New" w:hAnsi="Courier New" w:cs="Courier New" w:hint="default"/>
      </w:rPr>
    </w:lvl>
    <w:lvl w:ilvl="2" w:tplc="C71621E0" w:tentative="1">
      <w:start w:val="1"/>
      <w:numFmt w:val="bullet"/>
      <w:lvlText w:val=""/>
      <w:lvlJc w:val="left"/>
      <w:pPr>
        <w:ind w:left="2160" w:hanging="360"/>
      </w:pPr>
      <w:rPr>
        <w:rFonts w:ascii="Wingdings" w:hAnsi="Wingdings" w:hint="default"/>
      </w:rPr>
    </w:lvl>
    <w:lvl w:ilvl="3" w:tplc="F76A2CAE" w:tentative="1">
      <w:start w:val="1"/>
      <w:numFmt w:val="bullet"/>
      <w:lvlText w:val=""/>
      <w:lvlJc w:val="left"/>
      <w:pPr>
        <w:ind w:left="2880" w:hanging="360"/>
      </w:pPr>
      <w:rPr>
        <w:rFonts w:ascii="Symbol" w:hAnsi="Symbol" w:hint="default"/>
      </w:rPr>
    </w:lvl>
    <w:lvl w:ilvl="4" w:tplc="61AC7536" w:tentative="1">
      <w:start w:val="1"/>
      <w:numFmt w:val="bullet"/>
      <w:lvlText w:val="o"/>
      <w:lvlJc w:val="left"/>
      <w:pPr>
        <w:ind w:left="3600" w:hanging="360"/>
      </w:pPr>
      <w:rPr>
        <w:rFonts w:ascii="Courier New" w:hAnsi="Courier New" w:cs="Courier New" w:hint="default"/>
      </w:rPr>
    </w:lvl>
    <w:lvl w:ilvl="5" w:tplc="146A9FA2" w:tentative="1">
      <w:start w:val="1"/>
      <w:numFmt w:val="bullet"/>
      <w:lvlText w:val=""/>
      <w:lvlJc w:val="left"/>
      <w:pPr>
        <w:ind w:left="4320" w:hanging="360"/>
      </w:pPr>
      <w:rPr>
        <w:rFonts w:ascii="Wingdings" w:hAnsi="Wingdings" w:hint="default"/>
      </w:rPr>
    </w:lvl>
    <w:lvl w:ilvl="6" w:tplc="9FE831A4" w:tentative="1">
      <w:start w:val="1"/>
      <w:numFmt w:val="bullet"/>
      <w:lvlText w:val=""/>
      <w:lvlJc w:val="left"/>
      <w:pPr>
        <w:ind w:left="5040" w:hanging="360"/>
      </w:pPr>
      <w:rPr>
        <w:rFonts w:ascii="Symbol" w:hAnsi="Symbol" w:hint="default"/>
      </w:rPr>
    </w:lvl>
    <w:lvl w:ilvl="7" w:tplc="D5D04B50" w:tentative="1">
      <w:start w:val="1"/>
      <w:numFmt w:val="bullet"/>
      <w:lvlText w:val="o"/>
      <w:lvlJc w:val="left"/>
      <w:pPr>
        <w:ind w:left="5760" w:hanging="360"/>
      </w:pPr>
      <w:rPr>
        <w:rFonts w:ascii="Courier New" w:hAnsi="Courier New" w:cs="Courier New" w:hint="default"/>
      </w:rPr>
    </w:lvl>
    <w:lvl w:ilvl="8" w:tplc="C0760BF4" w:tentative="1">
      <w:start w:val="1"/>
      <w:numFmt w:val="bullet"/>
      <w:lvlText w:val=""/>
      <w:lvlJc w:val="left"/>
      <w:pPr>
        <w:ind w:left="6480" w:hanging="360"/>
      </w:pPr>
      <w:rPr>
        <w:rFonts w:ascii="Wingdings" w:hAnsi="Wingdings" w:hint="default"/>
      </w:rPr>
    </w:lvl>
  </w:abstractNum>
  <w:abstractNum w:abstractNumId="15" w15:restartNumberingAfterBreak="0">
    <w:nsid w:val="543946C4"/>
    <w:multiLevelType w:val="hybridMultilevel"/>
    <w:tmpl w:val="C08095B4"/>
    <w:lvl w:ilvl="0" w:tplc="6AFA9AFE">
      <w:start w:val="1"/>
      <w:numFmt w:val="bullet"/>
      <w:lvlText w:val=""/>
      <w:lvlJc w:val="left"/>
      <w:pPr>
        <w:ind w:left="720" w:hanging="360"/>
      </w:pPr>
      <w:rPr>
        <w:rFonts w:ascii="Wingdings" w:hAnsi="Wingdings" w:hint="default"/>
      </w:rPr>
    </w:lvl>
    <w:lvl w:ilvl="1" w:tplc="6C5C6B7C" w:tentative="1">
      <w:start w:val="1"/>
      <w:numFmt w:val="bullet"/>
      <w:lvlText w:val="o"/>
      <w:lvlJc w:val="left"/>
      <w:pPr>
        <w:ind w:left="1440" w:hanging="360"/>
      </w:pPr>
      <w:rPr>
        <w:rFonts w:ascii="Courier New" w:hAnsi="Courier New" w:cs="Courier New" w:hint="default"/>
      </w:rPr>
    </w:lvl>
    <w:lvl w:ilvl="2" w:tplc="E488BB3A" w:tentative="1">
      <w:start w:val="1"/>
      <w:numFmt w:val="bullet"/>
      <w:lvlText w:val=""/>
      <w:lvlJc w:val="left"/>
      <w:pPr>
        <w:ind w:left="2160" w:hanging="360"/>
      </w:pPr>
      <w:rPr>
        <w:rFonts w:ascii="Wingdings" w:hAnsi="Wingdings" w:hint="default"/>
      </w:rPr>
    </w:lvl>
    <w:lvl w:ilvl="3" w:tplc="32BA80D8" w:tentative="1">
      <w:start w:val="1"/>
      <w:numFmt w:val="bullet"/>
      <w:lvlText w:val=""/>
      <w:lvlJc w:val="left"/>
      <w:pPr>
        <w:ind w:left="2880" w:hanging="360"/>
      </w:pPr>
      <w:rPr>
        <w:rFonts w:ascii="Symbol" w:hAnsi="Symbol" w:hint="default"/>
      </w:rPr>
    </w:lvl>
    <w:lvl w:ilvl="4" w:tplc="506CCCAC" w:tentative="1">
      <w:start w:val="1"/>
      <w:numFmt w:val="bullet"/>
      <w:lvlText w:val="o"/>
      <w:lvlJc w:val="left"/>
      <w:pPr>
        <w:ind w:left="3600" w:hanging="360"/>
      </w:pPr>
      <w:rPr>
        <w:rFonts w:ascii="Courier New" w:hAnsi="Courier New" w:cs="Courier New" w:hint="default"/>
      </w:rPr>
    </w:lvl>
    <w:lvl w:ilvl="5" w:tplc="68FCFD4C" w:tentative="1">
      <w:start w:val="1"/>
      <w:numFmt w:val="bullet"/>
      <w:lvlText w:val=""/>
      <w:lvlJc w:val="left"/>
      <w:pPr>
        <w:ind w:left="4320" w:hanging="360"/>
      </w:pPr>
      <w:rPr>
        <w:rFonts w:ascii="Wingdings" w:hAnsi="Wingdings" w:hint="default"/>
      </w:rPr>
    </w:lvl>
    <w:lvl w:ilvl="6" w:tplc="D3807A8A" w:tentative="1">
      <w:start w:val="1"/>
      <w:numFmt w:val="bullet"/>
      <w:lvlText w:val=""/>
      <w:lvlJc w:val="left"/>
      <w:pPr>
        <w:ind w:left="5040" w:hanging="360"/>
      </w:pPr>
      <w:rPr>
        <w:rFonts w:ascii="Symbol" w:hAnsi="Symbol" w:hint="default"/>
      </w:rPr>
    </w:lvl>
    <w:lvl w:ilvl="7" w:tplc="9DCAEFDE" w:tentative="1">
      <w:start w:val="1"/>
      <w:numFmt w:val="bullet"/>
      <w:lvlText w:val="o"/>
      <w:lvlJc w:val="left"/>
      <w:pPr>
        <w:ind w:left="5760" w:hanging="360"/>
      </w:pPr>
      <w:rPr>
        <w:rFonts w:ascii="Courier New" w:hAnsi="Courier New" w:cs="Courier New" w:hint="default"/>
      </w:rPr>
    </w:lvl>
    <w:lvl w:ilvl="8" w:tplc="9ACABFE2" w:tentative="1">
      <w:start w:val="1"/>
      <w:numFmt w:val="bullet"/>
      <w:lvlText w:val=""/>
      <w:lvlJc w:val="left"/>
      <w:pPr>
        <w:ind w:left="6480" w:hanging="360"/>
      </w:pPr>
      <w:rPr>
        <w:rFonts w:ascii="Wingdings" w:hAnsi="Wingdings" w:hint="default"/>
      </w:rPr>
    </w:lvl>
  </w:abstractNum>
  <w:abstractNum w:abstractNumId="16" w15:restartNumberingAfterBreak="0">
    <w:nsid w:val="57AA65BD"/>
    <w:multiLevelType w:val="hybridMultilevel"/>
    <w:tmpl w:val="A1502158"/>
    <w:lvl w:ilvl="0" w:tplc="B0183C32">
      <w:start w:val="1"/>
      <w:numFmt w:val="bullet"/>
      <w:lvlText w:val=""/>
      <w:lvlJc w:val="left"/>
      <w:pPr>
        <w:ind w:left="720" w:hanging="360"/>
      </w:pPr>
      <w:rPr>
        <w:rFonts w:ascii="Symbol" w:hAnsi="Symbol" w:hint="default"/>
      </w:rPr>
    </w:lvl>
    <w:lvl w:ilvl="1" w:tplc="A3965490" w:tentative="1">
      <w:start w:val="1"/>
      <w:numFmt w:val="bullet"/>
      <w:lvlText w:val="o"/>
      <w:lvlJc w:val="left"/>
      <w:pPr>
        <w:ind w:left="1440" w:hanging="360"/>
      </w:pPr>
      <w:rPr>
        <w:rFonts w:ascii="Courier New" w:hAnsi="Courier New" w:cs="Courier New" w:hint="default"/>
      </w:rPr>
    </w:lvl>
    <w:lvl w:ilvl="2" w:tplc="6FEAD798" w:tentative="1">
      <w:start w:val="1"/>
      <w:numFmt w:val="bullet"/>
      <w:lvlText w:val=""/>
      <w:lvlJc w:val="left"/>
      <w:pPr>
        <w:ind w:left="2160" w:hanging="360"/>
      </w:pPr>
      <w:rPr>
        <w:rFonts w:ascii="Wingdings" w:hAnsi="Wingdings" w:hint="default"/>
      </w:rPr>
    </w:lvl>
    <w:lvl w:ilvl="3" w:tplc="849E4828" w:tentative="1">
      <w:start w:val="1"/>
      <w:numFmt w:val="bullet"/>
      <w:lvlText w:val=""/>
      <w:lvlJc w:val="left"/>
      <w:pPr>
        <w:ind w:left="2880" w:hanging="360"/>
      </w:pPr>
      <w:rPr>
        <w:rFonts w:ascii="Symbol" w:hAnsi="Symbol" w:hint="default"/>
      </w:rPr>
    </w:lvl>
    <w:lvl w:ilvl="4" w:tplc="761694DA" w:tentative="1">
      <w:start w:val="1"/>
      <w:numFmt w:val="bullet"/>
      <w:lvlText w:val="o"/>
      <w:lvlJc w:val="left"/>
      <w:pPr>
        <w:ind w:left="3600" w:hanging="360"/>
      </w:pPr>
      <w:rPr>
        <w:rFonts w:ascii="Courier New" w:hAnsi="Courier New" w:cs="Courier New" w:hint="default"/>
      </w:rPr>
    </w:lvl>
    <w:lvl w:ilvl="5" w:tplc="05D4CF90" w:tentative="1">
      <w:start w:val="1"/>
      <w:numFmt w:val="bullet"/>
      <w:lvlText w:val=""/>
      <w:lvlJc w:val="left"/>
      <w:pPr>
        <w:ind w:left="4320" w:hanging="360"/>
      </w:pPr>
      <w:rPr>
        <w:rFonts w:ascii="Wingdings" w:hAnsi="Wingdings" w:hint="default"/>
      </w:rPr>
    </w:lvl>
    <w:lvl w:ilvl="6" w:tplc="4B1010C8" w:tentative="1">
      <w:start w:val="1"/>
      <w:numFmt w:val="bullet"/>
      <w:lvlText w:val=""/>
      <w:lvlJc w:val="left"/>
      <w:pPr>
        <w:ind w:left="5040" w:hanging="360"/>
      </w:pPr>
      <w:rPr>
        <w:rFonts w:ascii="Symbol" w:hAnsi="Symbol" w:hint="default"/>
      </w:rPr>
    </w:lvl>
    <w:lvl w:ilvl="7" w:tplc="212AA2E2" w:tentative="1">
      <w:start w:val="1"/>
      <w:numFmt w:val="bullet"/>
      <w:lvlText w:val="o"/>
      <w:lvlJc w:val="left"/>
      <w:pPr>
        <w:ind w:left="5760" w:hanging="360"/>
      </w:pPr>
      <w:rPr>
        <w:rFonts w:ascii="Courier New" w:hAnsi="Courier New" w:cs="Courier New" w:hint="default"/>
      </w:rPr>
    </w:lvl>
    <w:lvl w:ilvl="8" w:tplc="3B84B782" w:tentative="1">
      <w:start w:val="1"/>
      <w:numFmt w:val="bullet"/>
      <w:lvlText w:val=""/>
      <w:lvlJc w:val="left"/>
      <w:pPr>
        <w:ind w:left="6480" w:hanging="360"/>
      </w:pPr>
      <w:rPr>
        <w:rFonts w:ascii="Wingdings" w:hAnsi="Wingdings" w:hint="default"/>
      </w:rPr>
    </w:lvl>
  </w:abstractNum>
  <w:abstractNum w:abstractNumId="17" w15:restartNumberingAfterBreak="0">
    <w:nsid w:val="70646DD3"/>
    <w:multiLevelType w:val="hybridMultilevel"/>
    <w:tmpl w:val="9F529B02"/>
    <w:lvl w:ilvl="0" w:tplc="F146A2C8">
      <w:start w:val="1"/>
      <w:numFmt w:val="bullet"/>
      <w:lvlText w:val=""/>
      <w:lvlJc w:val="left"/>
      <w:pPr>
        <w:ind w:left="810" w:hanging="360"/>
      </w:pPr>
      <w:rPr>
        <w:rFonts w:ascii="Symbol" w:hAnsi="Symbol" w:hint="default"/>
      </w:rPr>
    </w:lvl>
    <w:lvl w:ilvl="1" w:tplc="54F6F02E">
      <w:start w:val="1"/>
      <w:numFmt w:val="bullet"/>
      <w:lvlText w:val="o"/>
      <w:lvlJc w:val="left"/>
      <w:pPr>
        <w:ind w:left="1530" w:hanging="360"/>
      </w:pPr>
      <w:rPr>
        <w:rFonts w:ascii="Courier New" w:hAnsi="Courier New" w:cs="Courier New" w:hint="default"/>
      </w:rPr>
    </w:lvl>
    <w:lvl w:ilvl="2" w:tplc="D1BEEACE">
      <w:start w:val="1"/>
      <w:numFmt w:val="bullet"/>
      <w:lvlText w:val=""/>
      <w:lvlJc w:val="left"/>
      <w:pPr>
        <w:ind w:left="2250" w:hanging="360"/>
      </w:pPr>
      <w:rPr>
        <w:rFonts w:ascii="Wingdings" w:hAnsi="Wingdings" w:hint="default"/>
      </w:rPr>
    </w:lvl>
    <w:lvl w:ilvl="3" w:tplc="847C2A86">
      <w:start w:val="1"/>
      <w:numFmt w:val="bullet"/>
      <w:lvlText w:val=""/>
      <w:lvlJc w:val="left"/>
      <w:pPr>
        <w:ind w:left="2970" w:hanging="360"/>
      </w:pPr>
      <w:rPr>
        <w:rFonts w:ascii="Symbol" w:hAnsi="Symbol" w:hint="default"/>
      </w:rPr>
    </w:lvl>
    <w:lvl w:ilvl="4" w:tplc="BFE06E46" w:tentative="1">
      <w:start w:val="1"/>
      <w:numFmt w:val="bullet"/>
      <w:lvlText w:val="o"/>
      <w:lvlJc w:val="left"/>
      <w:pPr>
        <w:ind w:left="3690" w:hanging="360"/>
      </w:pPr>
      <w:rPr>
        <w:rFonts w:ascii="Courier New" w:hAnsi="Courier New" w:cs="Courier New" w:hint="default"/>
      </w:rPr>
    </w:lvl>
    <w:lvl w:ilvl="5" w:tplc="05D89382" w:tentative="1">
      <w:start w:val="1"/>
      <w:numFmt w:val="bullet"/>
      <w:lvlText w:val=""/>
      <w:lvlJc w:val="left"/>
      <w:pPr>
        <w:ind w:left="4410" w:hanging="360"/>
      </w:pPr>
      <w:rPr>
        <w:rFonts w:ascii="Wingdings" w:hAnsi="Wingdings" w:hint="default"/>
      </w:rPr>
    </w:lvl>
    <w:lvl w:ilvl="6" w:tplc="6C3CB2DA" w:tentative="1">
      <w:start w:val="1"/>
      <w:numFmt w:val="bullet"/>
      <w:lvlText w:val=""/>
      <w:lvlJc w:val="left"/>
      <w:pPr>
        <w:ind w:left="5130" w:hanging="360"/>
      </w:pPr>
      <w:rPr>
        <w:rFonts w:ascii="Symbol" w:hAnsi="Symbol" w:hint="default"/>
      </w:rPr>
    </w:lvl>
    <w:lvl w:ilvl="7" w:tplc="087CD134" w:tentative="1">
      <w:start w:val="1"/>
      <w:numFmt w:val="bullet"/>
      <w:lvlText w:val="o"/>
      <w:lvlJc w:val="left"/>
      <w:pPr>
        <w:ind w:left="5850" w:hanging="360"/>
      </w:pPr>
      <w:rPr>
        <w:rFonts w:ascii="Courier New" w:hAnsi="Courier New" w:cs="Courier New" w:hint="default"/>
      </w:rPr>
    </w:lvl>
    <w:lvl w:ilvl="8" w:tplc="4170E52C" w:tentative="1">
      <w:start w:val="1"/>
      <w:numFmt w:val="bullet"/>
      <w:lvlText w:val=""/>
      <w:lvlJc w:val="left"/>
      <w:pPr>
        <w:ind w:left="6570" w:hanging="360"/>
      </w:pPr>
      <w:rPr>
        <w:rFonts w:ascii="Wingdings" w:hAnsi="Wingdings" w:hint="default"/>
      </w:rPr>
    </w:lvl>
  </w:abstractNum>
  <w:abstractNum w:abstractNumId="18" w15:restartNumberingAfterBreak="0">
    <w:nsid w:val="750E7B47"/>
    <w:multiLevelType w:val="hybridMultilevel"/>
    <w:tmpl w:val="0116E49E"/>
    <w:lvl w:ilvl="0" w:tplc="75F82564">
      <w:start w:val="1"/>
      <w:numFmt w:val="bullet"/>
      <w:lvlText w:val=""/>
      <w:lvlJc w:val="left"/>
      <w:pPr>
        <w:tabs>
          <w:tab w:val="num" w:pos="1080"/>
        </w:tabs>
        <w:ind w:left="1080" w:hanging="360"/>
      </w:pPr>
      <w:rPr>
        <w:rFonts w:ascii="Symbol" w:hAnsi="Symbol" w:hint="default"/>
      </w:rPr>
    </w:lvl>
    <w:lvl w:ilvl="1" w:tplc="C510AE66">
      <w:start w:val="1"/>
      <w:numFmt w:val="bullet"/>
      <w:lvlText w:val="o"/>
      <w:lvlJc w:val="left"/>
      <w:pPr>
        <w:tabs>
          <w:tab w:val="num" w:pos="1800"/>
        </w:tabs>
        <w:ind w:left="1800" w:hanging="360"/>
      </w:pPr>
      <w:rPr>
        <w:rFonts w:ascii="Courier New" w:hAnsi="Courier New" w:cs="Courier New" w:hint="default"/>
      </w:rPr>
    </w:lvl>
    <w:lvl w:ilvl="2" w:tplc="F1C4A6DC">
      <w:start w:val="1"/>
      <w:numFmt w:val="bullet"/>
      <w:lvlText w:val=""/>
      <w:lvlJc w:val="left"/>
      <w:pPr>
        <w:tabs>
          <w:tab w:val="num" w:pos="2520"/>
        </w:tabs>
        <w:ind w:left="2520" w:hanging="360"/>
      </w:pPr>
      <w:rPr>
        <w:rFonts w:ascii="Wingdings" w:hAnsi="Wingdings" w:hint="default"/>
      </w:rPr>
    </w:lvl>
    <w:lvl w:ilvl="3" w:tplc="F77872D0" w:tentative="1">
      <w:start w:val="1"/>
      <w:numFmt w:val="bullet"/>
      <w:lvlText w:val=""/>
      <w:lvlJc w:val="left"/>
      <w:pPr>
        <w:tabs>
          <w:tab w:val="num" w:pos="3240"/>
        </w:tabs>
        <w:ind w:left="3240" w:hanging="360"/>
      </w:pPr>
      <w:rPr>
        <w:rFonts w:ascii="Symbol" w:hAnsi="Symbol" w:hint="default"/>
      </w:rPr>
    </w:lvl>
    <w:lvl w:ilvl="4" w:tplc="2368D772" w:tentative="1">
      <w:start w:val="1"/>
      <w:numFmt w:val="bullet"/>
      <w:lvlText w:val="o"/>
      <w:lvlJc w:val="left"/>
      <w:pPr>
        <w:tabs>
          <w:tab w:val="num" w:pos="3960"/>
        </w:tabs>
        <w:ind w:left="3960" w:hanging="360"/>
      </w:pPr>
      <w:rPr>
        <w:rFonts w:ascii="Courier New" w:hAnsi="Courier New" w:cs="Courier New" w:hint="default"/>
      </w:rPr>
    </w:lvl>
    <w:lvl w:ilvl="5" w:tplc="F124AA4A" w:tentative="1">
      <w:start w:val="1"/>
      <w:numFmt w:val="bullet"/>
      <w:lvlText w:val=""/>
      <w:lvlJc w:val="left"/>
      <w:pPr>
        <w:tabs>
          <w:tab w:val="num" w:pos="4680"/>
        </w:tabs>
        <w:ind w:left="4680" w:hanging="360"/>
      </w:pPr>
      <w:rPr>
        <w:rFonts w:ascii="Wingdings" w:hAnsi="Wingdings" w:hint="default"/>
      </w:rPr>
    </w:lvl>
    <w:lvl w:ilvl="6" w:tplc="65502CAC" w:tentative="1">
      <w:start w:val="1"/>
      <w:numFmt w:val="bullet"/>
      <w:lvlText w:val=""/>
      <w:lvlJc w:val="left"/>
      <w:pPr>
        <w:tabs>
          <w:tab w:val="num" w:pos="5400"/>
        </w:tabs>
        <w:ind w:left="5400" w:hanging="360"/>
      </w:pPr>
      <w:rPr>
        <w:rFonts w:ascii="Symbol" w:hAnsi="Symbol" w:hint="default"/>
      </w:rPr>
    </w:lvl>
    <w:lvl w:ilvl="7" w:tplc="0A80232A" w:tentative="1">
      <w:start w:val="1"/>
      <w:numFmt w:val="bullet"/>
      <w:lvlText w:val="o"/>
      <w:lvlJc w:val="left"/>
      <w:pPr>
        <w:tabs>
          <w:tab w:val="num" w:pos="6120"/>
        </w:tabs>
        <w:ind w:left="6120" w:hanging="360"/>
      </w:pPr>
      <w:rPr>
        <w:rFonts w:ascii="Courier New" w:hAnsi="Courier New" w:cs="Courier New" w:hint="default"/>
      </w:rPr>
    </w:lvl>
    <w:lvl w:ilvl="8" w:tplc="5FB667D6"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7671110C"/>
    <w:multiLevelType w:val="hybridMultilevel"/>
    <w:tmpl w:val="4BD22C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77392763"/>
    <w:multiLevelType w:val="hybridMultilevel"/>
    <w:tmpl w:val="7D64D19A"/>
    <w:lvl w:ilvl="0" w:tplc="F294B79A">
      <w:start w:val="1"/>
      <w:numFmt w:val="bullet"/>
      <w:lvlText w:val=""/>
      <w:lvlJc w:val="left"/>
      <w:pPr>
        <w:ind w:left="720" w:hanging="360"/>
      </w:pPr>
      <w:rPr>
        <w:rFonts w:ascii="Symbol" w:hAnsi="Symbol" w:hint="default"/>
      </w:rPr>
    </w:lvl>
    <w:lvl w:ilvl="1" w:tplc="40CA0E9C" w:tentative="1">
      <w:start w:val="1"/>
      <w:numFmt w:val="bullet"/>
      <w:lvlText w:val="o"/>
      <w:lvlJc w:val="left"/>
      <w:pPr>
        <w:ind w:left="1440" w:hanging="360"/>
      </w:pPr>
      <w:rPr>
        <w:rFonts w:ascii="Courier New" w:hAnsi="Courier New" w:cs="Courier New" w:hint="default"/>
      </w:rPr>
    </w:lvl>
    <w:lvl w:ilvl="2" w:tplc="E2B4B788" w:tentative="1">
      <w:start w:val="1"/>
      <w:numFmt w:val="bullet"/>
      <w:lvlText w:val=""/>
      <w:lvlJc w:val="left"/>
      <w:pPr>
        <w:ind w:left="2160" w:hanging="360"/>
      </w:pPr>
      <w:rPr>
        <w:rFonts w:ascii="Wingdings" w:hAnsi="Wingdings" w:hint="default"/>
      </w:rPr>
    </w:lvl>
    <w:lvl w:ilvl="3" w:tplc="797042AE" w:tentative="1">
      <w:start w:val="1"/>
      <w:numFmt w:val="bullet"/>
      <w:lvlText w:val=""/>
      <w:lvlJc w:val="left"/>
      <w:pPr>
        <w:ind w:left="2880" w:hanging="360"/>
      </w:pPr>
      <w:rPr>
        <w:rFonts w:ascii="Symbol" w:hAnsi="Symbol" w:hint="default"/>
      </w:rPr>
    </w:lvl>
    <w:lvl w:ilvl="4" w:tplc="5E265D2E" w:tentative="1">
      <w:start w:val="1"/>
      <w:numFmt w:val="bullet"/>
      <w:lvlText w:val="o"/>
      <w:lvlJc w:val="left"/>
      <w:pPr>
        <w:ind w:left="3600" w:hanging="360"/>
      </w:pPr>
      <w:rPr>
        <w:rFonts w:ascii="Courier New" w:hAnsi="Courier New" w:cs="Courier New" w:hint="default"/>
      </w:rPr>
    </w:lvl>
    <w:lvl w:ilvl="5" w:tplc="46709A6A" w:tentative="1">
      <w:start w:val="1"/>
      <w:numFmt w:val="bullet"/>
      <w:lvlText w:val=""/>
      <w:lvlJc w:val="left"/>
      <w:pPr>
        <w:ind w:left="4320" w:hanging="360"/>
      </w:pPr>
      <w:rPr>
        <w:rFonts w:ascii="Wingdings" w:hAnsi="Wingdings" w:hint="default"/>
      </w:rPr>
    </w:lvl>
    <w:lvl w:ilvl="6" w:tplc="3A4CC6BE" w:tentative="1">
      <w:start w:val="1"/>
      <w:numFmt w:val="bullet"/>
      <w:lvlText w:val=""/>
      <w:lvlJc w:val="left"/>
      <w:pPr>
        <w:ind w:left="5040" w:hanging="360"/>
      </w:pPr>
      <w:rPr>
        <w:rFonts w:ascii="Symbol" w:hAnsi="Symbol" w:hint="default"/>
      </w:rPr>
    </w:lvl>
    <w:lvl w:ilvl="7" w:tplc="FF4249F6" w:tentative="1">
      <w:start w:val="1"/>
      <w:numFmt w:val="bullet"/>
      <w:lvlText w:val="o"/>
      <w:lvlJc w:val="left"/>
      <w:pPr>
        <w:ind w:left="5760" w:hanging="360"/>
      </w:pPr>
      <w:rPr>
        <w:rFonts w:ascii="Courier New" w:hAnsi="Courier New" w:cs="Courier New" w:hint="default"/>
      </w:rPr>
    </w:lvl>
    <w:lvl w:ilvl="8" w:tplc="CF6C153C" w:tentative="1">
      <w:start w:val="1"/>
      <w:numFmt w:val="bullet"/>
      <w:lvlText w:val=""/>
      <w:lvlJc w:val="left"/>
      <w:pPr>
        <w:ind w:left="6480" w:hanging="360"/>
      </w:pPr>
      <w:rPr>
        <w:rFonts w:ascii="Wingdings" w:hAnsi="Wingdings" w:hint="default"/>
      </w:rPr>
    </w:lvl>
  </w:abstractNum>
  <w:abstractNum w:abstractNumId="21" w15:restartNumberingAfterBreak="0">
    <w:nsid w:val="793BB1A9"/>
    <w:multiLevelType w:val="hybridMultilevel"/>
    <w:tmpl w:val="966A0346"/>
    <w:lvl w:ilvl="0" w:tplc="DB88855E">
      <w:start w:val="1"/>
      <w:numFmt w:val="bullet"/>
      <w:lvlText w:val=""/>
      <w:lvlJc w:val="left"/>
      <w:pPr>
        <w:ind w:left="720" w:hanging="360"/>
      </w:pPr>
      <w:rPr>
        <w:rFonts w:ascii="Symbol" w:hAnsi="Symbol" w:hint="default"/>
      </w:rPr>
    </w:lvl>
    <w:lvl w:ilvl="1" w:tplc="D3F4BBC6">
      <w:start w:val="1"/>
      <w:numFmt w:val="bullet"/>
      <w:lvlText w:val="o"/>
      <w:lvlJc w:val="left"/>
      <w:pPr>
        <w:ind w:left="1440" w:hanging="360"/>
      </w:pPr>
      <w:rPr>
        <w:rFonts w:ascii="Courier New" w:hAnsi="Courier New" w:hint="default"/>
      </w:rPr>
    </w:lvl>
    <w:lvl w:ilvl="2" w:tplc="1902DB22">
      <w:start w:val="1"/>
      <w:numFmt w:val="bullet"/>
      <w:lvlText w:val=""/>
      <w:lvlJc w:val="left"/>
      <w:pPr>
        <w:ind w:left="2160" w:hanging="360"/>
      </w:pPr>
      <w:rPr>
        <w:rFonts w:ascii="Wingdings" w:hAnsi="Wingdings" w:hint="default"/>
      </w:rPr>
    </w:lvl>
    <w:lvl w:ilvl="3" w:tplc="6400D7B0">
      <w:start w:val="1"/>
      <w:numFmt w:val="bullet"/>
      <w:lvlText w:val=""/>
      <w:lvlJc w:val="left"/>
      <w:pPr>
        <w:ind w:left="2880" w:hanging="360"/>
      </w:pPr>
      <w:rPr>
        <w:rFonts w:ascii="Symbol" w:hAnsi="Symbol" w:hint="default"/>
      </w:rPr>
    </w:lvl>
    <w:lvl w:ilvl="4" w:tplc="39504348">
      <w:start w:val="1"/>
      <w:numFmt w:val="bullet"/>
      <w:lvlText w:val="o"/>
      <w:lvlJc w:val="left"/>
      <w:pPr>
        <w:ind w:left="3600" w:hanging="360"/>
      </w:pPr>
      <w:rPr>
        <w:rFonts w:ascii="Courier New" w:hAnsi="Courier New" w:hint="default"/>
      </w:rPr>
    </w:lvl>
    <w:lvl w:ilvl="5" w:tplc="AFA85CFE">
      <w:start w:val="1"/>
      <w:numFmt w:val="bullet"/>
      <w:lvlText w:val=""/>
      <w:lvlJc w:val="left"/>
      <w:pPr>
        <w:ind w:left="4320" w:hanging="360"/>
      </w:pPr>
      <w:rPr>
        <w:rFonts w:ascii="Wingdings" w:hAnsi="Wingdings" w:hint="default"/>
      </w:rPr>
    </w:lvl>
    <w:lvl w:ilvl="6" w:tplc="151AF14A">
      <w:start w:val="1"/>
      <w:numFmt w:val="bullet"/>
      <w:lvlText w:val=""/>
      <w:lvlJc w:val="left"/>
      <w:pPr>
        <w:ind w:left="5040" w:hanging="360"/>
      </w:pPr>
      <w:rPr>
        <w:rFonts w:ascii="Symbol" w:hAnsi="Symbol" w:hint="default"/>
      </w:rPr>
    </w:lvl>
    <w:lvl w:ilvl="7" w:tplc="4546EB42">
      <w:start w:val="1"/>
      <w:numFmt w:val="bullet"/>
      <w:lvlText w:val="o"/>
      <w:lvlJc w:val="left"/>
      <w:pPr>
        <w:ind w:left="5760" w:hanging="360"/>
      </w:pPr>
      <w:rPr>
        <w:rFonts w:ascii="Courier New" w:hAnsi="Courier New" w:hint="default"/>
      </w:rPr>
    </w:lvl>
    <w:lvl w:ilvl="8" w:tplc="0122E850">
      <w:start w:val="1"/>
      <w:numFmt w:val="bullet"/>
      <w:lvlText w:val=""/>
      <w:lvlJc w:val="left"/>
      <w:pPr>
        <w:ind w:left="6480" w:hanging="360"/>
      </w:pPr>
      <w:rPr>
        <w:rFonts w:ascii="Wingdings" w:hAnsi="Wingdings" w:hint="default"/>
      </w:rPr>
    </w:lvl>
  </w:abstractNum>
  <w:abstractNum w:abstractNumId="22" w15:restartNumberingAfterBreak="0">
    <w:nsid w:val="795F159D"/>
    <w:multiLevelType w:val="hybridMultilevel"/>
    <w:tmpl w:val="C11617B2"/>
    <w:lvl w:ilvl="0" w:tplc="8C309318">
      <w:start w:val="1"/>
      <w:numFmt w:val="decimal"/>
      <w:lvlText w:val="%1."/>
      <w:lvlJc w:val="left"/>
      <w:pPr>
        <w:ind w:left="720" w:hanging="360"/>
      </w:pPr>
      <w:rPr>
        <w:rFonts w:hint="default"/>
      </w:rPr>
    </w:lvl>
    <w:lvl w:ilvl="1" w:tplc="A64E9606">
      <w:start w:val="1"/>
      <w:numFmt w:val="bullet"/>
      <w:lvlText w:val="o"/>
      <w:lvlJc w:val="left"/>
      <w:pPr>
        <w:ind w:left="1440" w:hanging="360"/>
      </w:pPr>
      <w:rPr>
        <w:rFonts w:ascii="Courier New" w:hAnsi="Courier New" w:cs="Courier New" w:hint="default"/>
      </w:rPr>
    </w:lvl>
    <w:lvl w:ilvl="2" w:tplc="F36AF536">
      <w:start w:val="1"/>
      <w:numFmt w:val="bullet"/>
      <w:lvlText w:val=""/>
      <w:lvlJc w:val="left"/>
      <w:pPr>
        <w:ind w:left="2160" w:hanging="360"/>
      </w:pPr>
      <w:rPr>
        <w:rFonts w:ascii="Wingdings" w:hAnsi="Wingdings" w:hint="default"/>
      </w:rPr>
    </w:lvl>
    <w:lvl w:ilvl="3" w:tplc="D458B888" w:tentative="1">
      <w:start w:val="1"/>
      <w:numFmt w:val="bullet"/>
      <w:lvlText w:val=""/>
      <w:lvlJc w:val="left"/>
      <w:pPr>
        <w:ind w:left="2880" w:hanging="360"/>
      </w:pPr>
      <w:rPr>
        <w:rFonts w:ascii="Symbol" w:hAnsi="Symbol" w:hint="default"/>
      </w:rPr>
    </w:lvl>
    <w:lvl w:ilvl="4" w:tplc="DCC2A670" w:tentative="1">
      <w:start w:val="1"/>
      <w:numFmt w:val="bullet"/>
      <w:lvlText w:val="o"/>
      <w:lvlJc w:val="left"/>
      <w:pPr>
        <w:ind w:left="3600" w:hanging="360"/>
      </w:pPr>
      <w:rPr>
        <w:rFonts w:ascii="Courier New" w:hAnsi="Courier New" w:cs="Courier New" w:hint="default"/>
      </w:rPr>
    </w:lvl>
    <w:lvl w:ilvl="5" w:tplc="8E9C6486" w:tentative="1">
      <w:start w:val="1"/>
      <w:numFmt w:val="bullet"/>
      <w:lvlText w:val=""/>
      <w:lvlJc w:val="left"/>
      <w:pPr>
        <w:ind w:left="4320" w:hanging="360"/>
      </w:pPr>
      <w:rPr>
        <w:rFonts w:ascii="Wingdings" w:hAnsi="Wingdings" w:hint="default"/>
      </w:rPr>
    </w:lvl>
    <w:lvl w:ilvl="6" w:tplc="CCAA2BFE" w:tentative="1">
      <w:start w:val="1"/>
      <w:numFmt w:val="bullet"/>
      <w:lvlText w:val=""/>
      <w:lvlJc w:val="left"/>
      <w:pPr>
        <w:ind w:left="5040" w:hanging="360"/>
      </w:pPr>
      <w:rPr>
        <w:rFonts w:ascii="Symbol" w:hAnsi="Symbol" w:hint="default"/>
      </w:rPr>
    </w:lvl>
    <w:lvl w:ilvl="7" w:tplc="F32A1950" w:tentative="1">
      <w:start w:val="1"/>
      <w:numFmt w:val="bullet"/>
      <w:lvlText w:val="o"/>
      <w:lvlJc w:val="left"/>
      <w:pPr>
        <w:ind w:left="5760" w:hanging="360"/>
      </w:pPr>
      <w:rPr>
        <w:rFonts w:ascii="Courier New" w:hAnsi="Courier New" w:cs="Courier New" w:hint="default"/>
      </w:rPr>
    </w:lvl>
    <w:lvl w:ilvl="8" w:tplc="7ACC471E" w:tentative="1">
      <w:start w:val="1"/>
      <w:numFmt w:val="bullet"/>
      <w:lvlText w:val=""/>
      <w:lvlJc w:val="left"/>
      <w:pPr>
        <w:ind w:left="6480" w:hanging="360"/>
      </w:pPr>
      <w:rPr>
        <w:rFonts w:ascii="Wingdings" w:hAnsi="Wingdings" w:hint="default"/>
      </w:rPr>
    </w:lvl>
  </w:abstractNum>
  <w:num w:numId="1" w16cid:durableId="985159720">
    <w:abstractNumId w:val="21"/>
  </w:num>
  <w:num w:numId="2" w16cid:durableId="1181972586">
    <w:abstractNumId w:val="5"/>
  </w:num>
  <w:num w:numId="3" w16cid:durableId="421344045">
    <w:abstractNumId w:val="18"/>
  </w:num>
  <w:num w:numId="4" w16cid:durableId="128519154">
    <w:abstractNumId w:val="17"/>
  </w:num>
  <w:num w:numId="5" w16cid:durableId="1132019008">
    <w:abstractNumId w:val="1"/>
  </w:num>
  <w:num w:numId="6" w16cid:durableId="1936284918">
    <w:abstractNumId w:val="15"/>
  </w:num>
  <w:num w:numId="7" w16cid:durableId="1947106738">
    <w:abstractNumId w:val="6"/>
  </w:num>
  <w:num w:numId="8" w16cid:durableId="276060895">
    <w:abstractNumId w:val="8"/>
  </w:num>
  <w:num w:numId="9" w16cid:durableId="1505245467">
    <w:abstractNumId w:val="14"/>
  </w:num>
  <w:num w:numId="10" w16cid:durableId="1994288832">
    <w:abstractNumId w:val="4"/>
  </w:num>
  <w:num w:numId="11" w16cid:durableId="1289822902">
    <w:abstractNumId w:val="10"/>
  </w:num>
  <w:num w:numId="12" w16cid:durableId="829564879">
    <w:abstractNumId w:val="16"/>
  </w:num>
  <w:num w:numId="13" w16cid:durableId="1600869692">
    <w:abstractNumId w:val="11"/>
  </w:num>
  <w:num w:numId="14" w16cid:durableId="696850133">
    <w:abstractNumId w:val="22"/>
  </w:num>
  <w:num w:numId="15" w16cid:durableId="2000301714">
    <w:abstractNumId w:val="2"/>
  </w:num>
  <w:num w:numId="16" w16cid:durableId="2044399279">
    <w:abstractNumId w:val="2"/>
  </w:num>
  <w:num w:numId="17" w16cid:durableId="224993777">
    <w:abstractNumId w:val="20"/>
  </w:num>
  <w:num w:numId="18" w16cid:durableId="1345551564">
    <w:abstractNumId w:val="13"/>
  </w:num>
  <w:num w:numId="19" w16cid:durableId="992560716">
    <w:abstractNumId w:val="3"/>
  </w:num>
  <w:num w:numId="20" w16cid:durableId="661616260">
    <w:abstractNumId w:val="9"/>
  </w:num>
  <w:num w:numId="21" w16cid:durableId="1457143346">
    <w:abstractNumId w:val="12"/>
  </w:num>
  <w:num w:numId="22" w16cid:durableId="2017222801">
    <w:abstractNumId w:val="19"/>
  </w:num>
  <w:num w:numId="23" w16cid:durableId="1560047443">
    <w:abstractNumId w:val="7"/>
  </w:num>
  <w:num w:numId="24" w16cid:durableId="3690388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UzNjexNDc3NLY0MjBR0lEKTi0uzszPAymwqAUAKcJTmCwAAAA="/>
  </w:docVars>
  <w:rsids>
    <w:rsidRoot w:val="00E9534D"/>
    <w:rsid w:val="00000017"/>
    <w:rsid w:val="00002B4B"/>
    <w:rsid w:val="000041FD"/>
    <w:rsid w:val="000058D5"/>
    <w:rsid w:val="000113DC"/>
    <w:rsid w:val="0001276A"/>
    <w:rsid w:val="0001461D"/>
    <w:rsid w:val="00014861"/>
    <w:rsid w:val="00014BBD"/>
    <w:rsid w:val="00020051"/>
    <w:rsid w:val="00020589"/>
    <w:rsid w:val="000266F9"/>
    <w:rsid w:val="00026C68"/>
    <w:rsid w:val="000272E6"/>
    <w:rsid w:val="00027DD1"/>
    <w:rsid w:val="0003083C"/>
    <w:rsid w:val="00032C30"/>
    <w:rsid w:val="00032EC4"/>
    <w:rsid w:val="00033835"/>
    <w:rsid w:val="0003416A"/>
    <w:rsid w:val="0003465B"/>
    <w:rsid w:val="00035A99"/>
    <w:rsid w:val="00036C5F"/>
    <w:rsid w:val="00036F16"/>
    <w:rsid w:val="00037565"/>
    <w:rsid w:val="0004193D"/>
    <w:rsid w:val="000426C5"/>
    <w:rsid w:val="00043FFA"/>
    <w:rsid w:val="00045AD6"/>
    <w:rsid w:val="00045D26"/>
    <w:rsid w:val="00046912"/>
    <w:rsid w:val="00046A1D"/>
    <w:rsid w:val="000502BD"/>
    <w:rsid w:val="0005047C"/>
    <w:rsid w:val="00050769"/>
    <w:rsid w:val="000522CE"/>
    <w:rsid w:val="0005482F"/>
    <w:rsid w:val="00055008"/>
    <w:rsid w:val="00056150"/>
    <w:rsid w:val="0005618C"/>
    <w:rsid w:val="000565D7"/>
    <w:rsid w:val="00057267"/>
    <w:rsid w:val="00060299"/>
    <w:rsid w:val="00061034"/>
    <w:rsid w:val="000637EC"/>
    <w:rsid w:val="0006484E"/>
    <w:rsid w:val="00065BAE"/>
    <w:rsid w:val="00070198"/>
    <w:rsid w:val="00071BBA"/>
    <w:rsid w:val="00073EDD"/>
    <w:rsid w:val="00074AB9"/>
    <w:rsid w:val="00074B68"/>
    <w:rsid w:val="00075078"/>
    <w:rsid w:val="00075852"/>
    <w:rsid w:val="00075AD6"/>
    <w:rsid w:val="00075D07"/>
    <w:rsid w:val="00080528"/>
    <w:rsid w:val="000819A0"/>
    <w:rsid w:val="00086C4D"/>
    <w:rsid w:val="00090AD8"/>
    <w:rsid w:val="000910D2"/>
    <w:rsid w:val="0009189B"/>
    <w:rsid w:val="00091B08"/>
    <w:rsid w:val="0009271E"/>
    <w:rsid w:val="00092E73"/>
    <w:rsid w:val="00093348"/>
    <w:rsid w:val="0009379C"/>
    <w:rsid w:val="000945BA"/>
    <w:rsid w:val="00094D1E"/>
    <w:rsid w:val="00095498"/>
    <w:rsid w:val="00097702"/>
    <w:rsid w:val="000A0A55"/>
    <w:rsid w:val="000A225D"/>
    <w:rsid w:val="000A2677"/>
    <w:rsid w:val="000A2E38"/>
    <w:rsid w:val="000A459B"/>
    <w:rsid w:val="000A5DC1"/>
    <w:rsid w:val="000A762F"/>
    <w:rsid w:val="000B502B"/>
    <w:rsid w:val="000B5F2E"/>
    <w:rsid w:val="000B734D"/>
    <w:rsid w:val="000B7488"/>
    <w:rsid w:val="000C0671"/>
    <w:rsid w:val="000C15C5"/>
    <w:rsid w:val="000C29BB"/>
    <w:rsid w:val="000C3171"/>
    <w:rsid w:val="000C3D71"/>
    <w:rsid w:val="000C3EB3"/>
    <w:rsid w:val="000C770A"/>
    <w:rsid w:val="000D004C"/>
    <w:rsid w:val="000D0588"/>
    <w:rsid w:val="000D116F"/>
    <w:rsid w:val="000D1D97"/>
    <w:rsid w:val="000D453E"/>
    <w:rsid w:val="000D7C50"/>
    <w:rsid w:val="000D7E97"/>
    <w:rsid w:val="000E144F"/>
    <w:rsid w:val="000E1984"/>
    <w:rsid w:val="000E3ABD"/>
    <w:rsid w:val="000E70EB"/>
    <w:rsid w:val="000F0804"/>
    <w:rsid w:val="000F1990"/>
    <w:rsid w:val="000F2B24"/>
    <w:rsid w:val="000F4FB0"/>
    <w:rsid w:val="000F5E75"/>
    <w:rsid w:val="000F70F0"/>
    <w:rsid w:val="000F73C2"/>
    <w:rsid w:val="0010133A"/>
    <w:rsid w:val="00103B28"/>
    <w:rsid w:val="00103E42"/>
    <w:rsid w:val="00105661"/>
    <w:rsid w:val="00105969"/>
    <w:rsid w:val="001070C6"/>
    <w:rsid w:val="001076DA"/>
    <w:rsid w:val="00107A71"/>
    <w:rsid w:val="00107D4C"/>
    <w:rsid w:val="00110A03"/>
    <w:rsid w:val="00112655"/>
    <w:rsid w:val="00113387"/>
    <w:rsid w:val="0011584D"/>
    <w:rsid w:val="001204DD"/>
    <w:rsid w:val="00122102"/>
    <w:rsid w:val="00122721"/>
    <w:rsid w:val="00124929"/>
    <w:rsid w:val="0012492D"/>
    <w:rsid w:val="001252DD"/>
    <w:rsid w:val="001278DC"/>
    <w:rsid w:val="00127A08"/>
    <w:rsid w:val="00132C16"/>
    <w:rsid w:val="00133CB3"/>
    <w:rsid w:val="00135B49"/>
    <w:rsid w:val="00137707"/>
    <w:rsid w:val="00137EC4"/>
    <w:rsid w:val="001410AA"/>
    <w:rsid w:val="00141EAF"/>
    <w:rsid w:val="00142A75"/>
    <w:rsid w:val="001433FF"/>
    <w:rsid w:val="00144CCD"/>
    <w:rsid w:val="00147059"/>
    <w:rsid w:val="0014774C"/>
    <w:rsid w:val="00151A2C"/>
    <w:rsid w:val="001545D4"/>
    <w:rsid w:val="001545FF"/>
    <w:rsid w:val="001546AE"/>
    <w:rsid w:val="001558E4"/>
    <w:rsid w:val="00155E01"/>
    <w:rsid w:val="001565FC"/>
    <w:rsid w:val="00157B16"/>
    <w:rsid w:val="0016282A"/>
    <w:rsid w:val="00162EC8"/>
    <w:rsid w:val="00163017"/>
    <w:rsid w:val="00163A00"/>
    <w:rsid w:val="001641DB"/>
    <w:rsid w:val="00166F22"/>
    <w:rsid w:val="001670A5"/>
    <w:rsid w:val="00167180"/>
    <w:rsid w:val="00167541"/>
    <w:rsid w:val="001679EA"/>
    <w:rsid w:val="00171A31"/>
    <w:rsid w:val="00172F7E"/>
    <w:rsid w:val="00172F9C"/>
    <w:rsid w:val="001744D5"/>
    <w:rsid w:val="0017466F"/>
    <w:rsid w:val="0017498B"/>
    <w:rsid w:val="00177175"/>
    <w:rsid w:val="00177965"/>
    <w:rsid w:val="00181CB8"/>
    <w:rsid w:val="001829CA"/>
    <w:rsid w:val="00182E4B"/>
    <w:rsid w:val="0018424B"/>
    <w:rsid w:val="00186651"/>
    <w:rsid w:val="001873D3"/>
    <w:rsid w:val="00190472"/>
    <w:rsid w:val="001904A4"/>
    <w:rsid w:val="00191DE3"/>
    <w:rsid w:val="001922A8"/>
    <w:rsid w:val="001930C4"/>
    <w:rsid w:val="001A09E5"/>
    <w:rsid w:val="001A0D3B"/>
    <w:rsid w:val="001A2B7B"/>
    <w:rsid w:val="001A2F89"/>
    <w:rsid w:val="001A3B0A"/>
    <w:rsid w:val="001A6D8A"/>
    <w:rsid w:val="001B34FF"/>
    <w:rsid w:val="001B4FA2"/>
    <w:rsid w:val="001B5775"/>
    <w:rsid w:val="001B7098"/>
    <w:rsid w:val="001C01E4"/>
    <w:rsid w:val="001C05DB"/>
    <w:rsid w:val="001C0995"/>
    <w:rsid w:val="001C2086"/>
    <w:rsid w:val="001C38A0"/>
    <w:rsid w:val="001C3EC0"/>
    <w:rsid w:val="001C40EA"/>
    <w:rsid w:val="001C41B8"/>
    <w:rsid w:val="001C49A1"/>
    <w:rsid w:val="001C4DA9"/>
    <w:rsid w:val="001C528C"/>
    <w:rsid w:val="001C5F17"/>
    <w:rsid w:val="001C6176"/>
    <w:rsid w:val="001C7192"/>
    <w:rsid w:val="001D1604"/>
    <w:rsid w:val="001D2DDA"/>
    <w:rsid w:val="001D49BD"/>
    <w:rsid w:val="001D6372"/>
    <w:rsid w:val="001D6E77"/>
    <w:rsid w:val="001D7094"/>
    <w:rsid w:val="001D7BBB"/>
    <w:rsid w:val="001D7D68"/>
    <w:rsid w:val="001E05B9"/>
    <w:rsid w:val="001E096F"/>
    <w:rsid w:val="001E19C6"/>
    <w:rsid w:val="001E210F"/>
    <w:rsid w:val="001E319D"/>
    <w:rsid w:val="001E3843"/>
    <w:rsid w:val="001E3ADF"/>
    <w:rsid w:val="001E4046"/>
    <w:rsid w:val="001E4228"/>
    <w:rsid w:val="001E7306"/>
    <w:rsid w:val="001E7555"/>
    <w:rsid w:val="001F1F01"/>
    <w:rsid w:val="001F40B1"/>
    <w:rsid w:val="001F4698"/>
    <w:rsid w:val="001F5382"/>
    <w:rsid w:val="001F637C"/>
    <w:rsid w:val="001F6730"/>
    <w:rsid w:val="001F6744"/>
    <w:rsid w:val="00200262"/>
    <w:rsid w:val="00201265"/>
    <w:rsid w:val="00201652"/>
    <w:rsid w:val="0020208D"/>
    <w:rsid w:val="002043E6"/>
    <w:rsid w:val="00204897"/>
    <w:rsid w:val="00207E5C"/>
    <w:rsid w:val="002129D1"/>
    <w:rsid w:val="00214248"/>
    <w:rsid w:val="002149AF"/>
    <w:rsid w:val="00216746"/>
    <w:rsid w:val="00216CAD"/>
    <w:rsid w:val="002213C7"/>
    <w:rsid w:val="00221E19"/>
    <w:rsid w:val="00224BFD"/>
    <w:rsid w:val="002263A1"/>
    <w:rsid w:val="002275C6"/>
    <w:rsid w:val="0022780B"/>
    <w:rsid w:val="002326E3"/>
    <w:rsid w:val="0023456B"/>
    <w:rsid w:val="002347BB"/>
    <w:rsid w:val="00235105"/>
    <w:rsid w:val="0023782D"/>
    <w:rsid w:val="00237F09"/>
    <w:rsid w:val="0024001D"/>
    <w:rsid w:val="00240488"/>
    <w:rsid w:val="002410AA"/>
    <w:rsid w:val="00241A9E"/>
    <w:rsid w:val="002422BA"/>
    <w:rsid w:val="0024558D"/>
    <w:rsid w:val="00247B91"/>
    <w:rsid w:val="00247BC6"/>
    <w:rsid w:val="00247C5E"/>
    <w:rsid w:val="002505EF"/>
    <w:rsid w:val="00252303"/>
    <w:rsid w:val="0025553B"/>
    <w:rsid w:val="0026006D"/>
    <w:rsid w:val="0026414C"/>
    <w:rsid w:val="002658C4"/>
    <w:rsid w:val="00267951"/>
    <w:rsid w:val="00270344"/>
    <w:rsid w:val="00270684"/>
    <w:rsid w:val="00270EF1"/>
    <w:rsid w:val="00272B01"/>
    <w:rsid w:val="002735CD"/>
    <w:rsid w:val="002778DC"/>
    <w:rsid w:val="00280965"/>
    <w:rsid w:val="00280C9B"/>
    <w:rsid w:val="00282AD6"/>
    <w:rsid w:val="00282E82"/>
    <w:rsid w:val="002836E7"/>
    <w:rsid w:val="002847C3"/>
    <w:rsid w:val="0028666A"/>
    <w:rsid w:val="00286F6C"/>
    <w:rsid w:val="00290180"/>
    <w:rsid w:val="00291CE4"/>
    <w:rsid w:val="00291F64"/>
    <w:rsid w:val="00292703"/>
    <w:rsid w:val="00295905"/>
    <w:rsid w:val="002A07D3"/>
    <w:rsid w:val="002A13EE"/>
    <w:rsid w:val="002A1615"/>
    <w:rsid w:val="002A4D7C"/>
    <w:rsid w:val="002A4E38"/>
    <w:rsid w:val="002A5742"/>
    <w:rsid w:val="002A5F49"/>
    <w:rsid w:val="002B19B7"/>
    <w:rsid w:val="002B1C94"/>
    <w:rsid w:val="002B1DEC"/>
    <w:rsid w:val="002B286E"/>
    <w:rsid w:val="002B3027"/>
    <w:rsid w:val="002B3607"/>
    <w:rsid w:val="002B3CBC"/>
    <w:rsid w:val="002B6013"/>
    <w:rsid w:val="002B6748"/>
    <w:rsid w:val="002B7B4C"/>
    <w:rsid w:val="002C0193"/>
    <w:rsid w:val="002C0849"/>
    <w:rsid w:val="002C0D36"/>
    <w:rsid w:val="002C16DA"/>
    <w:rsid w:val="002C1F51"/>
    <w:rsid w:val="002C4C7F"/>
    <w:rsid w:val="002C737C"/>
    <w:rsid w:val="002D075E"/>
    <w:rsid w:val="002D0822"/>
    <w:rsid w:val="002D27F9"/>
    <w:rsid w:val="002D5697"/>
    <w:rsid w:val="002D595B"/>
    <w:rsid w:val="002D6ED1"/>
    <w:rsid w:val="002D7709"/>
    <w:rsid w:val="002E023D"/>
    <w:rsid w:val="002E1236"/>
    <w:rsid w:val="002E1A23"/>
    <w:rsid w:val="002E2E30"/>
    <w:rsid w:val="002E3E80"/>
    <w:rsid w:val="002E4873"/>
    <w:rsid w:val="002E4ECF"/>
    <w:rsid w:val="002E50BE"/>
    <w:rsid w:val="002E79E2"/>
    <w:rsid w:val="002F1583"/>
    <w:rsid w:val="002F327C"/>
    <w:rsid w:val="002F3FC7"/>
    <w:rsid w:val="002F45D8"/>
    <w:rsid w:val="002F5190"/>
    <w:rsid w:val="002F7382"/>
    <w:rsid w:val="002F751E"/>
    <w:rsid w:val="00300AA9"/>
    <w:rsid w:val="0030110C"/>
    <w:rsid w:val="00301DA9"/>
    <w:rsid w:val="00304364"/>
    <w:rsid w:val="00305C3B"/>
    <w:rsid w:val="00306783"/>
    <w:rsid w:val="003075F9"/>
    <w:rsid w:val="00307F75"/>
    <w:rsid w:val="003126DE"/>
    <w:rsid w:val="003139A8"/>
    <w:rsid w:val="00313B81"/>
    <w:rsid w:val="00315797"/>
    <w:rsid w:val="00320548"/>
    <w:rsid w:val="00320EA3"/>
    <w:rsid w:val="00322048"/>
    <w:rsid w:val="00324026"/>
    <w:rsid w:val="00324051"/>
    <w:rsid w:val="00330587"/>
    <w:rsid w:val="00331001"/>
    <w:rsid w:val="00331C8C"/>
    <w:rsid w:val="00332587"/>
    <w:rsid w:val="00334156"/>
    <w:rsid w:val="00336055"/>
    <w:rsid w:val="00341FD1"/>
    <w:rsid w:val="00342E65"/>
    <w:rsid w:val="003439A0"/>
    <w:rsid w:val="00344ADC"/>
    <w:rsid w:val="00344FBC"/>
    <w:rsid w:val="003479B4"/>
    <w:rsid w:val="00347BCF"/>
    <w:rsid w:val="00350D36"/>
    <w:rsid w:val="00350D3C"/>
    <w:rsid w:val="00351350"/>
    <w:rsid w:val="0035185A"/>
    <w:rsid w:val="003551D5"/>
    <w:rsid w:val="00356D22"/>
    <w:rsid w:val="00357365"/>
    <w:rsid w:val="0035792E"/>
    <w:rsid w:val="00360363"/>
    <w:rsid w:val="00361FC9"/>
    <w:rsid w:val="00365EB9"/>
    <w:rsid w:val="0036660B"/>
    <w:rsid w:val="00371FA4"/>
    <w:rsid w:val="00372432"/>
    <w:rsid w:val="00372D49"/>
    <w:rsid w:val="003748A6"/>
    <w:rsid w:val="00374CDD"/>
    <w:rsid w:val="00374FAD"/>
    <w:rsid w:val="00375850"/>
    <w:rsid w:val="00376F14"/>
    <w:rsid w:val="00380190"/>
    <w:rsid w:val="00380F32"/>
    <w:rsid w:val="00384E6B"/>
    <w:rsid w:val="00385BB1"/>
    <w:rsid w:val="00386A4C"/>
    <w:rsid w:val="00386DA6"/>
    <w:rsid w:val="003904B5"/>
    <w:rsid w:val="00391B81"/>
    <w:rsid w:val="00392EF5"/>
    <w:rsid w:val="00394188"/>
    <w:rsid w:val="00395A54"/>
    <w:rsid w:val="00396233"/>
    <w:rsid w:val="003963C5"/>
    <w:rsid w:val="0039668C"/>
    <w:rsid w:val="00397CFD"/>
    <w:rsid w:val="003A019E"/>
    <w:rsid w:val="003A13CD"/>
    <w:rsid w:val="003A2315"/>
    <w:rsid w:val="003A4BCD"/>
    <w:rsid w:val="003A61CC"/>
    <w:rsid w:val="003A69A5"/>
    <w:rsid w:val="003A766C"/>
    <w:rsid w:val="003A7FE1"/>
    <w:rsid w:val="003B00E4"/>
    <w:rsid w:val="003B011D"/>
    <w:rsid w:val="003B0D69"/>
    <w:rsid w:val="003B1E86"/>
    <w:rsid w:val="003B4423"/>
    <w:rsid w:val="003B475A"/>
    <w:rsid w:val="003C1336"/>
    <w:rsid w:val="003C2EDE"/>
    <w:rsid w:val="003C4C4D"/>
    <w:rsid w:val="003C4EDF"/>
    <w:rsid w:val="003C4F59"/>
    <w:rsid w:val="003C6688"/>
    <w:rsid w:val="003C6F3D"/>
    <w:rsid w:val="003C717A"/>
    <w:rsid w:val="003C730A"/>
    <w:rsid w:val="003C7E9A"/>
    <w:rsid w:val="003D070A"/>
    <w:rsid w:val="003D0B8C"/>
    <w:rsid w:val="003D3FDD"/>
    <w:rsid w:val="003D6C14"/>
    <w:rsid w:val="003D7338"/>
    <w:rsid w:val="003D7A7D"/>
    <w:rsid w:val="003D7C17"/>
    <w:rsid w:val="003E0382"/>
    <w:rsid w:val="003E0684"/>
    <w:rsid w:val="003E0705"/>
    <w:rsid w:val="003E2278"/>
    <w:rsid w:val="003E2C12"/>
    <w:rsid w:val="003E3F3F"/>
    <w:rsid w:val="003E4113"/>
    <w:rsid w:val="003E45B7"/>
    <w:rsid w:val="003E728C"/>
    <w:rsid w:val="003E72D3"/>
    <w:rsid w:val="003E74B6"/>
    <w:rsid w:val="003F069A"/>
    <w:rsid w:val="003F6E85"/>
    <w:rsid w:val="003F6F70"/>
    <w:rsid w:val="003F7912"/>
    <w:rsid w:val="00400288"/>
    <w:rsid w:val="00404091"/>
    <w:rsid w:val="004050E8"/>
    <w:rsid w:val="0040746E"/>
    <w:rsid w:val="004079F4"/>
    <w:rsid w:val="0041303B"/>
    <w:rsid w:val="00416C1C"/>
    <w:rsid w:val="00417AAE"/>
    <w:rsid w:val="00420C01"/>
    <w:rsid w:val="00420E17"/>
    <w:rsid w:val="004215F2"/>
    <w:rsid w:val="004216DE"/>
    <w:rsid w:val="00421C68"/>
    <w:rsid w:val="00421DAD"/>
    <w:rsid w:val="00422BD5"/>
    <w:rsid w:val="00426D86"/>
    <w:rsid w:val="004300C3"/>
    <w:rsid w:val="00430511"/>
    <w:rsid w:val="004317CE"/>
    <w:rsid w:val="00433BE1"/>
    <w:rsid w:val="00434790"/>
    <w:rsid w:val="004371A3"/>
    <w:rsid w:val="0043786A"/>
    <w:rsid w:val="00437B45"/>
    <w:rsid w:val="00440FB6"/>
    <w:rsid w:val="00445576"/>
    <w:rsid w:val="00447045"/>
    <w:rsid w:val="004474FB"/>
    <w:rsid w:val="00447BC4"/>
    <w:rsid w:val="00450478"/>
    <w:rsid w:val="00450725"/>
    <w:rsid w:val="0045180D"/>
    <w:rsid w:val="00451BC4"/>
    <w:rsid w:val="004522A5"/>
    <w:rsid w:val="00452A73"/>
    <w:rsid w:val="00454757"/>
    <w:rsid w:val="004559B4"/>
    <w:rsid w:val="00455CDA"/>
    <w:rsid w:val="00457B6A"/>
    <w:rsid w:val="00461E9D"/>
    <w:rsid w:val="00462DFE"/>
    <w:rsid w:val="00462E85"/>
    <w:rsid w:val="00464F6E"/>
    <w:rsid w:val="0046554C"/>
    <w:rsid w:val="004673C3"/>
    <w:rsid w:val="00467D90"/>
    <w:rsid w:val="004709BC"/>
    <w:rsid w:val="00471A8B"/>
    <w:rsid w:val="004725E3"/>
    <w:rsid w:val="004731CE"/>
    <w:rsid w:val="004732B0"/>
    <w:rsid w:val="004744C8"/>
    <w:rsid w:val="004752D8"/>
    <w:rsid w:val="00476E1B"/>
    <w:rsid w:val="0047750F"/>
    <w:rsid w:val="0047779E"/>
    <w:rsid w:val="00482439"/>
    <w:rsid w:val="004831BD"/>
    <w:rsid w:val="00487091"/>
    <w:rsid w:val="00490D64"/>
    <w:rsid w:val="004924A5"/>
    <w:rsid w:val="00493C8B"/>
    <w:rsid w:val="004955EE"/>
    <w:rsid w:val="00496E05"/>
    <w:rsid w:val="004A00F2"/>
    <w:rsid w:val="004A4411"/>
    <w:rsid w:val="004A6A4A"/>
    <w:rsid w:val="004B3472"/>
    <w:rsid w:val="004B3644"/>
    <w:rsid w:val="004B4437"/>
    <w:rsid w:val="004B533F"/>
    <w:rsid w:val="004B68B8"/>
    <w:rsid w:val="004B71CC"/>
    <w:rsid w:val="004B7640"/>
    <w:rsid w:val="004B78E7"/>
    <w:rsid w:val="004C0390"/>
    <w:rsid w:val="004C1B47"/>
    <w:rsid w:val="004C25A8"/>
    <w:rsid w:val="004C45D4"/>
    <w:rsid w:val="004C461D"/>
    <w:rsid w:val="004C5B2B"/>
    <w:rsid w:val="004C6D54"/>
    <w:rsid w:val="004D2938"/>
    <w:rsid w:val="004D29DE"/>
    <w:rsid w:val="004D339B"/>
    <w:rsid w:val="004D5019"/>
    <w:rsid w:val="004D795D"/>
    <w:rsid w:val="004E0C85"/>
    <w:rsid w:val="004E37A7"/>
    <w:rsid w:val="004E4D39"/>
    <w:rsid w:val="004E7A00"/>
    <w:rsid w:val="004F03AF"/>
    <w:rsid w:val="004F07B7"/>
    <w:rsid w:val="004F1823"/>
    <w:rsid w:val="004F3CCE"/>
    <w:rsid w:val="004F3E7F"/>
    <w:rsid w:val="004F66E2"/>
    <w:rsid w:val="004F6B57"/>
    <w:rsid w:val="004F74D2"/>
    <w:rsid w:val="0050130D"/>
    <w:rsid w:val="005043DE"/>
    <w:rsid w:val="00504BCE"/>
    <w:rsid w:val="00510B9F"/>
    <w:rsid w:val="005126B0"/>
    <w:rsid w:val="0051339B"/>
    <w:rsid w:val="00514FB1"/>
    <w:rsid w:val="00514FF6"/>
    <w:rsid w:val="00514FF8"/>
    <w:rsid w:val="00516F19"/>
    <w:rsid w:val="005211A9"/>
    <w:rsid w:val="0052123E"/>
    <w:rsid w:val="00523EA5"/>
    <w:rsid w:val="00524F14"/>
    <w:rsid w:val="0052591F"/>
    <w:rsid w:val="00531AD6"/>
    <w:rsid w:val="00532122"/>
    <w:rsid w:val="005321B0"/>
    <w:rsid w:val="00534408"/>
    <w:rsid w:val="0053578F"/>
    <w:rsid w:val="005403AA"/>
    <w:rsid w:val="005403AD"/>
    <w:rsid w:val="0054409E"/>
    <w:rsid w:val="0054463A"/>
    <w:rsid w:val="00544C46"/>
    <w:rsid w:val="00546155"/>
    <w:rsid w:val="0054622C"/>
    <w:rsid w:val="00547FBD"/>
    <w:rsid w:val="0055182B"/>
    <w:rsid w:val="00552C57"/>
    <w:rsid w:val="00553CC0"/>
    <w:rsid w:val="00554247"/>
    <w:rsid w:val="00554B66"/>
    <w:rsid w:val="00554CE7"/>
    <w:rsid w:val="00554DD6"/>
    <w:rsid w:val="0055717A"/>
    <w:rsid w:val="005574B5"/>
    <w:rsid w:val="00557E39"/>
    <w:rsid w:val="005609DD"/>
    <w:rsid w:val="00560E9A"/>
    <w:rsid w:val="00563D3C"/>
    <w:rsid w:val="00566DD1"/>
    <w:rsid w:val="0057157C"/>
    <w:rsid w:val="00573C46"/>
    <w:rsid w:val="00576E5E"/>
    <w:rsid w:val="0057719F"/>
    <w:rsid w:val="005831A1"/>
    <w:rsid w:val="00585A41"/>
    <w:rsid w:val="00586BED"/>
    <w:rsid w:val="00590734"/>
    <w:rsid w:val="0059154B"/>
    <w:rsid w:val="00591CEB"/>
    <w:rsid w:val="00592A93"/>
    <w:rsid w:val="00594644"/>
    <w:rsid w:val="00596B97"/>
    <w:rsid w:val="00597588"/>
    <w:rsid w:val="00597B2A"/>
    <w:rsid w:val="005A0A29"/>
    <w:rsid w:val="005A1BED"/>
    <w:rsid w:val="005A4F7E"/>
    <w:rsid w:val="005A4FC8"/>
    <w:rsid w:val="005A5FB2"/>
    <w:rsid w:val="005A600F"/>
    <w:rsid w:val="005A704A"/>
    <w:rsid w:val="005A7772"/>
    <w:rsid w:val="005B1078"/>
    <w:rsid w:val="005B2FD8"/>
    <w:rsid w:val="005B317B"/>
    <w:rsid w:val="005B58D2"/>
    <w:rsid w:val="005B5D48"/>
    <w:rsid w:val="005B67BC"/>
    <w:rsid w:val="005C16E9"/>
    <w:rsid w:val="005C331D"/>
    <w:rsid w:val="005C3E74"/>
    <w:rsid w:val="005C3EA7"/>
    <w:rsid w:val="005C4AAC"/>
    <w:rsid w:val="005C4D8F"/>
    <w:rsid w:val="005C5DF6"/>
    <w:rsid w:val="005C766B"/>
    <w:rsid w:val="005D032A"/>
    <w:rsid w:val="005D5891"/>
    <w:rsid w:val="005D5CB5"/>
    <w:rsid w:val="005D6501"/>
    <w:rsid w:val="005D735F"/>
    <w:rsid w:val="005D79E5"/>
    <w:rsid w:val="005D7ABC"/>
    <w:rsid w:val="005E09AD"/>
    <w:rsid w:val="005E13D3"/>
    <w:rsid w:val="005E3683"/>
    <w:rsid w:val="005E39A7"/>
    <w:rsid w:val="005E4688"/>
    <w:rsid w:val="005E5349"/>
    <w:rsid w:val="005E584C"/>
    <w:rsid w:val="005E59A6"/>
    <w:rsid w:val="005F1C0C"/>
    <w:rsid w:val="005F5968"/>
    <w:rsid w:val="005F67CB"/>
    <w:rsid w:val="005F6974"/>
    <w:rsid w:val="005F7AEE"/>
    <w:rsid w:val="00600DFE"/>
    <w:rsid w:val="0060533C"/>
    <w:rsid w:val="00607D71"/>
    <w:rsid w:val="00610E81"/>
    <w:rsid w:val="0061221A"/>
    <w:rsid w:val="00613843"/>
    <w:rsid w:val="006175FA"/>
    <w:rsid w:val="0061764A"/>
    <w:rsid w:val="00620F2F"/>
    <w:rsid w:val="006242DF"/>
    <w:rsid w:val="0062447D"/>
    <w:rsid w:val="00624C19"/>
    <w:rsid w:val="00624C54"/>
    <w:rsid w:val="00627B25"/>
    <w:rsid w:val="0063049E"/>
    <w:rsid w:val="0063196D"/>
    <w:rsid w:val="00631C18"/>
    <w:rsid w:val="00632629"/>
    <w:rsid w:val="00635559"/>
    <w:rsid w:val="00640AA1"/>
    <w:rsid w:val="006414BA"/>
    <w:rsid w:val="00641820"/>
    <w:rsid w:val="00641BD0"/>
    <w:rsid w:val="006420A7"/>
    <w:rsid w:val="00642237"/>
    <w:rsid w:val="00643420"/>
    <w:rsid w:val="00643880"/>
    <w:rsid w:val="006439AA"/>
    <w:rsid w:val="006440C6"/>
    <w:rsid w:val="00645675"/>
    <w:rsid w:val="006457B7"/>
    <w:rsid w:val="0064686C"/>
    <w:rsid w:val="00650013"/>
    <w:rsid w:val="00650D30"/>
    <w:rsid w:val="00651835"/>
    <w:rsid w:val="006525C4"/>
    <w:rsid w:val="00653809"/>
    <w:rsid w:val="00653899"/>
    <w:rsid w:val="006549A2"/>
    <w:rsid w:val="006639F2"/>
    <w:rsid w:val="00664A6F"/>
    <w:rsid w:val="00665087"/>
    <w:rsid w:val="00666423"/>
    <w:rsid w:val="0066708D"/>
    <w:rsid w:val="00667488"/>
    <w:rsid w:val="00673DF1"/>
    <w:rsid w:val="00676A7D"/>
    <w:rsid w:val="006777B5"/>
    <w:rsid w:val="00677C8F"/>
    <w:rsid w:val="00680E18"/>
    <w:rsid w:val="006819CF"/>
    <w:rsid w:val="0068257B"/>
    <w:rsid w:val="00682B54"/>
    <w:rsid w:val="0068501E"/>
    <w:rsid w:val="006853C4"/>
    <w:rsid w:val="00686745"/>
    <w:rsid w:val="006902AB"/>
    <w:rsid w:val="006905EA"/>
    <w:rsid w:val="00691869"/>
    <w:rsid w:val="006942CB"/>
    <w:rsid w:val="006944BF"/>
    <w:rsid w:val="00694A44"/>
    <w:rsid w:val="00694E73"/>
    <w:rsid w:val="00694F0C"/>
    <w:rsid w:val="00696BE2"/>
    <w:rsid w:val="006A3A43"/>
    <w:rsid w:val="006A3B9E"/>
    <w:rsid w:val="006A3DF8"/>
    <w:rsid w:val="006A3F3B"/>
    <w:rsid w:val="006A5302"/>
    <w:rsid w:val="006A5EBD"/>
    <w:rsid w:val="006A7696"/>
    <w:rsid w:val="006B2762"/>
    <w:rsid w:val="006B4689"/>
    <w:rsid w:val="006B6710"/>
    <w:rsid w:val="006C2C73"/>
    <w:rsid w:val="006C48F6"/>
    <w:rsid w:val="006C4C38"/>
    <w:rsid w:val="006D349D"/>
    <w:rsid w:val="006D3CF9"/>
    <w:rsid w:val="006D433D"/>
    <w:rsid w:val="006D5A06"/>
    <w:rsid w:val="006D5D71"/>
    <w:rsid w:val="006E0270"/>
    <w:rsid w:val="006E04CC"/>
    <w:rsid w:val="006E064A"/>
    <w:rsid w:val="006E088E"/>
    <w:rsid w:val="006E7DF2"/>
    <w:rsid w:val="006E7E04"/>
    <w:rsid w:val="006F2C0E"/>
    <w:rsid w:val="006F30CA"/>
    <w:rsid w:val="006F35D9"/>
    <w:rsid w:val="006F77E5"/>
    <w:rsid w:val="006F7CD1"/>
    <w:rsid w:val="00702FA3"/>
    <w:rsid w:val="00703E00"/>
    <w:rsid w:val="0070567E"/>
    <w:rsid w:val="00705E54"/>
    <w:rsid w:val="0071047C"/>
    <w:rsid w:val="00710A78"/>
    <w:rsid w:val="00711B80"/>
    <w:rsid w:val="007147EA"/>
    <w:rsid w:val="0071675D"/>
    <w:rsid w:val="00717651"/>
    <w:rsid w:val="00720C6B"/>
    <w:rsid w:val="00720F80"/>
    <w:rsid w:val="00722A89"/>
    <w:rsid w:val="0072389E"/>
    <w:rsid w:val="007245A3"/>
    <w:rsid w:val="0073318D"/>
    <w:rsid w:val="00733AE2"/>
    <w:rsid w:val="00734FE1"/>
    <w:rsid w:val="0073618E"/>
    <w:rsid w:val="00736B8D"/>
    <w:rsid w:val="0074021B"/>
    <w:rsid w:val="0074171A"/>
    <w:rsid w:val="00741CA1"/>
    <w:rsid w:val="00743708"/>
    <w:rsid w:val="00743A72"/>
    <w:rsid w:val="007445E7"/>
    <w:rsid w:val="00744AA5"/>
    <w:rsid w:val="007519E6"/>
    <w:rsid w:val="007542A1"/>
    <w:rsid w:val="0075476F"/>
    <w:rsid w:val="007566EA"/>
    <w:rsid w:val="00760419"/>
    <w:rsid w:val="00760D31"/>
    <w:rsid w:val="00767250"/>
    <w:rsid w:val="007674D4"/>
    <w:rsid w:val="00767E93"/>
    <w:rsid w:val="00770188"/>
    <w:rsid w:val="007730F0"/>
    <w:rsid w:val="0077332B"/>
    <w:rsid w:val="007739F1"/>
    <w:rsid w:val="007818E8"/>
    <w:rsid w:val="00781902"/>
    <w:rsid w:val="00783AD9"/>
    <w:rsid w:val="00785A9F"/>
    <w:rsid w:val="007868F0"/>
    <w:rsid w:val="007878C0"/>
    <w:rsid w:val="00790756"/>
    <w:rsid w:val="0079305B"/>
    <w:rsid w:val="0079653A"/>
    <w:rsid w:val="007A4A74"/>
    <w:rsid w:val="007A51DD"/>
    <w:rsid w:val="007A5665"/>
    <w:rsid w:val="007A5E9D"/>
    <w:rsid w:val="007A766F"/>
    <w:rsid w:val="007B061A"/>
    <w:rsid w:val="007B1059"/>
    <w:rsid w:val="007B4B84"/>
    <w:rsid w:val="007B5532"/>
    <w:rsid w:val="007B6287"/>
    <w:rsid w:val="007B6820"/>
    <w:rsid w:val="007B6B6E"/>
    <w:rsid w:val="007C4B9D"/>
    <w:rsid w:val="007C71D6"/>
    <w:rsid w:val="007D051C"/>
    <w:rsid w:val="007D0C18"/>
    <w:rsid w:val="007D2646"/>
    <w:rsid w:val="007D288F"/>
    <w:rsid w:val="007D3434"/>
    <w:rsid w:val="007D6133"/>
    <w:rsid w:val="007E0FA2"/>
    <w:rsid w:val="007E1DF4"/>
    <w:rsid w:val="007E1E07"/>
    <w:rsid w:val="007E4550"/>
    <w:rsid w:val="007E532C"/>
    <w:rsid w:val="007E7A91"/>
    <w:rsid w:val="007F011C"/>
    <w:rsid w:val="007F10D4"/>
    <w:rsid w:val="007F17D0"/>
    <w:rsid w:val="007F4003"/>
    <w:rsid w:val="007F59EC"/>
    <w:rsid w:val="007F62D9"/>
    <w:rsid w:val="007F7935"/>
    <w:rsid w:val="00801AEF"/>
    <w:rsid w:val="00802543"/>
    <w:rsid w:val="008036E9"/>
    <w:rsid w:val="0080458B"/>
    <w:rsid w:val="00804F96"/>
    <w:rsid w:val="008055AD"/>
    <w:rsid w:val="00806D3E"/>
    <w:rsid w:val="0081319C"/>
    <w:rsid w:val="00815448"/>
    <w:rsid w:val="00816993"/>
    <w:rsid w:val="00816CB0"/>
    <w:rsid w:val="00821F69"/>
    <w:rsid w:val="008250B9"/>
    <w:rsid w:val="008278EE"/>
    <w:rsid w:val="00834CD9"/>
    <w:rsid w:val="00840564"/>
    <w:rsid w:val="008414E8"/>
    <w:rsid w:val="0084207E"/>
    <w:rsid w:val="00842326"/>
    <w:rsid w:val="00842891"/>
    <w:rsid w:val="0084344D"/>
    <w:rsid w:val="0084457F"/>
    <w:rsid w:val="00845B8C"/>
    <w:rsid w:val="008464B4"/>
    <w:rsid w:val="008464C3"/>
    <w:rsid w:val="0085187A"/>
    <w:rsid w:val="008533F9"/>
    <w:rsid w:val="008538D3"/>
    <w:rsid w:val="0085589B"/>
    <w:rsid w:val="008566EF"/>
    <w:rsid w:val="00860E91"/>
    <w:rsid w:val="0086360B"/>
    <w:rsid w:val="008666D6"/>
    <w:rsid w:val="00870D70"/>
    <w:rsid w:val="00871115"/>
    <w:rsid w:val="00871137"/>
    <w:rsid w:val="008716CB"/>
    <w:rsid w:val="0087226A"/>
    <w:rsid w:val="00873948"/>
    <w:rsid w:val="00877E55"/>
    <w:rsid w:val="00882203"/>
    <w:rsid w:val="00882567"/>
    <w:rsid w:val="008826FE"/>
    <w:rsid w:val="00885113"/>
    <w:rsid w:val="00886EFC"/>
    <w:rsid w:val="0089022A"/>
    <w:rsid w:val="0089163F"/>
    <w:rsid w:val="008923F4"/>
    <w:rsid w:val="008970F1"/>
    <w:rsid w:val="008A388A"/>
    <w:rsid w:val="008A4212"/>
    <w:rsid w:val="008A4DB7"/>
    <w:rsid w:val="008A5E6F"/>
    <w:rsid w:val="008A7DE5"/>
    <w:rsid w:val="008B0F84"/>
    <w:rsid w:val="008B3CF4"/>
    <w:rsid w:val="008B493E"/>
    <w:rsid w:val="008B4BAE"/>
    <w:rsid w:val="008B506F"/>
    <w:rsid w:val="008B50E7"/>
    <w:rsid w:val="008B5D5E"/>
    <w:rsid w:val="008C1144"/>
    <w:rsid w:val="008C1CCC"/>
    <w:rsid w:val="008C1D11"/>
    <w:rsid w:val="008C22B9"/>
    <w:rsid w:val="008C27C5"/>
    <w:rsid w:val="008C2C7E"/>
    <w:rsid w:val="008C338B"/>
    <w:rsid w:val="008C4DE7"/>
    <w:rsid w:val="008C51A2"/>
    <w:rsid w:val="008D056A"/>
    <w:rsid w:val="008D1E00"/>
    <w:rsid w:val="008D21DB"/>
    <w:rsid w:val="008D297E"/>
    <w:rsid w:val="008D34AF"/>
    <w:rsid w:val="008D4528"/>
    <w:rsid w:val="008D5314"/>
    <w:rsid w:val="008D6075"/>
    <w:rsid w:val="008D6156"/>
    <w:rsid w:val="008D6A7C"/>
    <w:rsid w:val="008D767E"/>
    <w:rsid w:val="008E249F"/>
    <w:rsid w:val="008E3299"/>
    <w:rsid w:val="008E44E2"/>
    <w:rsid w:val="008E588B"/>
    <w:rsid w:val="008E5F07"/>
    <w:rsid w:val="008E6542"/>
    <w:rsid w:val="008E72D9"/>
    <w:rsid w:val="008F6283"/>
    <w:rsid w:val="00901A63"/>
    <w:rsid w:val="00902D19"/>
    <w:rsid w:val="00903689"/>
    <w:rsid w:val="00904BC8"/>
    <w:rsid w:val="00905DF1"/>
    <w:rsid w:val="00906A2E"/>
    <w:rsid w:val="00907785"/>
    <w:rsid w:val="00912F55"/>
    <w:rsid w:val="009154C9"/>
    <w:rsid w:val="00916784"/>
    <w:rsid w:val="00920E5E"/>
    <w:rsid w:val="00921E1E"/>
    <w:rsid w:val="009222D9"/>
    <w:rsid w:val="00922609"/>
    <w:rsid w:val="0092289D"/>
    <w:rsid w:val="00922E40"/>
    <w:rsid w:val="00924771"/>
    <w:rsid w:val="00925B51"/>
    <w:rsid w:val="00930503"/>
    <w:rsid w:val="00930654"/>
    <w:rsid w:val="00933FD3"/>
    <w:rsid w:val="009344A2"/>
    <w:rsid w:val="0093656A"/>
    <w:rsid w:val="00937152"/>
    <w:rsid w:val="00937A48"/>
    <w:rsid w:val="00941FD8"/>
    <w:rsid w:val="00942265"/>
    <w:rsid w:val="009434A2"/>
    <w:rsid w:val="00944EBE"/>
    <w:rsid w:val="0094594C"/>
    <w:rsid w:val="00945DBD"/>
    <w:rsid w:val="0094612C"/>
    <w:rsid w:val="00951688"/>
    <w:rsid w:val="00951C81"/>
    <w:rsid w:val="00952A64"/>
    <w:rsid w:val="00952C3F"/>
    <w:rsid w:val="00952FB5"/>
    <w:rsid w:val="00953A3D"/>
    <w:rsid w:val="0095445E"/>
    <w:rsid w:val="009575FC"/>
    <w:rsid w:val="009617C2"/>
    <w:rsid w:val="009645E7"/>
    <w:rsid w:val="009647E9"/>
    <w:rsid w:val="0096663E"/>
    <w:rsid w:val="0096676F"/>
    <w:rsid w:val="00970D43"/>
    <w:rsid w:val="009714CA"/>
    <w:rsid w:val="009715E4"/>
    <w:rsid w:val="0097196A"/>
    <w:rsid w:val="00972BA1"/>
    <w:rsid w:val="009733D9"/>
    <w:rsid w:val="00973CF9"/>
    <w:rsid w:val="009757D5"/>
    <w:rsid w:val="00975A13"/>
    <w:rsid w:val="009763AD"/>
    <w:rsid w:val="00982800"/>
    <w:rsid w:val="00984260"/>
    <w:rsid w:val="00986192"/>
    <w:rsid w:val="00987862"/>
    <w:rsid w:val="009916D6"/>
    <w:rsid w:val="00991B7D"/>
    <w:rsid w:val="00993AFB"/>
    <w:rsid w:val="009A1002"/>
    <w:rsid w:val="009A13B2"/>
    <w:rsid w:val="009A2308"/>
    <w:rsid w:val="009A2AAD"/>
    <w:rsid w:val="009A2B47"/>
    <w:rsid w:val="009A4B0C"/>
    <w:rsid w:val="009A5572"/>
    <w:rsid w:val="009A6CC5"/>
    <w:rsid w:val="009B087E"/>
    <w:rsid w:val="009B1C20"/>
    <w:rsid w:val="009B1F4E"/>
    <w:rsid w:val="009B28D6"/>
    <w:rsid w:val="009B314D"/>
    <w:rsid w:val="009B4908"/>
    <w:rsid w:val="009B5035"/>
    <w:rsid w:val="009B508D"/>
    <w:rsid w:val="009B5178"/>
    <w:rsid w:val="009B55A2"/>
    <w:rsid w:val="009B59E1"/>
    <w:rsid w:val="009B5FC6"/>
    <w:rsid w:val="009B6F81"/>
    <w:rsid w:val="009C02C1"/>
    <w:rsid w:val="009C26CA"/>
    <w:rsid w:val="009C4C7F"/>
    <w:rsid w:val="009C51DB"/>
    <w:rsid w:val="009C5C08"/>
    <w:rsid w:val="009C6FDC"/>
    <w:rsid w:val="009D196F"/>
    <w:rsid w:val="009D318A"/>
    <w:rsid w:val="009D3822"/>
    <w:rsid w:val="009D3DAE"/>
    <w:rsid w:val="009D4C69"/>
    <w:rsid w:val="009D5AEB"/>
    <w:rsid w:val="009E0EAE"/>
    <w:rsid w:val="009E12C9"/>
    <w:rsid w:val="009E253B"/>
    <w:rsid w:val="009E420B"/>
    <w:rsid w:val="009E51C4"/>
    <w:rsid w:val="009E6B0C"/>
    <w:rsid w:val="009F122D"/>
    <w:rsid w:val="009F2180"/>
    <w:rsid w:val="009F4F3D"/>
    <w:rsid w:val="009F6072"/>
    <w:rsid w:val="00A002CE"/>
    <w:rsid w:val="00A0181D"/>
    <w:rsid w:val="00A0235F"/>
    <w:rsid w:val="00A0249F"/>
    <w:rsid w:val="00A028C0"/>
    <w:rsid w:val="00A04A9E"/>
    <w:rsid w:val="00A059DD"/>
    <w:rsid w:val="00A05A9B"/>
    <w:rsid w:val="00A07C4D"/>
    <w:rsid w:val="00A1092F"/>
    <w:rsid w:val="00A10FB1"/>
    <w:rsid w:val="00A121E5"/>
    <w:rsid w:val="00A144A2"/>
    <w:rsid w:val="00A17955"/>
    <w:rsid w:val="00A20751"/>
    <w:rsid w:val="00A20CD4"/>
    <w:rsid w:val="00A21152"/>
    <w:rsid w:val="00A22BC1"/>
    <w:rsid w:val="00A2513F"/>
    <w:rsid w:val="00A26855"/>
    <w:rsid w:val="00A27D90"/>
    <w:rsid w:val="00A30C8F"/>
    <w:rsid w:val="00A30E1B"/>
    <w:rsid w:val="00A31D98"/>
    <w:rsid w:val="00A3256B"/>
    <w:rsid w:val="00A37670"/>
    <w:rsid w:val="00A40659"/>
    <w:rsid w:val="00A40873"/>
    <w:rsid w:val="00A41CFC"/>
    <w:rsid w:val="00A435B1"/>
    <w:rsid w:val="00A4494B"/>
    <w:rsid w:val="00A44DBF"/>
    <w:rsid w:val="00A450A6"/>
    <w:rsid w:val="00A453FE"/>
    <w:rsid w:val="00A5125B"/>
    <w:rsid w:val="00A516AC"/>
    <w:rsid w:val="00A519F9"/>
    <w:rsid w:val="00A5296B"/>
    <w:rsid w:val="00A53F57"/>
    <w:rsid w:val="00A5456E"/>
    <w:rsid w:val="00A56669"/>
    <w:rsid w:val="00A5756B"/>
    <w:rsid w:val="00A615A7"/>
    <w:rsid w:val="00A61A4C"/>
    <w:rsid w:val="00A630A5"/>
    <w:rsid w:val="00A630E3"/>
    <w:rsid w:val="00A70B8E"/>
    <w:rsid w:val="00A70C3B"/>
    <w:rsid w:val="00A72784"/>
    <w:rsid w:val="00A727F4"/>
    <w:rsid w:val="00A7302B"/>
    <w:rsid w:val="00A740E2"/>
    <w:rsid w:val="00A76F2E"/>
    <w:rsid w:val="00A84CEB"/>
    <w:rsid w:val="00A85B8F"/>
    <w:rsid w:val="00A861C6"/>
    <w:rsid w:val="00A87C41"/>
    <w:rsid w:val="00A90CC6"/>
    <w:rsid w:val="00A91047"/>
    <w:rsid w:val="00A9480F"/>
    <w:rsid w:val="00A96949"/>
    <w:rsid w:val="00A96DB0"/>
    <w:rsid w:val="00A974D9"/>
    <w:rsid w:val="00A97C1F"/>
    <w:rsid w:val="00AA0B3E"/>
    <w:rsid w:val="00AA1FC8"/>
    <w:rsid w:val="00AA2041"/>
    <w:rsid w:val="00AA6A3F"/>
    <w:rsid w:val="00AA7608"/>
    <w:rsid w:val="00AB0D65"/>
    <w:rsid w:val="00AB0EDF"/>
    <w:rsid w:val="00AB1463"/>
    <w:rsid w:val="00AB1B1D"/>
    <w:rsid w:val="00AB4025"/>
    <w:rsid w:val="00AB41D7"/>
    <w:rsid w:val="00AB61CA"/>
    <w:rsid w:val="00AB7EE1"/>
    <w:rsid w:val="00AC008A"/>
    <w:rsid w:val="00AC49E3"/>
    <w:rsid w:val="00AC6A4D"/>
    <w:rsid w:val="00AC6CA5"/>
    <w:rsid w:val="00AD16CE"/>
    <w:rsid w:val="00AD22E1"/>
    <w:rsid w:val="00AD2A1B"/>
    <w:rsid w:val="00AD2EE7"/>
    <w:rsid w:val="00AD36AB"/>
    <w:rsid w:val="00AD3813"/>
    <w:rsid w:val="00AD4483"/>
    <w:rsid w:val="00AD5049"/>
    <w:rsid w:val="00AD5686"/>
    <w:rsid w:val="00AD5703"/>
    <w:rsid w:val="00AD7DFB"/>
    <w:rsid w:val="00AE02E6"/>
    <w:rsid w:val="00AE1E8E"/>
    <w:rsid w:val="00AE28A1"/>
    <w:rsid w:val="00AE320E"/>
    <w:rsid w:val="00AE33D9"/>
    <w:rsid w:val="00AE4B6E"/>
    <w:rsid w:val="00AE6FCF"/>
    <w:rsid w:val="00AF04C1"/>
    <w:rsid w:val="00AF05A8"/>
    <w:rsid w:val="00AF0EEA"/>
    <w:rsid w:val="00AF21DF"/>
    <w:rsid w:val="00AF2D5D"/>
    <w:rsid w:val="00AF35EE"/>
    <w:rsid w:val="00AF40B0"/>
    <w:rsid w:val="00AF6362"/>
    <w:rsid w:val="00B02C20"/>
    <w:rsid w:val="00B04B90"/>
    <w:rsid w:val="00B04D6F"/>
    <w:rsid w:val="00B05AF8"/>
    <w:rsid w:val="00B05C03"/>
    <w:rsid w:val="00B06257"/>
    <w:rsid w:val="00B06F28"/>
    <w:rsid w:val="00B07016"/>
    <w:rsid w:val="00B078BE"/>
    <w:rsid w:val="00B11572"/>
    <w:rsid w:val="00B16EED"/>
    <w:rsid w:val="00B2364F"/>
    <w:rsid w:val="00B24930"/>
    <w:rsid w:val="00B25065"/>
    <w:rsid w:val="00B2542F"/>
    <w:rsid w:val="00B258EF"/>
    <w:rsid w:val="00B267D9"/>
    <w:rsid w:val="00B3015E"/>
    <w:rsid w:val="00B32099"/>
    <w:rsid w:val="00B3430C"/>
    <w:rsid w:val="00B343E6"/>
    <w:rsid w:val="00B347BD"/>
    <w:rsid w:val="00B34EBB"/>
    <w:rsid w:val="00B43413"/>
    <w:rsid w:val="00B43710"/>
    <w:rsid w:val="00B4411B"/>
    <w:rsid w:val="00B45C21"/>
    <w:rsid w:val="00B479B1"/>
    <w:rsid w:val="00B50530"/>
    <w:rsid w:val="00B52C8B"/>
    <w:rsid w:val="00B560C5"/>
    <w:rsid w:val="00B569A0"/>
    <w:rsid w:val="00B56FB7"/>
    <w:rsid w:val="00B57D92"/>
    <w:rsid w:val="00B6026D"/>
    <w:rsid w:val="00B604D8"/>
    <w:rsid w:val="00B6383F"/>
    <w:rsid w:val="00B64AA6"/>
    <w:rsid w:val="00B64CE2"/>
    <w:rsid w:val="00B64D9D"/>
    <w:rsid w:val="00B65195"/>
    <w:rsid w:val="00B659EE"/>
    <w:rsid w:val="00B66CFB"/>
    <w:rsid w:val="00B71CB2"/>
    <w:rsid w:val="00B754F0"/>
    <w:rsid w:val="00B76670"/>
    <w:rsid w:val="00B76B6E"/>
    <w:rsid w:val="00B779E4"/>
    <w:rsid w:val="00B80326"/>
    <w:rsid w:val="00B8456D"/>
    <w:rsid w:val="00B85342"/>
    <w:rsid w:val="00B85B63"/>
    <w:rsid w:val="00B85BC2"/>
    <w:rsid w:val="00B86270"/>
    <w:rsid w:val="00B87E15"/>
    <w:rsid w:val="00B96D39"/>
    <w:rsid w:val="00B96EFE"/>
    <w:rsid w:val="00B977EA"/>
    <w:rsid w:val="00B9790E"/>
    <w:rsid w:val="00BA0BCE"/>
    <w:rsid w:val="00BA1A62"/>
    <w:rsid w:val="00BA1A99"/>
    <w:rsid w:val="00BA22A8"/>
    <w:rsid w:val="00BA30ED"/>
    <w:rsid w:val="00BA3207"/>
    <w:rsid w:val="00BA790B"/>
    <w:rsid w:val="00BB083D"/>
    <w:rsid w:val="00BB0D77"/>
    <w:rsid w:val="00BB1C29"/>
    <w:rsid w:val="00BB3D37"/>
    <w:rsid w:val="00BB47C5"/>
    <w:rsid w:val="00BB4F42"/>
    <w:rsid w:val="00BB6C13"/>
    <w:rsid w:val="00BB7FE9"/>
    <w:rsid w:val="00BC0D1C"/>
    <w:rsid w:val="00BC1A4F"/>
    <w:rsid w:val="00BC1EEC"/>
    <w:rsid w:val="00BC2AD8"/>
    <w:rsid w:val="00BC4F84"/>
    <w:rsid w:val="00BC6070"/>
    <w:rsid w:val="00BC798A"/>
    <w:rsid w:val="00BD04D5"/>
    <w:rsid w:val="00BD123B"/>
    <w:rsid w:val="00BD1E8E"/>
    <w:rsid w:val="00BD2338"/>
    <w:rsid w:val="00BD2527"/>
    <w:rsid w:val="00BD3F97"/>
    <w:rsid w:val="00BD488D"/>
    <w:rsid w:val="00BD6CEF"/>
    <w:rsid w:val="00BD7B2D"/>
    <w:rsid w:val="00BE0AA8"/>
    <w:rsid w:val="00BE20AA"/>
    <w:rsid w:val="00BE2744"/>
    <w:rsid w:val="00BE4A49"/>
    <w:rsid w:val="00BE5B01"/>
    <w:rsid w:val="00BE5BBC"/>
    <w:rsid w:val="00BE66CA"/>
    <w:rsid w:val="00BF0FA9"/>
    <w:rsid w:val="00BF198E"/>
    <w:rsid w:val="00BF430E"/>
    <w:rsid w:val="00BF516C"/>
    <w:rsid w:val="00BF5356"/>
    <w:rsid w:val="00BF7609"/>
    <w:rsid w:val="00C05147"/>
    <w:rsid w:val="00C0580D"/>
    <w:rsid w:val="00C05F3A"/>
    <w:rsid w:val="00C062B4"/>
    <w:rsid w:val="00C100D7"/>
    <w:rsid w:val="00C10281"/>
    <w:rsid w:val="00C104A9"/>
    <w:rsid w:val="00C111A0"/>
    <w:rsid w:val="00C11BD0"/>
    <w:rsid w:val="00C154CC"/>
    <w:rsid w:val="00C15AC1"/>
    <w:rsid w:val="00C1638E"/>
    <w:rsid w:val="00C172B6"/>
    <w:rsid w:val="00C17D72"/>
    <w:rsid w:val="00C23863"/>
    <w:rsid w:val="00C24EED"/>
    <w:rsid w:val="00C259C0"/>
    <w:rsid w:val="00C26A5E"/>
    <w:rsid w:val="00C27349"/>
    <w:rsid w:val="00C304EF"/>
    <w:rsid w:val="00C30651"/>
    <w:rsid w:val="00C30CB3"/>
    <w:rsid w:val="00C32B9C"/>
    <w:rsid w:val="00C333B0"/>
    <w:rsid w:val="00C34F1F"/>
    <w:rsid w:val="00C36E49"/>
    <w:rsid w:val="00C41B0B"/>
    <w:rsid w:val="00C42BD3"/>
    <w:rsid w:val="00C43A4C"/>
    <w:rsid w:val="00C44310"/>
    <w:rsid w:val="00C45097"/>
    <w:rsid w:val="00C457E2"/>
    <w:rsid w:val="00C45E9D"/>
    <w:rsid w:val="00C51283"/>
    <w:rsid w:val="00C51974"/>
    <w:rsid w:val="00C52918"/>
    <w:rsid w:val="00C53E0E"/>
    <w:rsid w:val="00C540CF"/>
    <w:rsid w:val="00C54877"/>
    <w:rsid w:val="00C54B5C"/>
    <w:rsid w:val="00C55C6B"/>
    <w:rsid w:val="00C56C4E"/>
    <w:rsid w:val="00C56E0F"/>
    <w:rsid w:val="00C613D2"/>
    <w:rsid w:val="00C631AA"/>
    <w:rsid w:val="00C64221"/>
    <w:rsid w:val="00C66338"/>
    <w:rsid w:val="00C712E2"/>
    <w:rsid w:val="00C71999"/>
    <w:rsid w:val="00C725E3"/>
    <w:rsid w:val="00C761A9"/>
    <w:rsid w:val="00C76C49"/>
    <w:rsid w:val="00C77F10"/>
    <w:rsid w:val="00C81390"/>
    <w:rsid w:val="00C820B2"/>
    <w:rsid w:val="00C8222C"/>
    <w:rsid w:val="00C82B8C"/>
    <w:rsid w:val="00C8414A"/>
    <w:rsid w:val="00C848E3"/>
    <w:rsid w:val="00C860DC"/>
    <w:rsid w:val="00C87145"/>
    <w:rsid w:val="00C87326"/>
    <w:rsid w:val="00C87D86"/>
    <w:rsid w:val="00C91F34"/>
    <w:rsid w:val="00C92A0E"/>
    <w:rsid w:val="00C9482C"/>
    <w:rsid w:val="00CA0BE9"/>
    <w:rsid w:val="00CA1F76"/>
    <w:rsid w:val="00CA1FB4"/>
    <w:rsid w:val="00CA2644"/>
    <w:rsid w:val="00CA37DB"/>
    <w:rsid w:val="00CA3F2C"/>
    <w:rsid w:val="00CA49BF"/>
    <w:rsid w:val="00CA4B36"/>
    <w:rsid w:val="00CA4BF9"/>
    <w:rsid w:val="00CA5FA6"/>
    <w:rsid w:val="00CA7A80"/>
    <w:rsid w:val="00CB0B8E"/>
    <w:rsid w:val="00CB0CBE"/>
    <w:rsid w:val="00CB0E22"/>
    <w:rsid w:val="00CB3D6D"/>
    <w:rsid w:val="00CB4AEF"/>
    <w:rsid w:val="00CB5321"/>
    <w:rsid w:val="00CB6506"/>
    <w:rsid w:val="00CB742D"/>
    <w:rsid w:val="00CC0CAF"/>
    <w:rsid w:val="00CC0D30"/>
    <w:rsid w:val="00CC13C5"/>
    <w:rsid w:val="00CC1A9B"/>
    <w:rsid w:val="00CC23D2"/>
    <w:rsid w:val="00CC2A6E"/>
    <w:rsid w:val="00CC358E"/>
    <w:rsid w:val="00CC63B0"/>
    <w:rsid w:val="00CC6FA6"/>
    <w:rsid w:val="00CC746F"/>
    <w:rsid w:val="00CD1D5C"/>
    <w:rsid w:val="00CD30DC"/>
    <w:rsid w:val="00CD33D3"/>
    <w:rsid w:val="00CD3421"/>
    <w:rsid w:val="00CD3A0E"/>
    <w:rsid w:val="00CD5A58"/>
    <w:rsid w:val="00CD7AD2"/>
    <w:rsid w:val="00CE2B80"/>
    <w:rsid w:val="00CE6BD2"/>
    <w:rsid w:val="00CE7215"/>
    <w:rsid w:val="00CF2519"/>
    <w:rsid w:val="00CF2A27"/>
    <w:rsid w:val="00CF3110"/>
    <w:rsid w:val="00CF36BB"/>
    <w:rsid w:val="00CF39AB"/>
    <w:rsid w:val="00CF40F8"/>
    <w:rsid w:val="00CF461E"/>
    <w:rsid w:val="00CF5CB4"/>
    <w:rsid w:val="00D0087F"/>
    <w:rsid w:val="00D00F21"/>
    <w:rsid w:val="00D022DC"/>
    <w:rsid w:val="00D02F55"/>
    <w:rsid w:val="00D03E21"/>
    <w:rsid w:val="00D041D2"/>
    <w:rsid w:val="00D048D3"/>
    <w:rsid w:val="00D06AA3"/>
    <w:rsid w:val="00D12147"/>
    <w:rsid w:val="00D15533"/>
    <w:rsid w:val="00D15F6F"/>
    <w:rsid w:val="00D161B5"/>
    <w:rsid w:val="00D16733"/>
    <w:rsid w:val="00D21DB8"/>
    <w:rsid w:val="00D225FF"/>
    <w:rsid w:val="00D24F36"/>
    <w:rsid w:val="00D2500F"/>
    <w:rsid w:val="00D256A7"/>
    <w:rsid w:val="00D27B9A"/>
    <w:rsid w:val="00D3019B"/>
    <w:rsid w:val="00D33E96"/>
    <w:rsid w:val="00D37042"/>
    <w:rsid w:val="00D374A7"/>
    <w:rsid w:val="00D40C36"/>
    <w:rsid w:val="00D40CFC"/>
    <w:rsid w:val="00D43FC4"/>
    <w:rsid w:val="00D47427"/>
    <w:rsid w:val="00D512CA"/>
    <w:rsid w:val="00D54008"/>
    <w:rsid w:val="00D56973"/>
    <w:rsid w:val="00D56B34"/>
    <w:rsid w:val="00D56B59"/>
    <w:rsid w:val="00D57442"/>
    <w:rsid w:val="00D57AE5"/>
    <w:rsid w:val="00D6020D"/>
    <w:rsid w:val="00D616CD"/>
    <w:rsid w:val="00D61815"/>
    <w:rsid w:val="00D619B1"/>
    <w:rsid w:val="00D647C8"/>
    <w:rsid w:val="00D6733F"/>
    <w:rsid w:val="00D67D1E"/>
    <w:rsid w:val="00D715D4"/>
    <w:rsid w:val="00D72D05"/>
    <w:rsid w:val="00D75F02"/>
    <w:rsid w:val="00D76AD2"/>
    <w:rsid w:val="00D81445"/>
    <w:rsid w:val="00D815C4"/>
    <w:rsid w:val="00D8179C"/>
    <w:rsid w:val="00D829CE"/>
    <w:rsid w:val="00D82F1C"/>
    <w:rsid w:val="00D8537F"/>
    <w:rsid w:val="00D85938"/>
    <w:rsid w:val="00D8651D"/>
    <w:rsid w:val="00D86D1A"/>
    <w:rsid w:val="00D8755F"/>
    <w:rsid w:val="00D901A5"/>
    <w:rsid w:val="00D903C6"/>
    <w:rsid w:val="00D91005"/>
    <w:rsid w:val="00D92D6D"/>
    <w:rsid w:val="00D92EEF"/>
    <w:rsid w:val="00D930C8"/>
    <w:rsid w:val="00D9328B"/>
    <w:rsid w:val="00D93D21"/>
    <w:rsid w:val="00DA0AB9"/>
    <w:rsid w:val="00DA1056"/>
    <w:rsid w:val="00DA34B3"/>
    <w:rsid w:val="00DA3769"/>
    <w:rsid w:val="00DA538A"/>
    <w:rsid w:val="00DA6E4B"/>
    <w:rsid w:val="00DB14BE"/>
    <w:rsid w:val="00DB32F8"/>
    <w:rsid w:val="00DB4A56"/>
    <w:rsid w:val="00DB59FB"/>
    <w:rsid w:val="00DB5C84"/>
    <w:rsid w:val="00DB6AE2"/>
    <w:rsid w:val="00DC4BA9"/>
    <w:rsid w:val="00DC54EF"/>
    <w:rsid w:val="00DC7214"/>
    <w:rsid w:val="00DC7C38"/>
    <w:rsid w:val="00DD0BC2"/>
    <w:rsid w:val="00DD3E01"/>
    <w:rsid w:val="00DD5801"/>
    <w:rsid w:val="00DD677B"/>
    <w:rsid w:val="00DD7542"/>
    <w:rsid w:val="00DE0773"/>
    <w:rsid w:val="00DE1067"/>
    <w:rsid w:val="00DE1942"/>
    <w:rsid w:val="00DE5899"/>
    <w:rsid w:val="00DE6747"/>
    <w:rsid w:val="00DF1E93"/>
    <w:rsid w:val="00DF2A2B"/>
    <w:rsid w:val="00DF2E1F"/>
    <w:rsid w:val="00DF4DA6"/>
    <w:rsid w:val="00DF5373"/>
    <w:rsid w:val="00DF5B1A"/>
    <w:rsid w:val="00DF6098"/>
    <w:rsid w:val="00DF60F2"/>
    <w:rsid w:val="00E014E1"/>
    <w:rsid w:val="00E0210C"/>
    <w:rsid w:val="00E02E90"/>
    <w:rsid w:val="00E03C6B"/>
    <w:rsid w:val="00E04A2D"/>
    <w:rsid w:val="00E05BE1"/>
    <w:rsid w:val="00E07EFF"/>
    <w:rsid w:val="00E11135"/>
    <w:rsid w:val="00E11FB1"/>
    <w:rsid w:val="00E12B8A"/>
    <w:rsid w:val="00E12CF0"/>
    <w:rsid w:val="00E13FCB"/>
    <w:rsid w:val="00E14C6C"/>
    <w:rsid w:val="00E1520C"/>
    <w:rsid w:val="00E15F3E"/>
    <w:rsid w:val="00E15F9A"/>
    <w:rsid w:val="00E16396"/>
    <w:rsid w:val="00E202D7"/>
    <w:rsid w:val="00E227EC"/>
    <w:rsid w:val="00E2288B"/>
    <w:rsid w:val="00E2401E"/>
    <w:rsid w:val="00E30AFB"/>
    <w:rsid w:val="00E31A03"/>
    <w:rsid w:val="00E33447"/>
    <w:rsid w:val="00E33786"/>
    <w:rsid w:val="00E36356"/>
    <w:rsid w:val="00E36661"/>
    <w:rsid w:val="00E400E9"/>
    <w:rsid w:val="00E41831"/>
    <w:rsid w:val="00E426A4"/>
    <w:rsid w:val="00E42B80"/>
    <w:rsid w:val="00E434E5"/>
    <w:rsid w:val="00E4406B"/>
    <w:rsid w:val="00E460E6"/>
    <w:rsid w:val="00E476A7"/>
    <w:rsid w:val="00E503C6"/>
    <w:rsid w:val="00E5072D"/>
    <w:rsid w:val="00E50D8E"/>
    <w:rsid w:val="00E51895"/>
    <w:rsid w:val="00E5393F"/>
    <w:rsid w:val="00E552E6"/>
    <w:rsid w:val="00E55C8A"/>
    <w:rsid w:val="00E5753F"/>
    <w:rsid w:val="00E6130E"/>
    <w:rsid w:val="00E625E2"/>
    <w:rsid w:val="00E64881"/>
    <w:rsid w:val="00E648B8"/>
    <w:rsid w:val="00E651EF"/>
    <w:rsid w:val="00E66241"/>
    <w:rsid w:val="00E7215F"/>
    <w:rsid w:val="00E72E78"/>
    <w:rsid w:val="00E72F26"/>
    <w:rsid w:val="00E7369F"/>
    <w:rsid w:val="00E75057"/>
    <w:rsid w:val="00E75AE2"/>
    <w:rsid w:val="00E7675D"/>
    <w:rsid w:val="00E800D3"/>
    <w:rsid w:val="00E80890"/>
    <w:rsid w:val="00E80ABE"/>
    <w:rsid w:val="00E81F1D"/>
    <w:rsid w:val="00E82D23"/>
    <w:rsid w:val="00E8463A"/>
    <w:rsid w:val="00E846A6"/>
    <w:rsid w:val="00E860D8"/>
    <w:rsid w:val="00E86BAE"/>
    <w:rsid w:val="00E919F9"/>
    <w:rsid w:val="00E92828"/>
    <w:rsid w:val="00E92832"/>
    <w:rsid w:val="00E92ACA"/>
    <w:rsid w:val="00E93F4D"/>
    <w:rsid w:val="00E94FF2"/>
    <w:rsid w:val="00E9534D"/>
    <w:rsid w:val="00E958CD"/>
    <w:rsid w:val="00E95A46"/>
    <w:rsid w:val="00E97603"/>
    <w:rsid w:val="00EA0323"/>
    <w:rsid w:val="00EA1F32"/>
    <w:rsid w:val="00EA3369"/>
    <w:rsid w:val="00EA389E"/>
    <w:rsid w:val="00EA4BB5"/>
    <w:rsid w:val="00EA57A2"/>
    <w:rsid w:val="00EA6E29"/>
    <w:rsid w:val="00EB1683"/>
    <w:rsid w:val="00EB1977"/>
    <w:rsid w:val="00EB1AFB"/>
    <w:rsid w:val="00EB3D2F"/>
    <w:rsid w:val="00EB42AE"/>
    <w:rsid w:val="00EB4F4D"/>
    <w:rsid w:val="00EB5D67"/>
    <w:rsid w:val="00EB71E6"/>
    <w:rsid w:val="00EC3118"/>
    <w:rsid w:val="00EC494D"/>
    <w:rsid w:val="00EC4E36"/>
    <w:rsid w:val="00EC52A3"/>
    <w:rsid w:val="00EC6420"/>
    <w:rsid w:val="00ED15DC"/>
    <w:rsid w:val="00ED2F63"/>
    <w:rsid w:val="00ED746C"/>
    <w:rsid w:val="00ED78B3"/>
    <w:rsid w:val="00EE0BC0"/>
    <w:rsid w:val="00EE4D7F"/>
    <w:rsid w:val="00EE52A7"/>
    <w:rsid w:val="00EF12B4"/>
    <w:rsid w:val="00EF1436"/>
    <w:rsid w:val="00EF26BD"/>
    <w:rsid w:val="00EF2D20"/>
    <w:rsid w:val="00EF2E7A"/>
    <w:rsid w:val="00EF39D3"/>
    <w:rsid w:val="00EF6C7E"/>
    <w:rsid w:val="00F0118D"/>
    <w:rsid w:val="00F02306"/>
    <w:rsid w:val="00F034D2"/>
    <w:rsid w:val="00F04B31"/>
    <w:rsid w:val="00F05507"/>
    <w:rsid w:val="00F07323"/>
    <w:rsid w:val="00F10040"/>
    <w:rsid w:val="00F10B16"/>
    <w:rsid w:val="00F13E31"/>
    <w:rsid w:val="00F14116"/>
    <w:rsid w:val="00F15E35"/>
    <w:rsid w:val="00F228C4"/>
    <w:rsid w:val="00F2547B"/>
    <w:rsid w:val="00F264C2"/>
    <w:rsid w:val="00F2697A"/>
    <w:rsid w:val="00F26D03"/>
    <w:rsid w:val="00F27366"/>
    <w:rsid w:val="00F31FAF"/>
    <w:rsid w:val="00F34324"/>
    <w:rsid w:val="00F35529"/>
    <w:rsid w:val="00F368B1"/>
    <w:rsid w:val="00F36DEF"/>
    <w:rsid w:val="00F43020"/>
    <w:rsid w:val="00F43FD2"/>
    <w:rsid w:val="00F44903"/>
    <w:rsid w:val="00F44C86"/>
    <w:rsid w:val="00F45180"/>
    <w:rsid w:val="00F4703B"/>
    <w:rsid w:val="00F4780B"/>
    <w:rsid w:val="00F47899"/>
    <w:rsid w:val="00F513AC"/>
    <w:rsid w:val="00F559FB"/>
    <w:rsid w:val="00F5745A"/>
    <w:rsid w:val="00F611ED"/>
    <w:rsid w:val="00F63365"/>
    <w:rsid w:val="00F63A86"/>
    <w:rsid w:val="00F643BA"/>
    <w:rsid w:val="00F7278C"/>
    <w:rsid w:val="00F732DD"/>
    <w:rsid w:val="00F73B05"/>
    <w:rsid w:val="00F7507E"/>
    <w:rsid w:val="00F804F9"/>
    <w:rsid w:val="00F816EB"/>
    <w:rsid w:val="00F83C4D"/>
    <w:rsid w:val="00F8467F"/>
    <w:rsid w:val="00F8509A"/>
    <w:rsid w:val="00F86259"/>
    <w:rsid w:val="00F86C11"/>
    <w:rsid w:val="00F940B8"/>
    <w:rsid w:val="00F94852"/>
    <w:rsid w:val="00FA05C2"/>
    <w:rsid w:val="00FA385D"/>
    <w:rsid w:val="00FA3F0B"/>
    <w:rsid w:val="00FA4BA3"/>
    <w:rsid w:val="00FA593E"/>
    <w:rsid w:val="00FA762F"/>
    <w:rsid w:val="00FB156E"/>
    <w:rsid w:val="00FB1945"/>
    <w:rsid w:val="00FB226F"/>
    <w:rsid w:val="00FB247C"/>
    <w:rsid w:val="00FB2728"/>
    <w:rsid w:val="00FB462A"/>
    <w:rsid w:val="00FB7056"/>
    <w:rsid w:val="00FB72AD"/>
    <w:rsid w:val="00FB7473"/>
    <w:rsid w:val="00FC034B"/>
    <w:rsid w:val="00FC0F2E"/>
    <w:rsid w:val="00FC267C"/>
    <w:rsid w:val="00FC28F2"/>
    <w:rsid w:val="00FC53A0"/>
    <w:rsid w:val="00FC791F"/>
    <w:rsid w:val="00FD0739"/>
    <w:rsid w:val="00FD54FA"/>
    <w:rsid w:val="00FD65F8"/>
    <w:rsid w:val="00FE0021"/>
    <w:rsid w:val="00FE0DCD"/>
    <w:rsid w:val="00FE18CA"/>
    <w:rsid w:val="00FE38FC"/>
    <w:rsid w:val="00FE7777"/>
    <w:rsid w:val="00FE791C"/>
    <w:rsid w:val="00FF2289"/>
    <w:rsid w:val="00FF343C"/>
    <w:rsid w:val="013B6F3C"/>
    <w:rsid w:val="015EDE2D"/>
    <w:rsid w:val="02D3D51A"/>
    <w:rsid w:val="032F530C"/>
    <w:rsid w:val="04C57304"/>
    <w:rsid w:val="04E1A4D5"/>
    <w:rsid w:val="0887B7AB"/>
    <w:rsid w:val="0931EC4B"/>
    <w:rsid w:val="09721008"/>
    <w:rsid w:val="0BB6EC14"/>
    <w:rsid w:val="0E535D5D"/>
    <w:rsid w:val="0EC68564"/>
    <w:rsid w:val="0FB339E2"/>
    <w:rsid w:val="108B2EB1"/>
    <w:rsid w:val="113C7101"/>
    <w:rsid w:val="12202E51"/>
    <w:rsid w:val="12D08D0D"/>
    <w:rsid w:val="132BD929"/>
    <w:rsid w:val="14E04180"/>
    <w:rsid w:val="14F8F348"/>
    <w:rsid w:val="16766D55"/>
    <w:rsid w:val="16DF551D"/>
    <w:rsid w:val="17F92140"/>
    <w:rsid w:val="193EDFCE"/>
    <w:rsid w:val="19CC2627"/>
    <w:rsid w:val="1D70936F"/>
    <w:rsid w:val="1DB1363F"/>
    <w:rsid w:val="1E95AA6C"/>
    <w:rsid w:val="1EB253CF"/>
    <w:rsid w:val="1F37CF5B"/>
    <w:rsid w:val="1FFBE8C2"/>
    <w:rsid w:val="211D8365"/>
    <w:rsid w:val="215A66A8"/>
    <w:rsid w:val="22CB2735"/>
    <w:rsid w:val="22E1F545"/>
    <w:rsid w:val="23B0ED13"/>
    <w:rsid w:val="23C5AE98"/>
    <w:rsid w:val="2417CCA3"/>
    <w:rsid w:val="2504DFFD"/>
    <w:rsid w:val="25AF351F"/>
    <w:rsid w:val="25E43061"/>
    <w:rsid w:val="2620DEF6"/>
    <w:rsid w:val="2665C53A"/>
    <w:rsid w:val="27867A35"/>
    <w:rsid w:val="27BFF1FC"/>
    <w:rsid w:val="297D5956"/>
    <w:rsid w:val="2B0A19C0"/>
    <w:rsid w:val="2B5E3BDA"/>
    <w:rsid w:val="2B81BF82"/>
    <w:rsid w:val="2C5E499F"/>
    <w:rsid w:val="2C75F74C"/>
    <w:rsid w:val="2CC4BD87"/>
    <w:rsid w:val="2D306E77"/>
    <w:rsid w:val="2D3838EF"/>
    <w:rsid w:val="2DB6BCC0"/>
    <w:rsid w:val="31973F65"/>
    <w:rsid w:val="344887B2"/>
    <w:rsid w:val="364EBED5"/>
    <w:rsid w:val="36A0E30E"/>
    <w:rsid w:val="378BF1C4"/>
    <w:rsid w:val="37DBA8CA"/>
    <w:rsid w:val="3868CC0E"/>
    <w:rsid w:val="38EDEF80"/>
    <w:rsid w:val="3949F475"/>
    <w:rsid w:val="3A0CE2D3"/>
    <w:rsid w:val="3A84AB48"/>
    <w:rsid w:val="3AC3E530"/>
    <w:rsid w:val="3BA88E09"/>
    <w:rsid w:val="3BA8B334"/>
    <w:rsid w:val="3DEFFAFC"/>
    <w:rsid w:val="3E21CE8C"/>
    <w:rsid w:val="408FA941"/>
    <w:rsid w:val="41616392"/>
    <w:rsid w:val="4162B5EC"/>
    <w:rsid w:val="4214EAE3"/>
    <w:rsid w:val="447B8DD7"/>
    <w:rsid w:val="451AD905"/>
    <w:rsid w:val="469D1572"/>
    <w:rsid w:val="471AC3DE"/>
    <w:rsid w:val="47E639A2"/>
    <w:rsid w:val="47F655F9"/>
    <w:rsid w:val="48C13B3A"/>
    <w:rsid w:val="49EFA51A"/>
    <w:rsid w:val="4B03D626"/>
    <w:rsid w:val="4C05CE54"/>
    <w:rsid w:val="4CEDA676"/>
    <w:rsid w:val="4F4E47B5"/>
    <w:rsid w:val="4F576F96"/>
    <w:rsid w:val="4FD74749"/>
    <w:rsid w:val="50707E53"/>
    <w:rsid w:val="518D7D53"/>
    <w:rsid w:val="51ABDB96"/>
    <w:rsid w:val="53023B60"/>
    <w:rsid w:val="53150792"/>
    <w:rsid w:val="546325A6"/>
    <w:rsid w:val="554C18EA"/>
    <w:rsid w:val="57560C25"/>
    <w:rsid w:val="575C98FB"/>
    <w:rsid w:val="587C3EA0"/>
    <w:rsid w:val="58B98656"/>
    <w:rsid w:val="5B7E66D3"/>
    <w:rsid w:val="5C423681"/>
    <w:rsid w:val="5CF0BD47"/>
    <w:rsid w:val="5D47C295"/>
    <w:rsid w:val="5D60BF42"/>
    <w:rsid w:val="6219D918"/>
    <w:rsid w:val="622B80BF"/>
    <w:rsid w:val="6401F5F0"/>
    <w:rsid w:val="656A548D"/>
    <w:rsid w:val="668F83C4"/>
    <w:rsid w:val="68DA5F57"/>
    <w:rsid w:val="69398626"/>
    <w:rsid w:val="6A81992D"/>
    <w:rsid w:val="6B16A09D"/>
    <w:rsid w:val="6B323C4B"/>
    <w:rsid w:val="6B65F33C"/>
    <w:rsid w:val="6C3872C9"/>
    <w:rsid w:val="6DC95A96"/>
    <w:rsid w:val="6F5BAA5D"/>
    <w:rsid w:val="70DEA8C0"/>
    <w:rsid w:val="7187EF74"/>
    <w:rsid w:val="72B0E527"/>
    <w:rsid w:val="730D276D"/>
    <w:rsid w:val="75101358"/>
    <w:rsid w:val="76FDAC70"/>
    <w:rsid w:val="77000F3F"/>
    <w:rsid w:val="7746D1B9"/>
    <w:rsid w:val="77F98C1A"/>
    <w:rsid w:val="78FDDCB3"/>
    <w:rsid w:val="7A1F116A"/>
    <w:rsid w:val="7A23CE3F"/>
    <w:rsid w:val="7B6C5B55"/>
    <w:rsid w:val="7D0D8EBE"/>
    <w:rsid w:val="7EF8671F"/>
    <w:rsid w:val="7F08393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59A32E"/>
  <w15:chartTrackingRefBased/>
  <w15:docId w15:val="{73DFC830-2087-4741-9C56-AAA742FF4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qFormat/>
    <w:pPr>
      <w:keepNext/>
      <w:spacing w:before="240" w:after="60"/>
      <w:outlineLvl w:val="0"/>
    </w:pPr>
    <w:rPr>
      <w:rFonts w:ascii="Arial" w:hAnsi="Arial"/>
      <w:b/>
      <w:kern w:val="28"/>
      <w:sz w:val="28"/>
    </w:rPr>
  </w:style>
  <w:style w:type="paragraph" w:styleId="Titolo2">
    <w:name w:val="heading 2"/>
    <w:basedOn w:val="Normale"/>
    <w:next w:val="Normale"/>
    <w:qFormat/>
    <w:pPr>
      <w:keepNext/>
      <w:outlineLvl w:val="1"/>
    </w:pPr>
    <w:rPr>
      <w:rFonts w:ascii="Arial Narrow" w:hAnsi="Arial Narrow"/>
      <w:b/>
      <w:sz w:val="18"/>
    </w:rPr>
  </w:style>
  <w:style w:type="paragraph" w:styleId="Titolo3">
    <w:name w:val="heading 3"/>
    <w:basedOn w:val="Normale"/>
    <w:next w:val="Normale"/>
    <w:qFormat/>
    <w:pPr>
      <w:keepNext/>
      <w:outlineLvl w:val="2"/>
    </w:pPr>
    <w:rPr>
      <w:rFonts w:ascii="Arial" w:hAnsi="Arial"/>
      <w:b/>
      <w:sz w:val="24"/>
    </w:rPr>
  </w:style>
  <w:style w:type="paragraph" w:styleId="Titolo4">
    <w:name w:val="heading 4"/>
    <w:basedOn w:val="Normale"/>
    <w:next w:val="Normale"/>
    <w:qFormat/>
    <w:pPr>
      <w:keepNext/>
      <w:outlineLvl w:val="3"/>
    </w:pPr>
    <w:rPr>
      <w:rFonts w:ascii="Arial" w:hAnsi="Arial"/>
      <w:b/>
      <w:color w:val="FF0000"/>
      <w:sz w:val="28"/>
    </w:rPr>
  </w:style>
  <w:style w:type="paragraph" w:styleId="Titolo5">
    <w:name w:val="heading 5"/>
    <w:basedOn w:val="Normale"/>
    <w:next w:val="Normale"/>
    <w:qFormat/>
    <w:rsid w:val="00046912"/>
    <w:pPr>
      <w:keepNext/>
      <w:outlineLvl w:val="4"/>
    </w:pPr>
    <w:rPr>
      <w:rFonts w:ascii="Arial" w:hAnsi="Arial" w:cs="Arial"/>
      <w:b/>
      <w:color w:val="FF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MsgText">
    <w:name w:val="Msg Text"/>
    <w:pPr>
      <w:spacing w:before="144" w:after="144"/>
      <w:ind w:left="1224"/>
    </w:pPr>
    <w:rPr>
      <w:color w:val="000000"/>
      <w:sz w:val="24"/>
    </w:rPr>
  </w:style>
  <w:style w:type="paragraph" w:styleId="Intestazione">
    <w:name w:val="header"/>
    <w:basedOn w:val="Normale"/>
    <w:link w:val="IntestazioneCarattere"/>
    <w:uiPriority w:val="99"/>
    <w:pPr>
      <w:tabs>
        <w:tab w:val="left" w:pos="2880"/>
        <w:tab w:val="left" w:pos="6120"/>
        <w:tab w:val="left" w:pos="7200"/>
      </w:tabs>
      <w:spacing w:after="216"/>
      <w:ind w:left="1224"/>
    </w:pPr>
    <w:rPr>
      <w:color w:val="000000"/>
      <w:sz w:val="24"/>
    </w:rPr>
  </w:style>
  <w:style w:type="paragraph" w:customStyle="1" w:styleId="Hdrfill">
    <w:name w:val="Hdrfill"/>
    <w:pPr>
      <w:spacing w:after="72" w:line="144" w:lineRule="atLeast"/>
      <w:ind w:left="216"/>
    </w:pPr>
    <w:rPr>
      <w:rFonts w:ascii="TimesNewRomanPS" w:hAnsi="TimesNewRomanPS"/>
      <w:color w:val="000000"/>
      <w:sz w:val="24"/>
    </w:rPr>
  </w:style>
  <w:style w:type="paragraph" w:customStyle="1" w:styleId="RuleLine">
    <w:name w:val="RuleLine"/>
    <w:pPr>
      <w:spacing w:before="72" w:after="72"/>
      <w:ind w:left="1224" w:right="1224"/>
    </w:pPr>
    <w:rPr>
      <w:rFonts w:ascii="Arial Narrow" w:hAnsi="Arial Narrow"/>
      <w:color w:val="000000"/>
      <w:sz w:val="24"/>
    </w:rPr>
  </w:style>
  <w:style w:type="paragraph" w:customStyle="1" w:styleId="Hdrfill2">
    <w:name w:val="Hdrfill2"/>
    <w:pPr>
      <w:spacing w:line="230" w:lineRule="atLeast"/>
      <w:ind w:left="1224" w:right="1224"/>
    </w:pPr>
    <w:rPr>
      <w:rFonts w:ascii="Arial Narrow" w:hAnsi="Arial Narrow"/>
      <w:color w:val="000000"/>
    </w:rPr>
  </w:style>
  <w:style w:type="paragraph" w:customStyle="1" w:styleId="Reftext">
    <w:name w:val="Reftext"/>
    <w:pPr>
      <w:tabs>
        <w:tab w:val="left" w:pos="1260"/>
        <w:tab w:val="left" w:pos="6120"/>
      </w:tabs>
      <w:ind w:left="1224"/>
    </w:pPr>
    <w:rPr>
      <w:rFonts w:ascii="Arial Narrow" w:hAnsi="Arial Narrow"/>
      <w:color w:val="000000"/>
      <w:sz w:val="18"/>
    </w:rPr>
  </w:style>
  <w:style w:type="character" w:styleId="Numeroriga">
    <w:name w:val="line number"/>
    <w:basedOn w:val="Carpredefinitoparagrafo"/>
  </w:style>
  <w:style w:type="paragraph" w:styleId="Pidipagina">
    <w:name w:val="footer"/>
    <w:basedOn w:val="Normale"/>
    <w:link w:val="PidipaginaCarattere"/>
    <w:uiPriority w:val="99"/>
    <w:pPr>
      <w:tabs>
        <w:tab w:val="center" w:pos="4320"/>
        <w:tab w:val="right" w:pos="8640"/>
      </w:tabs>
    </w:pPr>
  </w:style>
  <w:style w:type="character" w:styleId="Numeropagina">
    <w:name w:val="page number"/>
    <w:basedOn w:val="Carpredefinitoparagrafo"/>
  </w:style>
  <w:style w:type="paragraph" w:styleId="Testonotaapidipagina">
    <w:name w:val="footnote text"/>
    <w:basedOn w:val="Normale"/>
    <w:semiHidden/>
  </w:style>
  <w:style w:type="character" w:styleId="Rimandonotaapidipagina">
    <w:name w:val="footnote reference"/>
    <w:semiHidden/>
    <w:rPr>
      <w:vertAlign w:val="superscript"/>
    </w:rPr>
  </w:style>
  <w:style w:type="paragraph" w:styleId="Corpotesto">
    <w:name w:val="Body Text"/>
    <w:basedOn w:val="Normale"/>
    <w:pPr>
      <w:framePr w:w="590" w:h="2160" w:hSpace="187" w:wrap="around" w:vAnchor="page" w:hAnchor="page" w:x="1002" w:y="2449" w:anchorLock="1"/>
    </w:pPr>
    <w:rPr>
      <w:rFonts w:ascii="Arial Narrow" w:hAnsi="Arial Narrow"/>
      <w:b/>
    </w:rPr>
  </w:style>
  <w:style w:type="paragraph" w:styleId="Rientrocorpodeltesto">
    <w:name w:val="Body Text Indent"/>
    <w:basedOn w:val="Normale"/>
    <w:pPr>
      <w:spacing w:line="480" w:lineRule="auto"/>
      <w:ind w:left="90"/>
    </w:pPr>
    <w:rPr>
      <w:rFonts w:ascii="Arial" w:hAnsi="Arial"/>
      <w:sz w:val="24"/>
    </w:rPr>
  </w:style>
  <w:style w:type="paragraph" w:styleId="Testofumetto">
    <w:name w:val="Balloon Text"/>
    <w:basedOn w:val="Normale"/>
    <w:semiHidden/>
    <w:rPr>
      <w:rFonts w:ascii="Tahoma" w:hAnsi="Tahoma" w:cs="Tahoma"/>
      <w:sz w:val="16"/>
      <w:szCs w:val="16"/>
    </w:rPr>
  </w:style>
  <w:style w:type="paragraph" w:styleId="Corpodeltesto2">
    <w:name w:val="Body Text 2"/>
    <w:basedOn w:val="Normale"/>
    <w:pPr>
      <w:spacing w:after="120" w:line="480" w:lineRule="auto"/>
    </w:pPr>
  </w:style>
  <w:style w:type="character" w:styleId="Collegamentoipertestuale">
    <w:name w:val="Hyperlink"/>
    <w:uiPriority w:val="99"/>
    <w:rPr>
      <w:color w:val="0000FF"/>
      <w:u w:val="single"/>
    </w:rPr>
  </w:style>
  <w:style w:type="paragraph" w:styleId="NormaleWeb">
    <w:name w:val="Normal (Web)"/>
    <w:basedOn w:val="Normale"/>
    <w:uiPriority w:val="99"/>
    <w:pPr>
      <w:spacing w:before="100" w:beforeAutospacing="1" w:after="100" w:afterAutospacing="1"/>
    </w:pPr>
    <w:rPr>
      <w:rFonts w:ascii="Arial" w:eastAsia="Arial Unicode MS" w:hAnsi="Arial" w:cs="Arial"/>
      <w:color w:val="000066"/>
      <w:sz w:val="16"/>
      <w:szCs w:val="16"/>
    </w:rPr>
  </w:style>
  <w:style w:type="paragraph" w:styleId="Corpodeltesto3">
    <w:name w:val="Body Text 3"/>
    <w:basedOn w:val="Normale"/>
    <w:pPr>
      <w:spacing w:line="360" w:lineRule="auto"/>
    </w:pPr>
    <w:rPr>
      <w:rFonts w:ascii="Arial" w:hAnsi="Arial" w:cs="Arial"/>
      <w:sz w:val="22"/>
    </w:rPr>
  </w:style>
  <w:style w:type="paragraph" w:styleId="Rientrocorpodeltesto3">
    <w:name w:val="Body Text Indent 3"/>
    <w:basedOn w:val="Normale"/>
    <w:pPr>
      <w:spacing w:after="120"/>
      <w:ind w:left="360"/>
    </w:pPr>
    <w:rPr>
      <w:sz w:val="16"/>
      <w:szCs w:val="16"/>
    </w:rPr>
  </w:style>
  <w:style w:type="character" w:customStyle="1" w:styleId="BodyTextIndent3Char">
    <w:name w:val="Body Text Indent 3 Char"/>
    <w:rPr>
      <w:sz w:val="16"/>
      <w:szCs w:val="16"/>
      <w:lang w:val="en-US" w:eastAsia="en-US" w:bidi="ar-SA"/>
    </w:rPr>
  </w:style>
  <w:style w:type="character" w:styleId="Collegamentovisitato">
    <w:name w:val="FollowedHyperlink"/>
    <w:rPr>
      <w:color w:val="800080"/>
      <w:u w:val="single"/>
    </w:rPr>
  </w:style>
  <w:style w:type="paragraph" w:customStyle="1" w:styleId="ReleaseDate">
    <w:name w:val="ReleaseDate"/>
    <w:basedOn w:val="ContactPara"/>
    <w:rsid w:val="00ED746C"/>
  </w:style>
  <w:style w:type="paragraph" w:customStyle="1" w:styleId="ReleaseStyle">
    <w:name w:val="ReleaseStyle"/>
    <w:basedOn w:val="ContactPara"/>
    <w:rsid w:val="00ED746C"/>
  </w:style>
  <w:style w:type="paragraph" w:customStyle="1" w:styleId="Contact">
    <w:name w:val="Contact"/>
    <w:basedOn w:val="ContactPara"/>
    <w:rsid w:val="007F10D4"/>
  </w:style>
  <w:style w:type="paragraph" w:customStyle="1" w:styleId="DontShow">
    <w:name w:val="DontShow"/>
    <w:basedOn w:val="Titolo2"/>
    <w:rsid w:val="00BB7FE9"/>
    <w:pPr>
      <w:ind w:left="-18" w:hanging="90"/>
    </w:pPr>
    <w:rPr>
      <w:rFonts w:ascii="Arial" w:hAnsi="Arial" w:cs="Arial"/>
      <w:szCs w:val="22"/>
    </w:rPr>
  </w:style>
  <w:style w:type="paragraph" w:customStyle="1" w:styleId="ContactPara">
    <w:name w:val="ContactPara"/>
    <w:basedOn w:val="Normale"/>
    <w:link w:val="ContactParaChar"/>
    <w:rsid w:val="00AE28A1"/>
    <w:rPr>
      <w:rFonts w:ascii="Arial" w:hAnsi="Arial" w:cs="Arial"/>
    </w:rPr>
  </w:style>
  <w:style w:type="table" w:styleId="Grigliatabella">
    <w:name w:val="Table Grid"/>
    <w:basedOn w:val="Tabellanormale"/>
    <w:rsid w:val="00AB14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leaseStatus">
    <w:name w:val="ReleaseStatus"/>
    <w:basedOn w:val="ReleaseStyle"/>
    <w:rsid w:val="00014BBD"/>
  </w:style>
  <w:style w:type="paragraph" w:customStyle="1" w:styleId="ContactName1">
    <w:name w:val="ContactName1"/>
    <w:basedOn w:val="ContactPara"/>
    <w:link w:val="ContactName1Char"/>
    <w:rsid w:val="008826FE"/>
  </w:style>
  <w:style w:type="paragraph" w:customStyle="1" w:styleId="ContactPhone1">
    <w:name w:val="ContactPhone1"/>
    <w:basedOn w:val="ContactPara"/>
    <w:link w:val="ContactPhone1Char"/>
    <w:rsid w:val="008826FE"/>
  </w:style>
  <w:style w:type="paragraph" w:customStyle="1" w:styleId="ContactEmail1">
    <w:name w:val="ContactEmail1"/>
    <w:basedOn w:val="ContactPara"/>
    <w:link w:val="ContactEmail1Char"/>
    <w:rsid w:val="008826FE"/>
  </w:style>
  <w:style w:type="paragraph" w:customStyle="1" w:styleId="ContactName2">
    <w:name w:val="ContactName2"/>
    <w:basedOn w:val="ContactPara"/>
    <w:link w:val="ContactName2Char"/>
    <w:rsid w:val="008826FE"/>
  </w:style>
  <w:style w:type="paragraph" w:customStyle="1" w:styleId="ContactPhone2">
    <w:name w:val="ContactPhone2"/>
    <w:basedOn w:val="ContactPara"/>
    <w:link w:val="ContactPhone2Char"/>
    <w:rsid w:val="008826FE"/>
  </w:style>
  <w:style w:type="paragraph" w:customStyle="1" w:styleId="ContactEmail2">
    <w:name w:val="ContactEmail2"/>
    <w:basedOn w:val="ContactPara"/>
    <w:link w:val="ContactEmail2Char"/>
    <w:rsid w:val="008826FE"/>
  </w:style>
  <w:style w:type="paragraph" w:customStyle="1" w:styleId="ContactName3">
    <w:name w:val="ContactName3"/>
    <w:basedOn w:val="ContactPara"/>
    <w:link w:val="ContactName3Char"/>
    <w:rsid w:val="008826FE"/>
  </w:style>
  <w:style w:type="paragraph" w:customStyle="1" w:styleId="ContactPhone3">
    <w:name w:val="ContactPhone3"/>
    <w:basedOn w:val="ContactPara"/>
    <w:link w:val="ContactPhone3Char"/>
    <w:rsid w:val="008826FE"/>
  </w:style>
  <w:style w:type="paragraph" w:customStyle="1" w:styleId="ContactEmail3">
    <w:name w:val="ContactEmail3"/>
    <w:basedOn w:val="ContactPara"/>
    <w:link w:val="ContactEmail3Char"/>
    <w:rsid w:val="008826FE"/>
  </w:style>
  <w:style w:type="character" w:customStyle="1" w:styleId="ContactParaChar">
    <w:name w:val="ContactPara Char"/>
    <w:link w:val="ContactPara"/>
    <w:rsid w:val="008826FE"/>
    <w:rPr>
      <w:rFonts w:ascii="Arial" w:hAnsi="Arial" w:cs="Arial"/>
      <w:lang w:val="en-US" w:eastAsia="en-US" w:bidi="ar-SA"/>
    </w:rPr>
  </w:style>
  <w:style w:type="character" w:customStyle="1" w:styleId="ContactName1Char">
    <w:name w:val="ContactName1 Char"/>
    <w:link w:val="ContactName1"/>
    <w:rsid w:val="008826FE"/>
    <w:rPr>
      <w:rFonts w:ascii="Arial" w:hAnsi="Arial" w:cs="Arial"/>
      <w:lang w:val="en-US" w:eastAsia="en-US" w:bidi="ar-SA"/>
    </w:rPr>
  </w:style>
  <w:style w:type="character" w:customStyle="1" w:styleId="ContactPhone1Char">
    <w:name w:val="ContactPhone1 Char"/>
    <w:link w:val="ContactPhone1"/>
    <w:rsid w:val="008826FE"/>
    <w:rPr>
      <w:rFonts w:ascii="Arial" w:hAnsi="Arial" w:cs="Arial"/>
      <w:lang w:val="en-US" w:eastAsia="en-US" w:bidi="ar-SA"/>
    </w:rPr>
  </w:style>
  <w:style w:type="character" w:customStyle="1" w:styleId="ContactEmail1Char">
    <w:name w:val="ContactEmail1 Char"/>
    <w:link w:val="ContactEmail1"/>
    <w:rsid w:val="008826FE"/>
    <w:rPr>
      <w:rFonts w:ascii="Arial" w:hAnsi="Arial" w:cs="Arial"/>
      <w:lang w:val="en-US" w:eastAsia="en-US" w:bidi="ar-SA"/>
    </w:rPr>
  </w:style>
  <w:style w:type="character" w:customStyle="1" w:styleId="ContactName2Char">
    <w:name w:val="ContactName2 Char"/>
    <w:link w:val="ContactName2"/>
    <w:rsid w:val="008826FE"/>
    <w:rPr>
      <w:rFonts w:ascii="Arial" w:hAnsi="Arial" w:cs="Arial"/>
      <w:lang w:val="en-US" w:eastAsia="en-US" w:bidi="ar-SA"/>
    </w:rPr>
  </w:style>
  <w:style w:type="character" w:customStyle="1" w:styleId="ContactName3Char">
    <w:name w:val="ContactName3 Char"/>
    <w:link w:val="ContactName3"/>
    <w:rsid w:val="008826FE"/>
    <w:rPr>
      <w:rFonts w:ascii="Arial" w:hAnsi="Arial" w:cs="Arial"/>
      <w:lang w:val="en-US" w:eastAsia="en-US" w:bidi="ar-SA"/>
    </w:rPr>
  </w:style>
  <w:style w:type="character" w:customStyle="1" w:styleId="ContactPhone2Char">
    <w:name w:val="ContactPhone2 Char"/>
    <w:link w:val="ContactPhone2"/>
    <w:rsid w:val="008826FE"/>
    <w:rPr>
      <w:rFonts w:ascii="Arial" w:hAnsi="Arial" w:cs="Arial"/>
      <w:lang w:val="en-US" w:eastAsia="en-US" w:bidi="ar-SA"/>
    </w:rPr>
  </w:style>
  <w:style w:type="character" w:customStyle="1" w:styleId="ContactPhone3Char">
    <w:name w:val="ContactPhone3 Char"/>
    <w:link w:val="ContactPhone3"/>
    <w:rsid w:val="008826FE"/>
    <w:rPr>
      <w:rFonts w:ascii="Arial" w:hAnsi="Arial" w:cs="Arial"/>
      <w:lang w:val="en-US" w:eastAsia="en-US" w:bidi="ar-SA"/>
    </w:rPr>
  </w:style>
  <w:style w:type="character" w:customStyle="1" w:styleId="ContactEmail3Char">
    <w:name w:val="ContactEmail3 Char"/>
    <w:link w:val="ContactEmail3"/>
    <w:rsid w:val="00B32099"/>
    <w:rPr>
      <w:rFonts w:ascii="Arial" w:hAnsi="Arial" w:cs="Arial"/>
      <w:lang w:val="en-US" w:eastAsia="en-US" w:bidi="ar-SA"/>
    </w:rPr>
  </w:style>
  <w:style w:type="character" w:customStyle="1" w:styleId="ContactEmail2Char">
    <w:name w:val="ContactEmail2 Char"/>
    <w:link w:val="ContactEmail2"/>
    <w:rsid w:val="00B32099"/>
    <w:rPr>
      <w:rFonts w:ascii="Arial" w:hAnsi="Arial" w:cs="Arial"/>
      <w:lang w:val="en-US" w:eastAsia="en-US" w:bidi="ar-SA"/>
    </w:rPr>
  </w:style>
  <w:style w:type="paragraph" w:styleId="Testonormale">
    <w:name w:val="Plain Text"/>
    <w:basedOn w:val="Normale"/>
    <w:rsid w:val="001922A8"/>
    <w:rPr>
      <w:rFonts w:ascii="Courier New" w:eastAsia="MS Mincho" w:hAnsi="Courier New" w:cs="Courier New"/>
      <w:lang w:eastAsia="ja-JP"/>
    </w:rPr>
  </w:style>
  <w:style w:type="paragraph" w:customStyle="1" w:styleId="sectionhead">
    <w:name w:val="sectionhead"/>
    <w:basedOn w:val="Normale"/>
    <w:rsid w:val="003479B4"/>
    <w:pPr>
      <w:spacing w:before="100" w:beforeAutospacing="1" w:after="100" w:afterAutospacing="1"/>
    </w:pPr>
    <w:rPr>
      <w:rFonts w:eastAsia="MS Mincho"/>
      <w:sz w:val="24"/>
      <w:szCs w:val="24"/>
      <w:lang w:eastAsia="ja-JP"/>
    </w:rPr>
  </w:style>
  <w:style w:type="character" w:styleId="Enfasicorsivo">
    <w:name w:val="Emphasis"/>
    <w:qFormat/>
    <w:rsid w:val="003479B4"/>
    <w:rPr>
      <w:i/>
      <w:iCs/>
    </w:rPr>
  </w:style>
  <w:style w:type="character" w:customStyle="1" w:styleId="PidipaginaCarattere">
    <w:name w:val="Piè di pagina Carattere"/>
    <w:link w:val="Pidipagina"/>
    <w:uiPriority w:val="99"/>
    <w:rsid w:val="00A41CFC"/>
  </w:style>
  <w:style w:type="character" w:customStyle="1" w:styleId="IntestazioneCarattere">
    <w:name w:val="Intestazione Carattere"/>
    <w:link w:val="Intestazione"/>
    <w:uiPriority w:val="99"/>
    <w:rsid w:val="00A41CFC"/>
    <w:rPr>
      <w:color w:val="000000"/>
      <w:sz w:val="24"/>
    </w:rPr>
  </w:style>
  <w:style w:type="character" w:customStyle="1" w:styleId="Menzionenonrisolta1">
    <w:name w:val="Menzione non risolta1"/>
    <w:uiPriority w:val="99"/>
    <w:unhideWhenUsed/>
    <w:rsid w:val="00EB42AE"/>
    <w:rPr>
      <w:color w:val="605E5C"/>
      <w:shd w:val="clear" w:color="auto" w:fill="E1DFDD"/>
    </w:rPr>
  </w:style>
  <w:style w:type="character" w:styleId="Rimandocommento">
    <w:name w:val="annotation reference"/>
    <w:uiPriority w:val="99"/>
    <w:rsid w:val="009A2308"/>
    <w:rPr>
      <w:sz w:val="16"/>
      <w:szCs w:val="16"/>
    </w:rPr>
  </w:style>
  <w:style w:type="paragraph" w:styleId="Testocommento">
    <w:name w:val="annotation text"/>
    <w:basedOn w:val="Normale"/>
    <w:link w:val="TestocommentoCarattere"/>
    <w:rsid w:val="009A2308"/>
  </w:style>
  <w:style w:type="character" w:customStyle="1" w:styleId="TestocommentoCarattere">
    <w:name w:val="Testo commento Carattere"/>
    <w:basedOn w:val="Carpredefinitoparagrafo"/>
    <w:link w:val="Testocommento"/>
    <w:rsid w:val="009A2308"/>
  </w:style>
  <w:style w:type="paragraph" w:styleId="Soggettocommento">
    <w:name w:val="annotation subject"/>
    <w:basedOn w:val="Testocommento"/>
    <w:next w:val="Testocommento"/>
    <w:link w:val="SoggettocommentoCarattere"/>
    <w:rsid w:val="009A2308"/>
    <w:rPr>
      <w:b/>
      <w:bCs/>
    </w:rPr>
  </w:style>
  <w:style w:type="character" w:customStyle="1" w:styleId="SoggettocommentoCarattere">
    <w:name w:val="Soggetto commento Carattere"/>
    <w:link w:val="Soggettocommento"/>
    <w:rsid w:val="009A2308"/>
    <w:rPr>
      <w:b/>
      <w:bCs/>
    </w:rPr>
  </w:style>
  <w:style w:type="paragraph" w:styleId="Revisione">
    <w:name w:val="Revision"/>
    <w:hidden/>
    <w:uiPriority w:val="99"/>
    <w:semiHidden/>
    <w:rsid w:val="00CF5CB4"/>
  </w:style>
  <w:style w:type="character" w:customStyle="1" w:styleId="SmartLink1">
    <w:name w:val="SmartLink1"/>
    <w:basedOn w:val="Carpredefinitoparagrafo"/>
    <w:uiPriority w:val="99"/>
    <w:semiHidden/>
    <w:unhideWhenUsed/>
    <w:rsid w:val="00B66CFB"/>
    <w:rPr>
      <w:color w:val="0000FF"/>
      <w:u w:val="single"/>
      <w:shd w:val="clear" w:color="auto" w:fill="F3F2F1"/>
    </w:rPr>
  </w:style>
  <w:style w:type="paragraph" w:styleId="Paragrafoelenco">
    <w:name w:val="List Paragraph"/>
    <w:basedOn w:val="Normale"/>
    <w:uiPriority w:val="34"/>
    <w:qFormat/>
    <w:rsid w:val="00D81445"/>
    <w:pPr>
      <w:ind w:left="720"/>
      <w:contextualSpacing/>
    </w:pPr>
    <w:rPr>
      <w:rFonts w:eastAsiaTheme="minorEastAsia"/>
      <w:sz w:val="24"/>
      <w:szCs w:val="24"/>
    </w:rPr>
  </w:style>
  <w:style w:type="paragraph" w:customStyle="1" w:styleId="p1">
    <w:name w:val="p1"/>
    <w:basedOn w:val="Normale"/>
    <w:rsid w:val="00A630A5"/>
    <w:rPr>
      <w:rFonts w:ascii="Helvetica Neue" w:eastAsiaTheme="minorEastAsia" w:hAnsi="Helvetica Neue"/>
      <w:color w:val="454545"/>
      <w:sz w:val="18"/>
      <w:szCs w:val="18"/>
    </w:rPr>
  </w:style>
  <w:style w:type="paragraph" w:styleId="Nessunaspaziatura">
    <w:name w:val="No Spacing"/>
    <w:uiPriority w:val="1"/>
    <w:qFormat/>
    <w:rsid w:val="00A630A5"/>
    <w:rPr>
      <w:rFonts w:asciiTheme="minorHAnsi" w:eastAsiaTheme="minorHAnsi" w:hAnsiTheme="minorHAnsi" w:cstheme="minorBidi"/>
      <w:sz w:val="22"/>
      <w:szCs w:val="22"/>
    </w:rPr>
  </w:style>
  <w:style w:type="character" w:customStyle="1" w:styleId="Menzione1">
    <w:name w:val="Menzione1"/>
    <w:basedOn w:val="Carpredefinitoparagrafo"/>
    <w:uiPriority w:val="99"/>
    <w:unhideWhenUsed/>
    <w:rsid w:val="00904BC8"/>
    <w:rPr>
      <w:color w:val="2B579A"/>
      <w:shd w:val="clear" w:color="auto" w:fill="E1DFDD"/>
    </w:rPr>
  </w:style>
  <w:style w:type="character" w:customStyle="1" w:styleId="cf01">
    <w:name w:val="cf01"/>
    <w:basedOn w:val="Carpredefinitoparagrafo"/>
    <w:rsid w:val="00D56B34"/>
    <w:rPr>
      <w:rFonts w:ascii="Segoe UI" w:hAnsi="Segoe UI" w:cs="Segoe UI" w:hint="default"/>
      <w:sz w:val="18"/>
      <w:szCs w:val="18"/>
    </w:rPr>
  </w:style>
  <w:style w:type="character" w:customStyle="1" w:styleId="ui-provider">
    <w:name w:val="ui-provider"/>
    <w:basedOn w:val="Carpredefinitoparagrafo"/>
    <w:rsid w:val="00C333B0"/>
  </w:style>
  <w:style w:type="character" w:customStyle="1" w:styleId="normaltextrun">
    <w:name w:val="normaltextrun"/>
    <w:basedOn w:val="Carpredefinitoparagrafo"/>
    <w:rsid w:val="0036660B"/>
  </w:style>
  <w:style w:type="character" w:customStyle="1" w:styleId="eop">
    <w:name w:val="eop"/>
    <w:basedOn w:val="Carpredefinitoparagrafo"/>
    <w:rsid w:val="0036660B"/>
  </w:style>
  <w:style w:type="paragraph" w:customStyle="1" w:styleId="paragraph">
    <w:name w:val="paragraph"/>
    <w:basedOn w:val="Normale"/>
    <w:rsid w:val="0036660B"/>
    <w:pPr>
      <w:spacing w:before="100" w:beforeAutospacing="1" w:after="100" w:afterAutospacing="1"/>
    </w:pPr>
    <w:rPr>
      <w:sz w:val="24"/>
      <w:szCs w:val="24"/>
    </w:rPr>
  </w:style>
  <w:style w:type="character" w:customStyle="1" w:styleId="A9">
    <w:name w:val="A9"/>
    <w:uiPriority w:val="99"/>
    <w:rsid w:val="00C82B8C"/>
    <w:rPr>
      <w:rFonts w:cs="Avenir"/>
      <w:color w:val="211D1E"/>
      <w:sz w:val="20"/>
      <w:szCs w:val="20"/>
    </w:rPr>
  </w:style>
  <w:style w:type="character" w:styleId="Menzionenonrisolta">
    <w:name w:val="Unresolved Mention"/>
    <w:basedOn w:val="Carpredefinitoparagrafo"/>
    <w:rsid w:val="00DF60F2"/>
    <w:rPr>
      <w:color w:val="605E5C"/>
      <w:shd w:val="clear" w:color="auto" w:fill="E1DFDD"/>
    </w:rPr>
  </w:style>
  <w:style w:type="character" w:styleId="Enfasigrassetto">
    <w:name w:val="Strong"/>
    <w:basedOn w:val="Carpredefinitoparagrafo"/>
    <w:qFormat/>
    <w:rsid w:val="00BD2527"/>
    <w:rPr>
      <w:b/>
      <w:bCs/>
    </w:rPr>
  </w:style>
  <w:style w:type="character" w:customStyle="1" w:styleId="spellingerror">
    <w:name w:val="spellingerror"/>
    <w:basedOn w:val="Carpredefinitoparagrafo"/>
    <w:rsid w:val="00045A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5325711">
      <w:bodyDiv w:val="1"/>
      <w:marLeft w:val="0"/>
      <w:marRight w:val="0"/>
      <w:marTop w:val="0"/>
      <w:marBottom w:val="0"/>
      <w:divBdr>
        <w:top w:val="none" w:sz="0" w:space="0" w:color="auto"/>
        <w:left w:val="none" w:sz="0" w:space="0" w:color="auto"/>
        <w:bottom w:val="none" w:sz="0" w:space="0" w:color="auto"/>
        <w:right w:val="none" w:sz="0" w:space="0" w:color="auto"/>
      </w:divBdr>
      <w:divsChild>
        <w:div w:id="965280581">
          <w:marLeft w:val="0"/>
          <w:marRight w:val="0"/>
          <w:marTop w:val="0"/>
          <w:marBottom w:val="0"/>
          <w:divBdr>
            <w:top w:val="none" w:sz="0" w:space="0" w:color="auto"/>
            <w:left w:val="none" w:sz="0" w:space="0" w:color="auto"/>
            <w:bottom w:val="none" w:sz="0" w:space="0" w:color="auto"/>
            <w:right w:val="none" w:sz="0" w:space="0" w:color="auto"/>
          </w:divBdr>
        </w:div>
        <w:div w:id="1731683905">
          <w:marLeft w:val="0"/>
          <w:marRight w:val="0"/>
          <w:marTop w:val="0"/>
          <w:marBottom w:val="0"/>
          <w:divBdr>
            <w:top w:val="none" w:sz="0" w:space="0" w:color="auto"/>
            <w:left w:val="none" w:sz="0" w:space="0" w:color="auto"/>
            <w:bottom w:val="none" w:sz="0" w:space="0" w:color="auto"/>
            <w:right w:val="none" w:sz="0" w:space="0" w:color="auto"/>
          </w:divBdr>
        </w:div>
        <w:div w:id="2115830910">
          <w:marLeft w:val="0"/>
          <w:marRight w:val="0"/>
          <w:marTop w:val="0"/>
          <w:marBottom w:val="0"/>
          <w:divBdr>
            <w:top w:val="none" w:sz="0" w:space="0" w:color="auto"/>
            <w:left w:val="none" w:sz="0" w:space="0" w:color="auto"/>
            <w:bottom w:val="none" w:sz="0" w:space="0" w:color="auto"/>
            <w:right w:val="none" w:sz="0" w:space="0" w:color="auto"/>
          </w:divBdr>
        </w:div>
        <w:div w:id="1309091955">
          <w:marLeft w:val="0"/>
          <w:marRight w:val="0"/>
          <w:marTop w:val="0"/>
          <w:marBottom w:val="0"/>
          <w:divBdr>
            <w:top w:val="none" w:sz="0" w:space="0" w:color="auto"/>
            <w:left w:val="none" w:sz="0" w:space="0" w:color="auto"/>
            <w:bottom w:val="none" w:sz="0" w:space="0" w:color="auto"/>
            <w:right w:val="none" w:sz="0" w:space="0" w:color="auto"/>
          </w:divBdr>
        </w:div>
        <w:div w:id="1334182073">
          <w:marLeft w:val="0"/>
          <w:marRight w:val="0"/>
          <w:marTop w:val="0"/>
          <w:marBottom w:val="0"/>
          <w:divBdr>
            <w:top w:val="none" w:sz="0" w:space="0" w:color="auto"/>
            <w:left w:val="none" w:sz="0" w:space="0" w:color="auto"/>
            <w:bottom w:val="none" w:sz="0" w:space="0" w:color="auto"/>
            <w:right w:val="none" w:sz="0" w:space="0" w:color="auto"/>
          </w:divBdr>
        </w:div>
        <w:div w:id="907228319">
          <w:marLeft w:val="0"/>
          <w:marRight w:val="0"/>
          <w:marTop w:val="0"/>
          <w:marBottom w:val="0"/>
          <w:divBdr>
            <w:top w:val="none" w:sz="0" w:space="0" w:color="auto"/>
            <w:left w:val="none" w:sz="0" w:space="0" w:color="auto"/>
            <w:bottom w:val="none" w:sz="0" w:space="0" w:color="auto"/>
            <w:right w:val="none" w:sz="0" w:space="0" w:color="auto"/>
          </w:divBdr>
        </w:div>
        <w:div w:id="1433668718">
          <w:marLeft w:val="0"/>
          <w:marRight w:val="0"/>
          <w:marTop w:val="0"/>
          <w:marBottom w:val="0"/>
          <w:divBdr>
            <w:top w:val="none" w:sz="0" w:space="0" w:color="auto"/>
            <w:left w:val="none" w:sz="0" w:space="0" w:color="auto"/>
            <w:bottom w:val="none" w:sz="0" w:space="0" w:color="auto"/>
            <w:right w:val="none" w:sz="0" w:space="0" w:color="auto"/>
          </w:divBdr>
        </w:div>
        <w:div w:id="1694459001">
          <w:marLeft w:val="0"/>
          <w:marRight w:val="0"/>
          <w:marTop w:val="0"/>
          <w:marBottom w:val="0"/>
          <w:divBdr>
            <w:top w:val="none" w:sz="0" w:space="0" w:color="auto"/>
            <w:left w:val="none" w:sz="0" w:space="0" w:color="auto"/>
            <w:bottom w:val="none" w:sz="0" w:space="0" w:color="auto"/>
            <w:right w:val="none" w:sz="0" w:space="0" w:color="auto"/>
          </w:divBdr>
        </w:div>
        <w:div w:id="468285727">
          <w:marLeft w:val="0"/>
          <w:marRight w:val="0"/>
          <w:marTop w:val="0"/>
          <w:marBottom w:val="0"/>
          <w:divBdr>
            <w:top w:val="none" w:sz="0" w:space="0" w:color="auto"/>
            <w:left w:val="none" w:sz="0" w:space="0" w:color="auto"/>
            <w:bottom w:val="none" w:sz="0" w:space="0" w:color="auto"/>
            <w:right w:val="none" w:sz="0" w:space="0" w:color="auto"/>
          </w:divBdr>
        </w:div>
        <w:div w:id="956256668">
          <w:marLeft w:val="0"/>
          <w:marRight w:val="0"/>
          <w:marTop w:val="0"/>
          <w:marBottom w:val="0"/>
          <w:divBdr>
            <w:top w:val="none" w:sz="0" w:space="0" w:color="auto"/>
            <w:left w:val="none" w:sz="0" w:space="0" w:color="auto"/>
            <w:bottom w:val="none" w:sz="0" w:space="0" w:color="auto"/>
            <w:right w:val="none" w:sz="0" w:space="0" w:color="auto"/>
          </w:divBdr>
        </w:div>
        <w:div w:id="1968048821">
          <w:marLeft w:val="0"/>
          <w:marRight w:val="0"/>
          <w:marTop w:val="0"/>
          <w:marBottom w:val="0"/>
          <w:divBdr>
            <w:top w:val="none" w:sz="0" w:space="0" w:color="auto"/>
            <w:left w:val="none" w:sz="0" w:space="0" w:color="auto"/>
            <w:bottom w:val="none" w:sz="0" w:space="0" w:color="auto"/>
            <w:right w:val="none" w:sz="0" w:space="0" w:color="auto"/>
          </w:divBdr>
        </w:div>
        <w:div w:id="1076324322">
          <w:marLeft w:val="0"/>
          <w:marRight w:val="0"/>
          <w:marTop w:val="0"/>
          <w:marBottom w:val="0"/>
          <w:divBdr>
            <w:top w:val="none" w:sz="0" w:space="0" w:color="auto"/>
            <w:left w:val="none" w:sz="0" w:space="0" w:color="auto"/>
            <w:bottom w:val="none" w:sz="0" w:space="0" w:color="auto"/>
            <w:right w:val="none" w:sz="0" w:space="0" w:color="auto"/>
          </w:divBdr>
        </w:div>
        <w:div w:id="1628195610">
          <w:marLeft w:val="0"/>
          <w:marRight w:val="0"/>
          <w:marTop w:val="0"/>
          <w:marBottom w:val="0"/>
          <w:divBdr>
            <w:top w:val="none" w:sz="0" w:space="0" w:color="auto"/>
            <w:left w:val="none" w:sz="0" w:space="0" w:color="auto"/>
            <w:bottom w:val="none" w:sz="0" w:space="0" w:color="auto"/>
            <w:right w:val="none" w:sz="0" w:space="0" w:color="auto"/>
          </w:divBdr>
        </w:div>
        <w:div w:id="1250847552">
          <w:marLeft w:val="0"/>
          <w:marRight w:val="0"/>
          <w:marTop w:val="0"/>
          <w:marBottom w:val="0"/>
          <w:divBdr>
            <w:top w:val="none" w:sz="0" w:space="0" w:color="auto"/>
            <w:left w:val="none" w:sz="0" w:space="0" w:color="auto"/>
            <w:bottom w:val="none" w:sz="0" w:space="0" w:color="auto"/>
            <w:right w:val="none" w:sz="0" w:space="0" w:color="auto"/>
          </w:divBdr>
        </w:div>
      </w:divsChild>
    </w:div>
    <w:div w:id="2035223692">
      <w:bodyDiv w:val="1"/>
      <w:marLeft w:val="0"/>
      <w:marRight w:val="0"/>
      <w:marTop w:val="0"/>
      <w:marBottom w:val="0"/>
      <w:divBdr>
        <w:top w:val="none" w:sz="0" w:space="0" w:color="auto"/>
        <w:left w:val="none" w:sz="0" w:space="0" w:color="auto"/>
        <w:bottom w:val="none" w:sz="0" w:space="0" w:color="auto"/>
        <w:right w:val="none" w:sz="0" w:space="0" w:color="auto"/>
      </w:divBdr>
      <w:divsChild>
        <w:div w:id="1809518448">
          <w:marLeft w:val="0"/>
          <w:marRight w:val="0"/>
          <w:marTop w:val="0"/>
          <w:marBottom w:val="0"/>
          <w:divBdr>
            <w:top w:val="none" w:sz="0" w:space="0" w:color="auto"/>
            <w:left w:val="none" w:sz="0" w:space="0" w:color="auto"/>
            <w:bottom w:val="none" w:sz="0" w:space="0" w:color="auto"/>
            <w:right w:val="none" w:sz="0" w:space="0" w:color="auto"/>
          </w:divBdr>
        </w:div>
        <w:div w:id="11340561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s://www.eaton.com/content/dam/eaton/company/news-insights/DNV_SmartEn_Report-DSF_benefits_EU_in_2030.pdf" TargetMode="Externa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yperlink" Target="https://twitter.com/eatoncorp"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s://www.dnv.com/"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smarten.eu/" TargetMode="External"/><Relationship Id="rId20" Type="http://schemas.openxmlformats.org/officeDocument/2006/relationships/hyperlink" Target="http://www.eaton.co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marcom-italia@eaton.com"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www.smarten.eu"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smarten.eu/wp-content/uploads/2023/12/V2X-Enables-abd-Barriers-Study_11-2023_DIGITAL.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s://www.linkedin.com/company/eaton/" TargetMode="External"/><Relationship Id="rId27"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New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c8f7ae92-e3ae-4ac4-8261-79ed23226459">
      <UserInfo>
        <DisplayName>Gankoski, Andy</DisplayName>
        <AccountId>52</AccountId>
        <AccountType/>
      </UserInfo>
      <UserInfo>
        <DisplayName>Horansky, Drew A</DisplayName>
        <AccountId>19114</AccountId>
        <AccountType/>
      </UserInfo>
      <UserInfo>
        <DisplayName>Jones, Bailey</DisplayName>
        <AccountId>29579</AccountId>
        <AccountType/>
      </UserInfo>
      <UserInfo>
        <DisplayName>Li, Ying</DisplayName>
        <AccountId>7720</AccountId>
        <AccountType/>
      </UserInfo>
    </SharedWithUsers>
    <lcf76f155ced4ddcb4097134ff3c332f xmlns="6a3b8d09-7a37-45a6-bdaa-c7ba67506272">
      <Terms xmlns="http://schemas.microsoft.com/office/infopath/2007/PartnerControls"/>
    </lcf76f155ced4ddcb4097134ff3c332f>
    <TaxCatchAll xmlns="c8f7ae92-e3ae-4ac4-8261-79ed23226459" xsi:nil="true"/>
  </documentManagement>
</p:properties>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D90D7044CC0E9E40AFA02902D917088F" ma:contentTypeVersion="17" ma:contentTypeDescription="Create a new document." ma:contentTypeScope="" ma:versionID="068e95d68040c18024586ce8129d7967">
  <xsd:schema xmlns:xsd="http://www.w3.org/2001/XMLSchema" xmlns:xs="http://www.w3.org/2001/XMLSchema" xmlns:p="http://schemas.microsoft.com/office/2006/metadata/properties" xmlns:ns2="6a3b8d09-7a37-45a6-bdaa-c7ba67506272" xmlns:ns3="c8f7ae92-e3ae-4ac4-8261-79ed23226459" targetNamespace="http://schemas.microsoft.com/office/2006/metadata/properties" ma:root="true" ma:fieldsID="3a801d57babff5f0c485ed1aa4c5e8e6" ns2:_="" ns3:_="">
    <xsd:import namespace="6a3b8d09-7a37-45a6-bdaa-c7ba67506272"/>
    <xsd:import namespace="c8f7ae92-e3ae-4ac4-8261-79ed232264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3b8d09-7a37-45a6-bdaa-c7ba675062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78230f4-bfce-4276-9b11-1e3fb47ce19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f7ae92-e3ae-4ac4-8261-79ed2322645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48faa31-57a2-47d6-be15-975637b5ea0b}" ma:internalName="TaxCatchAll" ma:showField="CatchAllData" ma:web="c8f7ae92-e3ae-4ac4-8261-79ed2322645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402F85-01E2-45DA-9CE2-2D5C16F1A383}">
  <ds:schemaRefs>
    <ds:schemaRef ds:uri="http://schemas.microsoft.com/office/2006/metadata/properties"/>
    <ds:schemaRef ds:uri="http://schemas.microsoft.com/office/infopath/2007/PartnerControls"/>
    <ds:schemaRef ds:uri="c8f7ae92-e3ae-4ac4-8261-79ed23226459"/>
    <ds:schemaRef ds:uri="6a3b8d09-7a37-45a6-bdaa-c7ba67506272"/>
  </ds:schemaRefs>
</ds:datastoreItem>
</file>

<file path=customXml/itemProps2.xml><?xml version="1.0" encoding="utf-8"?>
<ds:datastoreItem xmlns:ds="http://schemas.openxmlformats.org/officeDocument/2006/customXml" ds:itemID="{AEBC325A-234A-4DBE-91F7-9699B9FBC366}">
  <ds:schemaRefs>
    <ds:schemaRef ds:uri="http://schemas.microsoft.com/office/2006/metadata/longProperties"/>
  </ds:schemaRefs>
</ds:datastoreItem>
</file>

<file path=customXml/itemProps3.xml><?xml version="1.0" encoding="utf-8"?>
<ds:datastoreItem xmlns:ds="http://schemas.openxmlformats.org/officeDocument/2006/customXml" ds:itemID="{55EC38EC-D817-4933-A684-0BF55008A5EE}">
  <ds:schemaRefs>
    <ds:schemaRef ds:uri="http://schemas.openxmlformats.org/officeDocument/2006/bibliography"/>
  </ds:schemaRefs>
</ds:datastoreItem>
</file>

<file path=customXml/itemProps4.xml><?xml version="1.0" encoding="utf-8"?>
<ds:datastoreItem xmlns:ds="http://schemas.openxmlformats.org/officeDocument/2006/customXml" ds:itemID="{CE4E75AD-C228-4D56-8FE5-3732D7D2D055}">
  <ds:schemaRefs>
    <ds:schemaRef ds:uri="http://schemas.microsoft.com/sharepoint/v3/contenttype/forms"/>
  </ds:schemaRefs>
</ds:datastoreItem>
</file>

<file path=customXml/itemProps5.xml><?xml version="1.0" encoding="utf-8"?>
<ds:datastoreItem xmlns:ds="http://schemas.openxmlformats.org/officeDocument/2006/customXml" ds:itemID="{A9E26587-E16D-4F9E-8032-D1E8624E1A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3b8d09-7a37-45a6-bdaa-c7ba67506272"/>
    <ds:schemaRef ds:uri="c8f7ae92-e3ae-4ac4-8261-79ed232264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News</Template>
  <TotalTime>16</TotalTime>
  <Pages>3</Pages>
  <Words>957</Words>
  <Characters>6422</Characters>
  <Application>Microsoft Office Word</Application>
  <DocSecurity>0</DocSecurity>
  <Lines>53</Lines>
  <Paragraphs>14</Paragraphs>
  <ScaleCrop>false</ScaleCrop>
  <Company>Eaton Corporation</Company>
  <LinksUpToDate>false</LinksUpToDate>
  <CharactersWithSpaces>7365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creator>Eaton Corporation Employee</dc:creator>
  <cp:lastModifiedBy>Chiara Parma</cp:lastModifiedBy>
  <cp:revision>8</cp:revision>
  <cp:lastPrinted>2010-03-20T07:37:00Z</cp:lastPrinted>
  <dcterms:created xsi:type="dcterms:W3CDTF">2024-02-28T13:57:00Z</dcterms:created>
  <dcterms:modified xsi:type="dcterms:W3CDTF">2024-03-11T15:52:00Z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usiness unit">
    <vt:lpwstr>;#en-us English (US);#</vt:lpwstr>
  </property>
  <property fmtid="{D5CDD505-2E9C-101B-9397-08002B2CF9AE}" pid="3" name="Content Type">
    <vt:lpwstr>Template</vt:lpwstr>
  </property>
  <property fmtid="{D5CDD505-2E9C-101B-9397-08002B2CF9AE}" pid="4" name="ContentTypeId">
    <vt:lpwstr>0x010100D90D7044CC0E9E40AFA02902D917088F</vt:lpwstr>
  </property>
  <property fmtid="{D5CDD505-2E9C-101B-9397-08002B2CF9AE}" pid="5" name="Description0">
    <vt:lpwstr>A template to help you prepare a press release. External communications asset. English</vt:lpwstr>
  </property>
  <property fmtid="{D5CDD505-2E9C-101B-9397-08002B2CF9AE}" pid="6" name="display_urn:schemas-microsoft-com:office:office#SharedWithUsers">
    <vt:lpwstr>Gankoski, Andy;Horansky, Drew A;Jones, Bailey;Li, Ying</vt:lpwstr>
  </property>
  <property fmtid="{D5CDD505-2E9C-101B-9397-08002B2CF9AE}" pid="7" name="Division">
    <vt:lpwstr>;#External;#</vt:lpwstr>
  </property>
  <property fmtid="{D5CDD505-2E9C-101B-9397-08002B2CF9AE}" pid="8" name="Expiration Date0">
    <vt:lpwstr/>
  </property>
  <property fmtid="{D5CDD505-2E9C-101B-9397-08002B2CF9AE}" pid="9" name="FileName">
    <vt:lpwstr/>
  </property>
  <property fmtid="{D5CDD505-2E9C-101B-9397-08002B2CF9AE}" pid="10" name="Function">
    <vt:lpwstr>;#Corporate;#Corporate|Community/Public Affairs;#</vt:lpwstr>
  </property>
  <property fmtid="{D5CDD505-2E9C-101B-9397-08002B2CF9AE}" pid="11" name="Geography">
    <vt:lpwstr>;#Global;#</vt:lpwstr>
  </property>
  <property fmtid="{D5CDD505-2E9C-101B-9397-08002B2CF9AE}" pid="12" name="High resolution for print">
    <vt:lpwstr/>
  </property>
  <property fmtid="{D5CDD505-2E9C-101B-9397-08002B2CF9AE}" pid="13" name="License Type">
    <vt:lpwstr/>
  </property>
  <property fmtid="{D5CDD505-2E9C-101B-9397-08002B2CF9AE}" pid="14" name="Low Resolution for digital">
    <vt:lpwstr/>
  </property>
  <property fmtid="{D5CDD505-2E9C-101B-9397-08002B2CF9AE}" pid="15" name="MediaServiceImageTags">
    <vt:lpwstr/>
  </property>
  <property fmtid="{D5CDD505-2E9C-101B-9397-08002B2CF9AE}" pid="16" name="MSIP_Label_ff418558-72e5-4d8e-958f-cfe0e73e210d_ActionId">
    <vt:lpwstr>e17702d1-26a3-4240-a7e0-1e4302a62599</vt:lpwstr>
  </property>
  <property fmtid="{D5CDD505-2E9C-101B-9397-08002B2CF9AE}" pid="17" name="MSIP_Label_ff418558-72e5-4d8e-958f-cfe0e73e210d_ContentBits">
    <vt:lpwstr>0</vt:lpwstr>
  </property>
  <property fmtid="{D5CDD505-2E9C-101B-9397-08002B2CF9AE}" pid="18" name="MSIP_Label_ff418558-72e5-4d8e-958f-cfe0e73e210d_Enabled">
    <vt:lpwstr>true</vt:lpwstr>
  </property>
  <property fmtid="{D5CDD505-2E9C-101B-9397-08002B2CF9AE}" pid="19" name="MSIP_Label_ff418558-72e5-4d8e-958f-cfe0e73e210d_Method">
    <vt:lpwstr>Standard</vt:lpwstr>
  </property>
  <property fmtid="{D5CDD505-2E9C-101B-9397-08002B2CF9AE}" pid="20" name="MSIP_Label_ff418558-72e5-4d8e-958f-cfe0e73e210d_Name">
    <vt:lpwstr>Eaton Internal Only (IP2)</vt:lpwstr>
  </property>
  <property fmtid="{D5CDD505-2E9C-101B-9397-08002B2CF9AE}" pid="21" name="MSIP_Label_ff418558-72e5-4d8e-958f-cfe0e73e210d_SetDate">
    <vt:lpwstr>2023-10-26T08:58:03Z</vt:lpwstr>
  </property>
  <property fmtid="{D5CDD505-2E9C-101B-9397-08002B2CF9AE}" pid="22" name="MSIP_Label_ff418558-72e5-4d8e-958f-cfe0e73e210d_SiteId">
    <vt:lpwstr>d6525c95-b906-431a-b926-e9b51ba43cc4</vt:lpwstr>
  </property>
  <property fmtid="{D5CDD505-2E9C-101B-9397-08002B2CF9AE}" pid="23" name="Print-ready file">
    <vt:lpwstr/>
  </property>
  <property fmtid="{D5CDD505-2E9C-101B-9397-08002B2CF9AE}" pid="24" name="Project number">
    <vt:lpwstr/>
  </property>
  <property fmtid="{D5CDD505-2E9C-101B-9397-08002B2CF9AE}" pid="25" name="SharedWithUsers">
    <vt:lpwstr>52;#Gankoski, Andy;#19114;#Horansky, Drew A;#29579;#Jones, Bailey;#7720;#Li, Ying</vt:lpwstr>
  </property>
  <property fmtid="{D5CDD505-2E9C-101B-9397-08002B2CF9AE}" pid="26" name="Start Date">
    <vt:lpwstr>2020-10-12T00:00:00Z</vt:lpwstr>
  </property>
  <property fmtid="{D5CDD505-2E9C-101B-9397-08002B2CF9AE}" pid="27" name="Usage rights information">
    <vt:lpwstr>Final</vt:lpwstr>
  </property>
  <property fmtid="{D5CDD505-2E9C-101B-9397-08002B2CF9AE}" pid="28" name="WIP">
    <vt:lpwstr/>
  </property>
</Properties>
</file>