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30A6" w:rsidRDefault="00F0281F">
      <w:pPr>
        <w:jc w:val="center"/>
      </w:pPr>
      <w:r>
        <w:rPr>
          <w:noProof/>
          <w:lang w:val="it-IT"/>
        </w:rPr>
        <w:drawing>
          <wp:inline distT="114300" distB="114300" distL="114300" distR="114300">
            <wp:extent cx="1511137" cy="101783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137" cy="10178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30A6" w:rsidRDefault="000D30A6">
      <w:pPr>
        <w:jc w:val="center"/>
        <w:rPr>
          <w:rFonts w:ascii="Georgia" w:eastAsia="Georgia" w:hAnsi="Georgia" w:cs="Georgia"/>
          <w:i/>
          <w:sz w:val="30"/>
          <w:szCs w:val="30"/>
        </w:rPr>
      </w:pPr>
    </w:p>
    <w:p w:rsidR="000D30A6" w:rsidRDefault="00F0281F">
      <w:pPr>
        <w:jc w:val="center"/>
        <w:rPr>
          <w:rFonts w:ascii="Georgia" w:eastAsia="Georgia" w:hAnsi="Georgia" w:cs="Georgia"/>
          <w:b/>
          <w:sz w:val="32"/>
          <w:szCs w:val="32"/>
        </w:rPr>
      </w:pPr>
      <w:r>
        <w:rPr>
          <w:rFonts w:ascii="Georgia" w:eastAsia="Georgia" w:hAnsi="Georgia" w:cs="Georgia"/>
          <w:b/>
          <w:sz w:val="32"/>
          <w:szCs w:val="32"/>
        </w:rPr>
        <w:t xml:space="preserve">Quando il </w:t>
      </w:r>
      <w:proofErr w:type="spellStart"/>
      <w:r>
        <w:rPr>
          <w:rFonts w:ascii="Georgia" w:eastAsia="Georgia" w:hAnsi="Georgia" w:cs="Georgia"/>
          <w:b/>
          <w:sz w:val="32"/>
          <w:szCs w:val="32"/>
        </w:rPr>
        <w:t>bartending</w:t>
      </w:r>
      <w:proofErr w:type="spellEnd"/>
      <w:r>
        <w:rPr>
          <w:rFonts w:ascii="Georgia" w:eastAsia="Georgia" w:hAnsi="Georgia" w:cs="Georgia"/>
          <w:b/>
          <w:sz w:val="32"/>
          <w:szCs w:val="32"/>
        </w:rPr>
        <w:t xml:space="preserve"> è a ritmo di musica</w:t>
      </w:r>
    </w:p>
    <w:p w:rsidR="000D30A6" w:rsidRDefault="000D30A6">
      <w:pPr>
        <w:jc w:val="center"/>
        <w:rPr>
          <w:rFonts w:ascii="Georgia" w:eastAsia="Georgia" w:hAnsi="Georgia" w:cs="Georgia"/>
          <w:i/>
          <w:sz w:val="26"/>
          <w:szCs w:val="26"/>
        </w:rPr>
      </w:pPr>
    </w:p>
    <w:p w:rsidR="000D30A6" w:rsidRDefault="00F0281F">
      <w:pPr>
        <w:jc w:val="center"/>
        <w:rPr>
          <w:rFonts w:ascii="Georgia" w:eastAsia="Georgia" w:hAnsi="Georgia" w:cs="Georgia"/>
          <w:i/>
          <w:sz w:val="26"/>
          <w:szCs w:val="26"/>
        </w:rPr>
      </w:pPr>
      <w:r>
        <w:rPr>
          <w:rFonts w:ascii="Georgia" w:eastAsia="Georgia" w:hAnsi="Georgia" w:cs="Georgia"/>
          <w:i/>
          <w:sz w:val="26"/>
          <w:szCs w:val="26"/>
        </w:rPr>
        <w:t xml:space="preserve">Al via la nuova campagna social realizzata da Casoni in collaborazione con la </w:t>
      </w:r>
      <w:proofErr w:type="spellStart"/>
      <w:r>
        <w:rPr>
          <w:rFonts w:ascii="Georgia" w:eastAsia="Georgia" w:hAnsi="Georgia" w:cs="Georgia"/>
          <w:i/>
          <w:sz w:val="26"/>
          <w:szCs w:val="26"/>
        </w:rPr>
        <w:t>barlady</w:t>
      </w:r>
      <w:proofErr w:type="spellEnd"/>
      <w:r>
        <w:rPr>
          <w:rFonts w:ascii="Georgia" w:eastAsia="Georgia" w:hAnsi="Georgia" w:cs="Georgia"/>
          <w:i/>
          <w:sz w:val="26"/>
          <w:szCs w:val="26"/>
        </w:rPr>
        <w:t xml:space="preserve"> Clara Pepe e la banda Rulli Frulli</w:t>
      </w:r>
    </w:p>
    <w:p w:rsidR="000D30A6" w:rsidRDefault="000D30A6">
      <w:pPr>
        <w:jc w:val="both"/>
        <w:rPr>
          <w:rFonts w:ascii="Georgia" w:eastAsia="Georgia" w:hAnsi="Georgia" w:cs="Georgia"/>
          <w:i/>
          <w:sz w:val="26"/>
          <w:szCs w:val="26"/>
        </w:rPr>
      </w:pPr>
    </w:p>
    <w:p w:rsidR="000D30A6" w:rsidRDefault="00F0281F">
      <w:pPr>
        <w:jc w:val="both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Casoni Fabbricazione Liquori</w:t>
      </w:r>
      <w:r>
        <w:rPr>
          <w:rFonts w:ascii="Georgia" w:eastAsia="Georgia" w:hAnsi="Georgia" w:cs="Georgia"/>
          <w:sz w:val="26"/>
          <w:szCs w:val="26"/>
        </w:rPr>
        <w:t xml:space="preserve">, antica distilleria con sede a </w:t>
      </w:r>
      <w:r>
        <w:rPr>
          <w:rFonts w:ascii="Georgia" w:eastAsia="Georgia" w:hAnsi="Georgia" w:cs="Georgia"/>
          <w:b/>
          <w:sz w:val="26"/>
          <w:szCs w:val="26"/>
        </w:rPr>
        <w:t xml:space="preserve">Finale Emilia </w:t>
      </w:r>
      <w:r>
        <w:rPr>
          <w:rFonts w:ascii="Georgia" w:eastAsia="Georgia" w:hAnsi="Georgia" w:cs="Georgia"/>
          <w:sz w:val="26"/>
          <w:szCs w:val="26"/>
        </w:rPr>
        <w:t xml:space="preserve">(Modena) e punto di riferimento nel settore </w:t>
      </w:r>
      <w:proofErr w:type="spellStart"/>
      <w:r>
        <w:rPr>
          <w:rFonts w:ascii="Georgia" w:eastAsia="Georgia" w:hAnsi="Georgia" w:cs="Georgia"/>
          <w:sz w:val="26"/>
          <w:szCs w:val="26"/>
        </w:rPr>
        <w:t>beverage</w:t>
      </w:r>
      <w:proofErr w:type="spellEnd"/>
      <w:r>
        <w:rPr>
          <w:rFonts w:ascii="Georgia" w:eastAsia="Georgia" w:hAnsi="Georgia" w:cs="Georgia"/>
          <w:sz w:val="26"/>
          <w:szCs w:val="26"/>
        </w:rPr>
        <w:t xml:space="preserve"> e </w:t>
      </w:r>
      <w:proofErr w:type="spellStart"/>
      <w:r>
        <w:rPr>
          <w:rFonts w:ascii="Georgia" w:eastAsia="Georgia" w:hAnsi="Georgia" w:cs="Georgia"/>
          <w:sz w:val="26"/>
          <w:szCs w:val="26"/>
        </w:rPr>
        <w:t>mixology</w:t>
      </w:r>
      <w:proofErr w:type="spellEnd"/>
      <w:r>
        <w:rPr>
          <w:rFonts w:ascii="Georgia" w:eastAsia="Georgia" w:hAnsi="Georgia" w:cs="Georgia"/>
          <w:sz w:val="26"/>
          <w:szCs w:val="26"/>
        </w:rPr>
        <w:t xml:space="preserve">, festeggia, in questo 2024, i suoi </w:t>
      </w:r>
      <w:r>
        <w:rPr>
          <w:rFonts w:ascii="Georgia" w:eastAsia="Georgia" w:hAnsi="Georgia" w:cs="Georgia"/>
          <w:b/>
          <w:sz w:val="26"/>
          <w:szCs w:val="26"/>
        </w:rPr>
        <w:t>210 anni di storia</w:t>
      </w:r>
      <w:r>
        <w:rPr>
          <w:rFonts w:ascii="Georgia" w:eastAsia="Georgia" w:hAnsi="Georgia" w:cs="Georgia"/>
          <w:sz w:val="26"/>
          <w:szCs w:val="26"/>
        </w:rPr>
        <w:t xml:space="preserve">. Per l’occasione, sono state organizzate diverse attività, tra le quali spicca sicuramente l’ultima </w:t>
      </w:r>
      <w:r>
        <w:rPr>
          <w:rFonts w:ascii="Georgia" w:eastAsia="Georgia" w:hAnsi="Georgia" w:cs="Georgia"/>
          <w:b/>
          <w:sz w:val="26"/>
          <w:szCs w:val="26"/>
        </w:rPr>
        <w:t>campagna social</w:t>
      </w:r>
      <w:r>
        <w:rPr>
          <w:rFonts w:ascii="Georgia" w:eastAsia="Georgia" w:hAnsi="Georgia" w:cs="Georgia"/>
          <w:sz w:val="26"/>
          <w:szCs w:val="26"/>
        </w:rPr>
        <w:t xml:space="preserve"> realizzata in collaborazione con la nota </w:t>
      </w:r>
      <w:proofErr w:type="spellStart"/>
      <w:r>
        <w:rPr>
          <w:rFonts w:ascii="Georgia" w:eastAsia="Georgia" w:hAnsi="Georgia" w:cs="Georgia"/>
          <w:sz w:val="26"/>
          <w:szCs w:val="26"/>
        </w:rPr>
        <w:t>barlady</w:t>
      </w:r>
      <w:proofErr w:type="spellEnd"/>
      <w:r>
        <w:rPr>
          <w:rFonts w:ascii="Georgia" w:eastAsia="Georgia" w:hAnsi="Georgia" w:cs="Georgia"/>
          <w:sz w:val="26"/>
          <w:szCs w:val="26"/>
        </w:rPr>
        <w:t xml:space="preserve"> siciliana </w:t>
      </w:r>
      <w:r>
        <w:rPr>
          <w:rFonts w:ascii="Georgia" w:eastAsia="Georgia" w:hAnsi="Georgia" w:cs="Georgia"/>
          <w:b/>
          <w:sz w:val="26"/>
          <w:szCs w:val="26"/>
        </w:rPr>
        <w:t xml:space="preserve">Clara Pepe </w:t>
      </w:r>
      <w:r>
        <w:rPr>
          <w:rFonts w:ascii="Georgia" w:eastAsia="Georgia" w:hAnsi="Georgia" w:cs="Georgia"/>
          <w:sz w:val="26"/>
          <w:szCs w:val="26"/>
        </w:rPr>
        <w:t>e la banda</w:t>
      </w:r>
      <w:r>
        <w:rPr>
          <w:rFonts w:ascii="Georgia" w:eastAsia="Georgia" w:hAnsi="Georgia" w:cs="Georgia"/>
          <w:b/>
          <w:sz w:val="26"/>
          <w:szCs w:val="26"/>
        </w:rPr>
        <w:t xml:space="preserve"> Rulli Frulli</w:t>
      </w:r>
      <w:r>
        <w:rPr>
          <w:rFonts w:ascii="Georgia" w:eastAsia="Georgia" w:hAnsi="Georgia" w:cs="Georgia"/>
          <w:sz w:val="26"/>
          <w:szCs w:val="26"/>
        </w:rPr>
        <w:t xml:space="preserve"> di Finale Emilia.</w:t>
      </w:r>
    </w:p>
    <w:p w:rsidR="000D30A6" w:rsidRDefault="000D30A6">
      <w:pPr>
        <w:jc w:val="both"/>
        <w:rPr>
          <w:rFonts w:ascii="Georgia" w:eastAsia="Georgia" w:hAnsi="Georgia" w:cs="Georgia"/>
          <w:sz w:val="26"/>
          <w:szCs w:val="26"/>
        </w:rPr>
      </w:pPr>
    </w:p>
    <w:p w:rsidR="000D30A6" w:rsidRDefault="00F0281F">
      <w:pPr>
        <w:jc w:val="both"/>
        <w:rPr>
          <w:rFonts w:ascii="Georgia" w:eastAsia="Georgia" w:hAnsi="Georgia" w:cs="Georgia"/>
          <w:sz w:val="26"/>
          <w:szCs w:val="26"/>
        </w:rPr>
      </w:pPr>
      <w:bookmarkStart w:id="0" w:name="_heading=h.gjdgxs" w:colFirst="0" w:colLast="0"/>
      <w:bookmarkEnd w:id="0"/>
      <w:r>
        <w:rPr>
          <w:rFonts w:ascii="Georgia" w:eastAsia="Georgia" w:hAnsi="Georgia" w:cs="Georgia"/>
          <w:sz w:val="26"/>
          <w:szCs w:val="26"/>
        </w:rPr>
        <w:t xml:space="preserve">Una serie di </w:t>
      </w:r>
      <w:r>
        <w:rPr>
          <w:rFonts w:ascii="Georgia" w:eastAsia="Georgia" w:hAnsi="Georgia" w:cs="Georgia"/>
          <w:b/>
          <w:sz w:val="26"/>
          <w:szCs w:val="26"/>
        </w:rPr>
        <w:t xml:space="preserve">sei video </w:t>
      </w:r>
      <w:r>
        <w:rPr>
          <w:rFonts w:ascii="Georgia" w:eastAsia="Georgia" w:hAnsi="Georgia" w:cs="Georgia"/>
          <w:sz w:val="26"/>
          <w:szCs w:val="26"/>
        </w:rPr>
        <w:t xml:space="preserve">social realizzati a ritmo di musica, filmati in luoghi iconici della distilleria (come la cantina degli alambicchi di affinamento), e accompagnati dalle </w:t>
      </w:r>
      <w:r>
        <w:rPr>
          <w:rFonts w:ascii="Georgia" w:eastAsia="Georgia" w:hAnsi="Georgia" w:cs="Georgia"/>
          <w:b/>
          <w:sz w:val="26"/>
          <w:szCs w:val="26"/>
        </w:rPr>
        <w:t xml:space="preserve">percussioni </w:t>
      </w:r>
      <w:r>
        <w:rPr>
          <w:rFonts w:ascii="Georgia" w:eastAsia="Georgia" w:hAnsi="Georgia" w:cs="Georgia"/>
          <w:sz w:val="26"/>
          <w:szCs w:val="26"/>
        </w:rPr>
        <w:t xml:space="preserve">della banda Rulli Frulli, oltre che dai magici cocktail realizzati da Clara Pepe a colpi di </w:t>
      </w:r>
      <w:proofErr w:type="spellStart"/>
      <w:r>
        <w:rPr>
          <w:rFonts w:ascii="Georgia" w:eastAsia="Georgia" w:hAnsi="Georgia" w:cs="Georgia"/>
          <w:b/>
          <w:sz w:val="26"/>
          <w:szCs w:val="26"/>
        </w:rPr>
        <w:t>flair</w:t>
      </w:r>
      <w:proofErr w:type="spellEnd"/>
      <w:r>
        <w:rPr>
          <w:rFonts w:ascii="Georgia" w:eastAsia="Georgia" w:hAnsi="Georgia" w:cs="Georgia"/>
          <w:b/>
          <w:sz w:val="26"/>
          <w:szCs w:val="26"/>
        </w:rPr>
        <w:t xml:space="preserve"> </w:t>
      </w:r>
      <w:proofErr w:type="spellStart"/>
      <w:r>
        <w:rPr>
          <w:rFonts w:ascii="Georgia" w:eastAsia="Georgia" w:hAnsi="Georgia" w:cs="Georgia"/>
          <w:b/>
          <w:sz w:val="26"/>
          <w:szCs w:val="26"/>
        </w:rPr>
        <w:t>bartending</w:t>
      </w:r>
      <w:proofErr w:type="spellEnd"/>
      <w:r>
        <w:rPr>
          <w:rFonts w:ascii="Georgia" w:eastAsia="Georgia" w:hAnsi="Georgia" w:cs="Georgia"/>
          <w:sz w:val="26"/>
          <w:szCs w:val="26"/>
        </w:rPr>
        <w:t xml:space="preserve"> con le referenze Casoni. </w:t>
      </w:r>
    </w:p>
    <w:p w:rsidR="000D30A6" w:rsidRDefault="000D30A6">
      <w:pPr>
        <w:jc w:val="both"/>
        <w:rPr>
          <w:rFonts w:ascii="Georgia" w:eastAsia="Georgia" w:hAnsi="Georgia" w:cs="Georgia"/>
          <w:sz w:val="26"/>
          <w:szCs w:val="26"/>
        </w:rPr>
      </w:pPr>
    </w:p>
    <w:p w:rsidR="000D30A6" w:rsidRDefault="00F0281F">
      <w:pPr>
        <w:jc w:val="both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 xml:space="preserve">I contenuti verranno resi fruibili attraverso una campagna di comunicazione digitale basata sulle principali </w:t>
      </w:r>
      <w:r w:rsidRPr="009631FA">
        <w:rPr>
          <w:rFonts w:ascii="Georgia" w:eastAsia="Georgia" w:hAnsi="Georgia" w:cs="Georgia"/>
          <w:sz w:val="26"/>
          <w:szCs w:val="26"/>
        </w:rPr>
        <w:t>piattaforme social di Casoni</w:t>
      </w:r>
      <w:r w:rsidR="009631FA" w:rsidRPr="009631FA">
        <w:rPr>
          <w:rFonts w:ascii="Georgia" w:eastAsia="Georgia" w:hAnsi="Georgia" w:cs="Georgia"/>
          <w:sz w:val="26"/>
          <w:szCs w:val="26"/>
        </w:rPr>
        <w:t xml:space="preserve"> con scadenza bimestrale</w:t>
      </w:r>
      <w:r w:rsidRPr="009631FA">
        <w:rPr>
          <w:rFonts w:ascii="Georgia" w:eastAsia="Georgia" w:hAnsi="Georgia" w:cs="Georgia"/>
          <w:sz w:val="26"/>
          <w:szCs w:val="26"/>
        </w:rPr>
        <w:t xml:space="preserve"> L’obiettivo? Aprire le porte della distilleria anche ad un target giovane ed attento alla miscelazione e all'utilizzo di ingredienti iconici del territorio.</w:t>
      </w:r>
    </w:p>
    <w:p w:rsidR="000D30A6" w:rsidRDefault="000D30A6">
      <w:pPr>
        <w:jc w:val="both"/>
        <w:rPr>
          <w:rFonts w:ascii="Georgia" w:eastAsia="Georgia" w:hAnsi="Georgia" w:cs="Georgia"/>
          <w:sz w:val="26"/>
          <w:szCs w:val="26"/>
        </w:rPr>
      </w:pPr>
    </w:p>
    <w:p w:rsidR="000D30A6" w:rsidRDefault="00F0281F">
      <w:pPr>
        <w:jc w:val="both"/>
        <w:rPr>
          <w:rFonts w:ascii="Georgia" w:eastAsia="Georgia" w:hAnsi="Georgia" w:cs="Georgia"/>
          <w:i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 xml:space="preserve">Un progetto del quale </w:t>
      </w:r>
      <w:r>
        <w:rPr>
          <w:rFonts w:ascii="Georgia" w:eastAsia="Georgia" w:hAnsi="Georgia" w:cs="Georgia"/>
          <w:b/>
          <w:sz w:val="26"/>
          <w:szCs w:val="26"/>
        </w:rPr>
        <w:t xml:space="preserve">Manuel Greco, </w:t>
      </w:r>
      <w:proofErr w:type="spellStart"/>
      <w:r>
        <w:rPr>
          <w:rFonts w:ascii="Georgia" w:eastAsia="Georgia" w:hAnsi="Georgia" w:cs="Georgia"/>
          <w:b/>
          <w:sz w:val="26"/>
          <w:szCs w:val="26"/>
        </w:rPr>
        <w:t>Trade</w:t>
      </w:r>
      <w:proofErr w:type="spellEnd"/>
      <w:r>
        <w:rPr>
          <w:rFonts w:ascii="Georgia" w:eastAsia="Georgia" w:hAnsi="Georgia" w:cs="Georgia"/>
          <w:b/>
          <w:sz w:val="26"/>
          <w:szCs w:val="26"/>
        </w:rPr>
        <w:t xml:space="preserve"> Marketing Manager Casoni</w:t>
      </w:r>
      <w:r>
        <w:rPr>
          <w:rFonts w:ascii="Georgia" w:eastAsia="Georgia" w:hAnsi="Georgia" w:cs="Georgia"/>
          <w:sz w:val="26"/>
          <w:szCs w:val="26"/>
        </w:rPr>
        <w:t>, è estremamente orgoglioso.</w:t>
      </w:r>
      <w:r>
        <w:rPr>
          <w:rFonts w:ascii="Georgia" w:eastAsia="Georgia" w:hAnsi="Georgia" w:cs="Georgia"/>
          <w:i/>
          <w:sz w:val="26"/>
          <w:szCs w:val="26"/>
        </w:rPr>
        <w:t xml:space="preserve"> “Per i 210 anni di storia della distilleria, volevamo realizzare qualcosa di speciale anche sui nostri canali digitali, andando così a raggiungere un target ‘’fresco’’, ricettivo ed estremamente attento agli ultimi trend: ecco da dove nasce l’idea di questa innovativa campagna social” - </w:t>
      </w:r>
      <w:r>
        <w:rPr>
          <w:rFonts w:ascii="Georgia" w:eastAsia="Georgia" w:hAnsi="Georgia" w:cs="Georgia"/>
          <w:sz w:val="26"/>
          <w:szCs w:val="26"/>
        </w:rPr>
        <w:t xml:space="preserve">commenta </w:t>
      </w:r>
      <w:r>
        <w:rPr>
          <w:rFonts w:ascii="Georgia" w:eastAsia="Georgia" w:hAnsi="Georgia" w:cs="Georgia"/>
          <w:b/>
          <w:sz w:val="26"/>
          <w:szCs w:val="26"/>
        </w:rPr>
        <w:t>Greco</w:t>
      </w:r>
      <w:r>
        <w:rPr>
          <w:rFonts w:ascii="Georgia" w:eastAsia="Georgia" w:hAnsi="Georgia" w:cs="Georgia"/>
          <w:sz w:val="26"/>
          <w:szCs w:val="26"/>
        </w:rPr>
        <w:t>, che poi aggiunge</w:t>
      </w:r>
      <w:r>
        <w:rPr>
          <w:rFonts w:ascii="Georgia" w:eastAsia="Georgia" w:hAnsi="Georgia" w:cs="Georgia"/>
          <w:i/>
          <w:sz w:val="26"/>
          <w:szCs w:val="26"/>
        </w:rPr>
        <w:t xml:space="preserve"> - “Campagna che ha come obiettivo quello di far conoscere al grande pubblico le varie anime di Casoni: quella solidale, e qui sottolineo la collaborazione con la banda Rulli Frulli, che portiamo avanti da anni con orgoglio, e quella dell’eccellenza delle nostre referenze, utilizzate magistralmente dalla </w:t>
      </w:r>
      <w:proofErr w:type="spellStart"/>
      <w:r>
        <w:rPr>
          <w:rFonts w:ascii="Georgia" w:eastAsia="Georgia" w:hAnsi="Georgia" w:cs="Georgia"/>
          <w:i/>
          <w:sz w:val="26"/>
          <w:szCs w:val="26"/>
        </w:rPr>
        <w:t>barlady</w:t>
      </w:r>
      <w:proofErr w:type="spellEnd"/>
      <w:r>
        <w:rPr>
          <w:rFonts w:ascii="Georgia" w:eastAsia="Georgia" w:hAnsi="Georgia" w:cs="Georgia"/>
          <w:i/>
          <w:sz w:val="26"/>
          <w:szCs w:val="26"/>
        </w:rPr>
        <w:t xml:space="preserve"> Clara Pepe a colpi di acrobazie.” </w:t>
      </w:r>
    </w:p>
    <w:p w:rsidR="000D30A6" w:rsidRPr="004C5D34" w:rsidRDefault="00F0281F">
      <w:pPr>
        <w:jc w:val="both"/>
        <w:rPr>
          <w:rFonts w:ascii="Georgia" w:eastAsia="Georgia" w:hAnsi="Georgia" w:cs="Georgia"/>
          <w:i/>
          <w:sz w:val="26"/>
          <w:szCs w:val="26"/>
        </w:rPr>
      </w:pPr>
      <w:r>
        <w:rPr>
          <w:rFonts w:ascii="Georgia" w:eastAsia="Georgia" w:hAnsi="Georgia" w:cs="Georgia"/>
          <w:i/>
          <w:sz w:val="26"/>
          <w:szCs w:val="26"/>
        </w:rPr>
        <w:lastRenderedPageBreak/>
        <w:t xml:space="preserve">“Vi invitiamo a scoprire i contenuti della campagna direttamente sui nostri account social </w:t>
      </w:r>
      <w:hyperlink r:id="rId6" w:history="1">
        <w:proofErr w:type="spellStart"/>
        <w:r w:rsidRPr="004C5D34">
          <w:rPr>
            <w:rStyle w:val="Collegamentoipertestuale"/>
            <w:rFonts w:ascii="Georgia" w:eastAsia="Georgia" w:hAnsi="Georgia" w:cs="Georgia"/>
            <w:i/>
            <w:sz w:val="26"/>
            <w:szCs w:val="26"/>
          </w:rPr>
          <w:t>Facebook</w:t>
        </w:r>
        <w:proofErr w:type="spellEnd"/>
      </w:hyperlink>
      <w:r>
        <w:rPr>
          <w:rFonts w:ascii="Georgia" w:eastAsia="Georgia" w:hAnsi="Georgia" w:cs="Georgia"/>
          <w:i/>
          <w:sz w:val="26"/>
          <w:szCs w:val="26"/>
        </w:rPr>
        <w:t xml:space="preserve"> e </w:t>
      </w:r>
      <w:hyperlink r:id="rId7" w:history="1">
        <w:r w:rsidRPr="004C5D34">
          <w:rPr>
            <w:rStyle w:val="Collegamentoipertestuale"/>
            <w:rFonts w:ascii="Georgia" w:eastAsia="Georgia" w:hAnsi="Georgia" w:cs="Georgia"/>
            <w:i/>
            <w:sz w:val="26"/>
            <w:szCs w:val="26"/>
          </w:rPr>
          <w:t>Instagram</w:t>
        </w:r>
      </w:hyperlink>
      <w:r>
        <w:rPr>
          <w:rFonts w:ascii="Georgia" w:eastAsia="Georgia" w:hAnsi="Georgia" w:cs="Georgia"/>
          <w:i/>
          <w:sz w:val="26"/>
          <w:szCs w:val="26"/>
        </w:rPr>
        <w:t xml:space="preserve">: preparatevi ad immergervi in un divertente mix di musica, percussioni, cocktail e </w:t>
      </w:r>
      <w:proofErr w:type="spellStart"/>
      <w:r>
        <w:rPr>
          <w:rFonts w:ascii="Georgia" w:eastAsia="Georgia" w:hAnsi="Georgia" w:cs="Georgia"/>
          <w:i/>
          <w:sz w:val="26"/>
          <w:szCs w:val="26"/>
        </w:rPr>
        <w:t>flair</w:t>
      </w:r>
      <w:proofErr w:type="spellEnd"/>
      <w:r>
        <w:rPr>
          <w:rFonts w:ascii="Georgia" w:eastAsia="Georgia" w:hAnsi="Georgia" w:cs="Georgia"/>
          <w:i/>
          <w:sz w:val="26"/>
          <w:szCs w:val="26"/>
        </w:rPr>
        <w:t xml:space="preserve"> </w:t>
      </w:r>
      <w:proofErr w:type="spellStart"/>
      <w:r>
        <w:rPr>
          <w:rFonts w:ascii="Georgia" w:eastAsia="Georgia" w:hAnsi="Georgia" w:cs="Georgia"/>
          <w:i/>
          <w:sz w:val="26"/>
          <w:szCs w:val="26"/>
        </w:rPr>
        <w:t>bartending</w:t>
      </w:r>
      <w:proofErr w:type="spellEnd"/>
      <w:r>
        <w:rPr>
          <w:rFonts w:ascii="Georgia" w:eastAsia="Georgia" w:hAnsi="Georgia" w:cs="Georgia"/>
          <w:i/>
          <w:sz w:val="26"/>
          <w:szCs w:val="26"/>
        </w:rPr>
        <w:t xml:space="preserve">” - conclude il </w:t>
      </w:r>
      <w:proofErr w:type="spellStart"/>
      <w:r w:rsidRPr="004C5D34">
        <w:rPr>
          <w:rFonts w:ascii="Georgia" w:eastAsia="Georgia" w:hAnsi="Georgia" w:cs="Georgia"/>
          <w:i/>
          <w:sz w:val="26"/>
          <w:szCs w:val="26"/>
        </w:rPr>
        <w:t>Trade</w:t>
      </w:r>
      <w:proofErr w:type="spellEnd"/>
      <w:r w:rsidRPr="004C5D34">
        <w:rPr>
          <w:rFonts w:ascii="Georgia" w:eastAsia="Georgia" w:hAnsi="Georgia" w:cs="Georgia"/>
          <w:i/>
          <w:sz w:val="26"/>
          <w:szCs w:val="26"/>
        </w:rPr>
        <w:t xml:space="preserve"> Marketing Manager.</w:t>
      </w:r>
    </w:p>
    <w:p w:rsidR="004C5D34" w:rsidRPr="004C5D34" w:rsidRDefault="004C5D34" w:rsidP="004C5D34">
      <w:pPr>
        <w:rPr>
          <w:rFonts w:ascii="Georgia" w:hAnsi="Georgia"/>
          <w:sz w:val="26"/>
          <w:szCs w:val="26"/>
        </w:rPr>
      </w:pPr>
      <w:r w:rsidRPr="004C5D34">
        <w:rPr>
          <w:rFonts w:ascii="Georgia" w:hAnsi="Georgia"/>
          <w:sz w:val="26"/>
          <w:szCs w:val="26"/>
        </w:rPr>
        <w:br/>
      </w:r>
      <w:hyperlink r:id="rId8" w:history="1">
        <w:r w:rsidRPr="004C5D34">
          <w:rPr>
            <w:rStyle w:val="Collegamentoipertestuale"/>
            <w:rFonts w:ascii="Georgia" w:hAnsi="Georgia"/>
            <w:sz w:val="26"/>
            <w:szCs w:val="26"/>
          </w:rPr>
          <w:t>https://www.instagram.com/p/C4ikM8cotCV/?hl=it</w:t>
        </w:r>
      </w:hyperlink>
      <w:r w:rsidRPr="004C5D34">
        <w:rPr>
          <w:rFonts w:ascii="Georgia" w:hAnsi="Georgia"/>
          <w:sz w:val="26"/>
          <w:szCs w:val="26"/>
        </w:rPr>
        <w:br/>
      </w:r>
      <w:hyperlink r:id="rId9" w:history="1">
        <w:r w:rsidRPr="004C5D34">
          <w:rPr>
            <w:rStyle w:val="Collegamentoipertestuale"/>
            <w:rFonts w:ascii="Georgia" w:hAnsi="Georgia"/>
            <w:sz w:val="26"/>
            <w:szCs w:val="26"/>
          </w:rPr>
          <w:t>https://www.facebook.com/reel/953130992486522</w:t>
        </w:r>
      </w:hyperlink>
    </w:p>
    <w:p w:rsidR="004C5D34" w:rsidRPr="004C5D34" w:rsidRDefault="004C5D34">
      <w:pPr>
        <w:jc w:val="both"/>
        <w:rPr>
          <w:rFonts w:ascii="Georgia" w:eastAsia="Georgia" w:hAnsi="Georgia" w:cs="Georgia"/>
          <w:i/>
          <w:sz w:val="26"/>
          <w:szCs w:val="26"/>
        </w:rPr>
      </w:pPr>
    </w:p>
    <w:p w:rsidR="000D30A6" w:rsidRPr="004C5D34" w:rsidRDefault="000D30A6">
      <w:pPr>
        <w:jc w:val="both"/>
        <w:rPr>
          <w:rFonts w:ascii="Georgia" w:eastAsia="Georgia" w:hAnsi="Georgia" w:cs="Georgia"/>
          <w:i/>
          <w:sz w:val="26"/>
          <w:szCs w:val="26"/>
        </w:rPr>
      </w:pPr>
    </w:p>
    <w:p w:rsidR="000D30A6" w:rsidRDefault="00F0281F">
      <w:pPr>
        <w:jc w:val="both"/>
        <w:rPr>
          <w:rFonts w:ascii="Georgia" w:eastAsia="Georgia" w:hAnsi="Georgia" w:cs="Georgia"/>
          <w:b/>
          <w:i/>
          <w:sz w:val="26"/>
          <w:szCs w:val="26"/>
          <w:u w:val="single"/>
        </w:rPr>
      </w:pPr>
      <w:r>
        <w:rPr>
          <w:rFonts w:ascii="Georgia" w:eastAsia="Georgia" w:hAnsi="Georgia" w:cs="Georgia"/>
          <w:b/>
          <w:i/>
          <w:sz w:val="26"/>
          <w:szCs w:val="26"/>
          <w:u w:val="single"/>
        </w:rPr>
        <w:t>Banda Rulli Frulli</w:t>
      </w:r>
    </w:p>
    <w:p w:rsidR="000D30A6" w:rsidRDefault="00F0281F">
      <w:pPr>
        <w:jc w:val="both"/>
        <w:rPr>
          <w:rFonts w:ascii="Georgia" w:eastAsia="Georgia" w:hAnsi="Georgia" w:cs="Georgia"/>
          <w:i/>
          <w:sz w:val="26"/>
          <w:szCs w:val="26"/>
        </w:rPr>
      </w:pPr>
      <w:r>
        <w:rPr>
          <w:rFonts w:ascii="Georgia" w:eastAsia="Georgia" w:hAnsi="Georgia" w:cs="Georgia"/>
          <w:i/>
          <w:sz w:val="26"/>
          <w:szCs w:val="26"/>
        </w:rPr>
        <w:t xml:space="preserve">Nata a Finale Emilia nel settembre 2010 da un’idea di Federico </w:t>
      </w:r>
      <w:proofErr w:type="spellStart"/>
      <w:r>
        <w:rPr>
          <w:rFonts w:ascii="Georgia" w:eastAsia="Georgia" w:hAnsi="Georgia" w:cs="Georgia"/>
          <w:i/>
          <w:sz w:val="26"/>
          <w:szCs w:val="26"/>
        </w:rPr>
        <w:t>Alberghini</w:t>
      </w:r>
      <w:proofErr w:type="spellEnd"/>
      <w:r>
        <w:rPr>
          <w:rFonts w:ascii="Georgia" w:eastAsia="Georgia" w:hAnsi="Georgia" w:cs="Georgia"/>
          <w:i/>
          <w:sz w:val="26"/>
          <w:szCs w:val="26"/>
        </w:rPr>
        <w:t xml:space="preserve">, si tratta di una banda solidale che utilizza percussioni auto-costruite riciclando materiali di scarto, composta da ragazzi e ragazze abili e diversamente abili. Per saperne di più visitate il sito </w:t>
      </w:r>
      <w:hyperlink r:id="rId10">
        <w:r>
          <w:rPr>
            <w:rFonts w:ascii="Georgia" w:eastAsia="Georgia" w:hAnsi="Georgia" w:cs="Georgia"/>
            <w:i/>
            <w:color w:val="0000FF"/>
            <w:sz w:val="26"/>
            <w:szCs w:val="26"/>
            <w:u w:val="single"/>
          </w:rPr>
          <w:t>www.bandarullifrulli.com</w:t>
        </w:r>
      </w:hyperlink>
    </w:p>
    <w:p w:rsidR="000D30A6" w:rsidRDefault="00F0281F">
      <w:pPr>
        <w:jc w:val="both"/>
        <w:rPr>
          <w:rFonts w:ascii="Georgia" w:eastAsia="Georgia" w:hAnsi="Georgia" w:cs="Georgia"/>
          <w:i/>
          <w:sz w:val="26"/>
          <w:szCs w:val="26"/>
        </w:rPr>
      </w:pPr>
      <w:r>
        <w:rPr>
          <w:rFonts w:ascii="Georgia" w:eastAsia="Georgia" w:hAnsi="Georgia" w:cs="Georgia"/>
          <w:i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i/>
          <w:sz w:val="26"/>
          <w:szCs w:val="26"/>
        </w:rPr>
        <w:t>________________________________________________</w:t>
      </w:r>
    </w:p>
    <w:p w:rsidR="000D30A6" w:rsidRDefault="00F0281F">
      <w:pPr>
        <w:spacing w:before="240" w:after="240"/>
        <w:jc w:val="both"/>
        <w:rPr>
          <w:rFonts w:ascii="Georgia" w:eastAsia="Georgia" w:hAnsi="Georgia" w:cs="Georgia"/>
          <w:b/>
          <w:i/>
          <w:sz w:val="26"/>
          <w:szCs w:val="26"/>
          <w:u w:val="single"/>
        </w:rPr>
      </w:pPr>
      <w:r>
        <w:rPr>
          <w:rFonts w:ascii="Georgia" w:eastAsia="Georgia" w:hAnsi="Georgia" w:cs="Georgia"/>
          <w:b/>
          <w:i/>
          <w:sz w:val="26"/>
          <w:szCs w:val="26"/>
          <w:u w:val="single"/>
        </w:rPr>
        <w:t>Casoni</w:t>
      </w:r>
    </w:p>
    <w:p w:rsidR="000D30A6" w:rsidRDefault="00F0281F">
      <w:pPr>
        <w:spacing w:before="240" w:after="240"/>
        <w:jc w:val="both"/>
        <w:rPr>
          <w:rFonts w:ascii="Georgia" w:eastAsia="Georgia" w:hAnsi="Georgia" w:cs="Georgia"/>
          <w:i/>
          <w:sz w:val="26"/>
          <w:szCs w:val="26"/>
        </w:rPr>
      </w:pPr>
      <w:r>
        <w:rPr>
          <w:rFonts w:ascii="Georgia" w:eastAsia="Georgia" w:hAnsi="Georgia" w:cs="Georgia"/>
          <w:i/>
          <w:sz w:val="26"/>
          <w:szCs w:val="26"/>
        </w:rPr>
        <w:t xml:space="preserve">Antica distilleria e fabbrica di liquori italiana fondata a Finale Emilia (Modena) nel 1814, produce eccellenti liquori e distillati, distribuiti in Italia e nel mondo. Nata dalla passione per la tradizione e dalla continua attenzione rivolta ai nuovi trend di consumo e a tutte le novità del mercato, questo 2024 vede l’antica distilleria festeggiare i suoi 210 anni di storia. Casoni presenta una gamma completa di liquori che spaziano dagli aperitivi – Negroni, Manhattan, l’Aperitivo, il Vermouth e i Bitter – ai classici – Sambuca, Anicione, Liquirizia, Amaretto, Caffè &amp; Anice, Fernet, Amaro -; dai Premiati– Anicione, Liquirizia Amara e Nocino di Modena – all’Amaro e al Bitter del Ciclista. Completano il quadro i due Vermouth ‘’rivisitati’’ e il Gin </w:t>
      </w:r>
      <w:proofErr w:type="spellStart"/>
      <w:r>
        <w:rPr>
          <w:rFonts w:ascii="Georgia" w:eastAsia="Georgia" w:hAnsi="Georgia" w:cs="Georgia"/>
          <w:i/>
          <w:sz w:val="26"/>
          <w:szCs w:val="26"/>
        </w:rPr>
        <w:t>Tabar</w:t>
      </w:r>
      <w:proofErr w:type="spellEnd"/>
      <w:r>
        <w:rPr>
          <w:rFonts w:ascii="Georgia" w:eastAsia="Georgia" w:hAnsi="Georgia" w:cs="Georgia"/>
          <w:i/>
          <w:sz w:val="26"/>
          <w:szCs w:val="26"/>
        </w:rPr>
        <w:t xml:space="preserve">. </w:t>
      </w:r>
    </w:p>
    <w:p w:rsidR="000D30A6" w:rsidRDefault="00F0281F">
      <w:pPr>
        <w:spacing w:before="240" w:after="240"/>
        <w:jc w:val="both"/>
        <w:rPr>
          <w:rFonts w:ascii="Georgia" w:eastAsia="Georgia" w:hAnsi="Georgia" w:cs="Georgia"/>
          <w:color w:val="1155CC"/>
          <w:sz w:val="26"/>
          <w:szCs w:val="26"/>
          <w:highlight w:val="white"/>
          <w:u w:val="single"/>
        </w:rPr>
      </w:pPr>
      <w:r>
        <w:rPr>
          <w:rFonts w:ascii="Georgia" w:eastAsia="Georgia" w:hAnsi="Georgia" w:cs="Georgia"/>
          <w:sz w:val="26"/>
          <w:szCs w:val="26"/>
          <w:highlight w:val="white"/>
        </w:rPr>
        <w:t>Per maggiori informazioni vai su</w:t>
      </w:r>
      <w:hyperlink r:id="rId11">
        <w:r>
          <w:rPr>
            <w:rFonts w:ascii="Georgia" w:eastAsia="Georgia" w:hAnsi="Georgia" w:cs="Georgia"/>
            <w:sz w:val="26"/>
            <w:szCs w:val="26"/>
            <w:highlight w:val="white"/>
          </w:rPr>
          <w:t xml:space="preserve"> </w:t>
        </w:r>
      </w:hyperlink>
      <w:hyperlink r:id="rId12">
        <w:r>
          <w:rPr>
            <w:rFonts w:ascii="Georgia" w:eastAsia="Georgia" w:hAnsi="Georgia" w:cs="Georgia"/>
            <w:color w:val="1155CC"/>
            <w:sz w:val="26"/>
            <w:szCs w:val="26"/>
            <w:highlight w:val="white"/>
            <w:u w:val="single"/>
          </w:rPr>
          <w:t>www.casoni.com</w:t>
        </w:r>
      </w:hyperlink>
    </w:p>
    <w:p w:rsidR="000D30A6" w:rsidRDefault="00F0281F">
      <w:pPr>
        <w:spacing w:before="240" w:after="240"/>
        <w:jc w:val="both"/>
        <w:rPr>
          <w:rFonts w:ascii="Georgia" w:eastAsia="Georgia" w:hAnsi="Georgia" w:cs="Georgia"/>
          <w:sz w:val="26"/>
          <w:szCs w:val="26"/>
          <w:highlight w:val="white"/>
        </w:rPr>
      </w:pPr>
      <w:r>
        <w:rPr>
          <w:rFonts w:ascii="Georgia" w:eastAsia="Georgia" w:hAnsi="Georgia" w:cs="Georgia"/>
          <w:sz w:val="26"/>
          <w:szCs w:val="26"/>
          <w:highlight w:val="white"/>
        </w:rPr>
        <w:t xml:space="preserve"> </w:t>
      </w:r>
    </w:p>
    <w:p w:rsidR="000D30A6" w:rsidRDefault="00F0281F">
      <w:pPr>
        <w:spacing w:before="240" w:after="240"/>
        <w:ind w:left="360"/>
        <w:jc w:val="right"/>
        <w:rPr>
          <w:rFonts w:ascii="Georgia" w:eastAsia="Georgia" w:hAnsi="Georgia" w:cs="Georgia"/>
          <w:sz w:val="26"/>
          <w:szCs w:val="26"/>
          <w:highlight w:val="white"/>
        </w:rPr>
      </w:pPr>
      <w:r>
        <w:rPr>
          <w:rFonts w:ascii="Georgia" w:eastAsia="Georgia" w:hAnsi="Georgia" w:cs="Georgia"/>
          <w:sz w:val="26"/>
          <w:szCs w:val="26"/>
          <w:highlight w:val="white"/>
        </w:rPr>
        <w:t xml:space="preserve">Ufficio Stampa </w:t>
      </w:r>
      <w:proofErr w:type="spellStart"/>
      <w:r>
        <w:rPr>
          <w:rFonts w:ascii="Georgia" w:eastAsia="Georgia" w:hAnsi="Georgia" w:cs="Georgia"/>
          <w:sz w:val="26"/>
          <w:szCs w:val="26"/>
          <w:highlight w:val="white"/>
        </w:rPr>
        <w:t>Echo</w:t>
      </w:r>
      <w:proofErr w:type="spellEnd"/>
      <w:r>
        <w:rPr>
          <w:rFonts w:ascii="Georgia" w:eastAsia="Georgia" w:hAnsi="Georgia" w:cs="Georgia"/>
          <w:sz w:val="26"/>
          <w:szCs w:val="26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6"/>
          <w:szCs w:val="26"/>
          <w:highlight w:val="white"/>
        </w:rPr>
        <w:t>Communication</w:t>
      </w:r>
      <w:proofErr w:type="spellEnd"/>
    </w:p>
    <w:p w:rsidR="000D30A6" w:rsidRDefault="00F0281F">
      <w:pPr>
        <w:spacing w:before="240" w:after="240"/>
        <w:ind w:left="360"/>
        <w:jc w:val="right"/>
        <w:rPr>
          <w:rFonts w:ascii="Georgia" w:eastAsia="Georgia" w:hAnsi="Georgia" w:cs="Georgia"/>
          <w:sz w:val="26"/>
          <w:szCs w:val="26"/>
          <w:highlight w:val="white"/>
        </w:rPr>
      </w:pPr>
      <w:r>
        <w:rPr>
          <w:rFonts w:ascii="Georgia" w:eastAsia="Georgia" w:hAnsi="Georgia" w:cs="Georgia"/>
          <w:sz w:val="26"/>
          <w:szCs w:val="26"/>
          <w:highlight w:val="white"/>
        </w:rPr>
        <w:t>Tel.059-271247</w:t>
      </w:r>
    </w:p>
    <w:p w:rsidR="000D30A6" w:rsidRDefault="00F0281F">
      <w:pPr>
        <w:spacing w:before="240" w:after="240"/>
        <w:ind w:left="360"/>
        <w:jc w:val="right"/>
        <w:rPr>
          <w:rFonts w:ascii="Georgia" w:eastAsia="Georgia" w:hAnsi="Georgia" w:cs="Georgia"/>
          <w:sz w:val="26"/>
          <w:szCs w:val="26"/>
          <w:highlight w:val="white"/>
        </w:rPr>
      </w:pPr>
      <w:r>
        <w:rPr>
          <w:rFonts w:ascii="Georgia" w:eastAsia="Georgia" w:hAnsi="Georgia" w:cs="Georgia"/>
          <w:sz w:val="26"/>
          <w:szCs w:val="26"/>
          <w:highlight w:val="white"/>
        </w:rPr>
        <w:t xml:space="preserve">Riccardo </w:t>
      </w:r>
      <w:proofErr w:type="spellStart"/>
      <w:r>
        <w:rPr>
          <w:rFonts w:ascii="Georgia" w:eastAsia="Georgia" w:hAnsi="Georgia" w:cs="Georgia"/>
          <w:sz w:val="26"/>
          <w:szCs w:val="26"/>
          <w:highlight w:val="white"/>
        </w:rPr>
        <w:t>Bedogni</w:t>
      </w:r>
      <w:proofErr w:type="spellEnd"/>
    </w:p>
    <w:p w:rsidR="000D30A6" w:rsidRDefault="00F0281F">
      <w:pPr>
        <w:spacing w:before="240" w:after="240"/>
        <w:ind w:left="360"/>
        <w:jc w:val="right"/>
        <w:rPr>
          <w:rFonts w:ascii="Georgia" w:eastAsia="Georgia" w:hAnsi="Georgia" w:cs="Georgia"/>
          <w:sz w:val="26"/>
          <w:szCs w:val="26"/>
          <w:highlight w:val="white"/>
        </w:rPr>
      </w:pPr>
      <w:r>
        <w:rPr>
          <w:rFonts w:ascii="Georgia" w:eastAsia="Georgia" w:hAnsi="Georgia" w:cs="Georgia"/>
          <w:sz w:val="26"/>
          <w:szCs w:val="26"/>
          <w:highlight w:val="white"/>
        </w:rPr>
        <w:t>bedogni@echocommunication.it</w:t>
      </w:r>
    </w:p>
    <w:p w:rsidR="000D30A6" w:rsidRDefault="000D30A6">
      <w:pPr>
        <w:jc w:val="both"/>
        <w:rPr>
          <w:rFonts w:ascii="Georgia" w:eastAsia="Georgia" w:hAnsi="Georgia" w:cs="Georgia"/>
          <w:sz w:val="26"/>
          <w:szCs w:val="26"/>
        </w:rPr>
      </w:pPr>
    </w:p>
    <w:p w:rsidR="000D30A6" w:rsidRDefault="000D30A6">
      <w:pPr>
        <w:jc w:val="center"/>
        <w:rPr>
          <w:rFonts w:ascii="Georgia" w:eastAsia="Georgia" w:hAnsi="Georgia" w:cs="Georgia"/>
          <w:i/>
          <w:sz w:val="30"/>
          <w:szCs w:val="30"/>
        </w:rPr>
      </w:pPr>
    </w:p>
    <w:p w:rsidR="000D30A6" w:rsidRDefault="000D30A6">
      <w:pPr>
        <w:jc w:val="center"/>
        <w:rPr>
          <w:rFonts w:ascii="Georgia" w:eastAsia="Georgia" w:hAnsi="Georgia" w:cs="Georgia"/>
          <w:i/>
          <w:sz w:val="30"/>
          <w:szCs w:val="30"/>
        </w:rPr>
      </w:pPr>
    </w:p>
    <w:sectPr w:rsidR="000D30A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0A6"/>
    <w:rsid w:val="000D30A6"/>
    <w:rsid w:val="004C5D34"/>
    <w:rsid w:val="009631FA"/>
    <w:rsid w:val="00F0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C927"/>
  <w15:docId w15:val="{099C3A11-64DB-40FB-B12C-23908228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93541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5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4ikM8cotCV/?hl=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C4ikM8cotCV/?hl=it" TargetMode="External"/><Relationship Id="rId12" Type="http://schemas.openxmlformats.org/officeDocument/2006/relationships/hyperlink" Target="http://www.casoni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reel/953130992486522" TargetMode="External"/><Relationship Id="rId11" Type="http://schemas.openxmlformats.org/officeDocument/2006/relationships/hyperlink" Target="http://www.casoni.com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bandarullifrull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eel/9531309924865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KiTXkg1axSP14GqkTcrZl7lwSQ==">CgMxLjAyCGguZ2pkZ3hzOAByITF3cHcwckdFRzRaaVl3cWNZNzZPZWFWWVluckZZMldwUQ==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Greco</dc:creator>
  <cp:lastModifiedBy>Microsoft Office User</cp:lastModifiedBy>
  <cp:revision>4</cp:revision>
  <dcterms:created xsi:type="dcterms:W3CDTF">2024-03-13T08:45:00Z</dcterms:created>
  <dcterms:modified xsi:type="dcterms:W3CDTF">2024-03-18T08:00:00Z</dcterms:modified>
</cp:coreProperties>
</file>