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BCD4" w14:textId="47DE1A67" w:rsidR="0008621F" w:rsidRPr="0008621F" w:rsidRDefault="0008621F" w:rsidP="00DC3013">
      <w:pPr>
        <w:rPr>
          <w:b/>
          <w:bCs/>
        </w:rPr>
      </w:pPr>
      <w:r w:rsidRPr="0008621F">
        <w:rPr>
          <w:b/>
          <w:bCs/>
        </w:rPr>
        <w:t>T. Rowe Price</w:t>
      </w:r>
      <w:r>
        <w:rPr>
          <w:b/>
          <w:bCs/>
        </w:rPr>
        <w:t>:</w:t>
      </w:r>
      <w:r w:rsidRPr="0008621F">
        <w:rPr>
          <w:b/>
          <w:bCs/>
        </w:rPr>
        <w:t xml:space="preserve"> Bce</w:t>
      </w:r>
      <w:r w:rsidR="0003710D">
        <w:rPr>
          <w:b/>
          <w:bCs/>
        </w:rPr>
        <w:t xml:space="preserve"> manda </w:t>
      </w:r>
      <w:r w:rsidRPr="0008621F">
        <w:rPr>
          <w:b/>
          <w:bCs/>
        </w:rPr>
        <w:t>chi</w:t>
      </w:r>
      <w:r>
        <w:rPr>
          <w:b/>
          <w:bCs/>
        </w:rPr>
        <w:t xml:space="preserve">ari segnali </w:t>
      </w:r>
      <w:r w:rsidR="0003710D">
        <w:rPr>
          <w:b/>
          <w:bCs/>
        </w:rPr>
        <w:t xml:space="preserve">di un </w:t>
      </w:r>
      <w:r>
        <w:rPr>
          <w:b/>
          <w:bCs/>
        </w:rPr>
        <w:t>tagli</w:t>
      </w:r>
      <w:r w:rsidR="0003710D">
        <w:rPr>
          <w:b/>
          <w:bCs/>
        </w:rPr>
        <w:t>o</w:t>
      </w:r>
      <w:r>
        <w:rPr>
          <w:b/>
          <w:bCs/>
        </w:rPr>
        <w:t xml:space="preserve"> a giugno</w:t>
      </w:r>
    </w:p>
    <w:p w14:paraId="024C9AF2" w14:textId="77777777" w:rsidR="0008621F" w:rsidRPr="0008621F" w:rsidRDefault="0008621F" w:rsidP="00DC3013">
      <w:pPr>
        <w:rPr>
          <w:b/>
          <w:bCs/>
          <w:color w:val="FF0000"/>
        </w:rPr>
      </w:pPr>
    </w:p>
    <w:p w14:paraId="019A5C30" w14:textId="5D190B2D" w:rsidR="0008621F" w:rsidRPr="0008621F" w:rsidRDefault="0008621F" w:rsidP="00DC3013">
      <w:pPr>
        <w:rPr>
          <w:b/>
          <w:bCs/>
          <w:color w:val="FF0000"/>
          <w:lang w:val="en-US"/>
        </w:rPr>
      </w:pPr>
      <w:r w:rsidRPr="0008621F">
        <w:rPr>
          <w:lang w:val="en-US"/>
        </w:rPr>
        <w:t>A cura di</w:t>
      </w:r>
      <w:r w:rsidRPr="0008621F">
        <w:rPr>
          <w:b/>
          <w:bCs/>
          <w:lang w:val="en-US"/>
        </w:rPr>
        <w:t xml:space="preserve"> </w:t>
      </w:r>
      <w:r w:rsidRPr="0008621F">
        <w:rPr>
          <w:b/>
          <w:bCs/>
          <w:lang w:val="en-GB"/>
        </w:rPr>
        <w:t>Tomasz Wieladek</w:t>
      </w:r>
      <w:r>
        <w:rPr>
          <w:lang w:val="en-GB"/>
        </w:rPr>
        <w:t xml:space="preserve">, </w:t>
      </w:r>
      <w:r w:rsidRPr="0008621F">
        <w:rPr>
          <w:b/>
          <w:bCs/>
          <w:lang w:val="en-GB"/>
        </w:rPr>
        <w:t>Chief European Economist, T. Rowe Price</w:t>
      </w:r>
    </w:p>
    <w:p w14:paraId="429C2475" w14:textId="77777777" w:rsidR="0008621F" w:rsidRPr="0008621F" w:rsidRDefault="0008621F" w:rsidP="00DC3013">
      <w:pPr>
        <w:rPr>
          <w:b/>
          <w:bCs/>
          <w:color w:val="FF0000"/>
          <w:lang w:val="en-US"/>
        </w:rPr>
      </w:pPr>
    </w:p>
    <w:p w14:paraId="31D69954" w14:textId="77777777" w:rsidR="00DC3013" w:rsidRDefault="00DC3013" w:rsidP="00DC3013">
      <w:pPr>
        <w:rPr>
          <w:color w:val="FF0000"/>
          <w:lang w:val="en-GB"/>
        </w:rPr>
      </w:pPr>
    </w:p>
    <w:p w14:paraId="24356C78" w14:textId="63D62777" w:rsidR="00E20473" w:rsidRDefault="00DC3013" w:rsidP="00DC3013">
      <w:r w:rsidRPr="00DC3013">
        <w:rPr>
          <w:b/>
          <w:bCs/>
        </w:rPr>
        <w:t>La B</w:t>
      </w:r>
      <w:r w:rsidR="008F6684">
        <w:rPr>
          <w:b/>
          <w:bCs/>
        </w:rPr>
        <w:t>ce</w:t>
      </w:r>
      <w:r w:rsidRPr="00DC3013">
        <w:rPr>
          <w:b/>
          <w:bCs/>
        </w:rPr>
        <w:t xml:space="preserve"> ha </w:t>
      </w:r>
      <w:r w:rsidR="00E20AF6">
        <w:rPr>
          <w:b/>
          <w:bCs/>
        </w:rPr>
        <w:t>adottato</w:t>
      </w:r>
      <w:r w:rsidR="008F6684">
        <w:rPr>
          <w:b/>
          <w:bCs/>
        </w:rPr>
        <w:t xml:space="preserve"> una forward guidance altamente dipendente dai dati</w:t>
      </w:r>
      <w:r w:rsidRPr="00DC3013">
        <w:t xml:space="preserve">. La </w:t>
      </w:r>
      <w:r>
        <w:t>banca centrale</w:t>
      </w:r>
      <w:r w:rsidRPr="00DC3013">
        <w:t xml:space="preserve"> ha dichiarato che</w:t>
      </w:r>
      <w:r>
        <w:t xml:space="preserve"> renderà la politica monetaria meno restrittiva</w:t>
      </w:r>
      <w:r w:rsidR="008F6684">
        <w:t xml:space="preserve"> quando</w:t>
      </w:r>
      <w:r w:rsidRPr="00DC3013">
        <w:t xml:space="preserve"> saranno soddisfatte tre condizion</w:t>
      </w:r>
      <w:r>
        <w:t>i:</w:t>
      </w:r>
      <w:r w:rsidRPr="00DC3013">
        <w:t xml:space="preserve"> calo dell'inflazione sottostante, prospettive di inflazione in linea con l'obiettivo e forza della trasmissione della politica monetaria. </w:t>
      </w:r>
    </w:p>
    <w:p w14:paraId="21F3BA43" w14:textId="77777777" w:rsidR="00E20473" w:rsidRDefault="00E20473" w:rsidP="00DC3013"/>
    <w:p w14:paraId="6D4F4373" w14:textId="71F261D7" w:rsidR="00DC3013" w:rsidRPr="00DC3013" w:rsidRDefault="00DC3013" w:rsidP="00DC3013">
      <w:r w:rsidRPr="00DC3013">
        <w:rPr>
          <w:b/>
          <w:bCs/>
        </w:rPr>
        <w:t>Questo è un chiaro segnale che molto probabilmente taglierà i</w:t>
      </w:r>
      <w:r w:rsidR="007508F1">
        <w:rPr>
          <w:b/>
          <w:bCs/>
        </w:rPr>
        <w:t xml:space="preserve"> tassi</w:t>
      </w:r>
      <w:r w:rsidRPr="00DC3013">
        <w:rPr>
          <w:b/>
          <w:bCs/>
        </w:rPr>
        <w:t xml:space="preserve"> a giugno, a patto che non ci siano sorprese significative nei dati futuri</w:t>
      </w:r>
      <w:r w:rsidRPr="00DC3013">
        <w:t xml:space="preserve">. Inoltre, indipendentemente dal fatto che sia visto in relazione al </w:t>
      </w:r>
      <w:r w:rsidR="007508F1">
        <w:t>tasso neutrale</w:t>
      </w:r>
      <w:r w:rsidRPr="00DC3013">
        <w:t xml:space="preserve"> o al tasso d'inflazione, il tasso di </w:t>
      </w:r>
      <w:r w:rsidR="007508F1">
        <w:t>riferimento</w:t>
      </w:r>
      <w:r w:rsidRPr="00DC3013">
        <w:t xml:space="preserve"> è in territorio altamente restrittivo.</w:t>
      </w:r>
    </w:p>
    <w:p w14:paraId="040CD314" w14:textId="77777777" w:rsidR="00E20473" w:rsidRPr="00E20AF6" w:rsidRDefault="00E20473" w:rsidP="00DC3013">
      <w:pPr>
        <w:rPr>
          <w:color w:val="FF0000"/>
        </w:rPr>
      </w:pPr>
    </w:p>
    <w:p w14:paraId="61369F4E" w14:textId="76EF25C9" w:rsidR="00DC3013" w:rsidRPr="00DC3013" w:rsidRDefault="00DC3013" w:rsidP="00DC3013">
      <w:pPr>
        <w:rPr>
          <w:color w:val="FF0000"/>
        </w:rPr>
      </w:pPr>
      <w:r w:rsidRPr="00DC3013">
        <w:rPr>
          <w:b/>
          <w:bCs/>
        </w:rPr>
        <w:t>La B</w:t>
      </w:r>
      <w:r w:rsidR="008F6684">
        <w:rPr>
          <w:b/>
          <w:bCs/>
        </w:rPr>
        <w:t>ce</w:t>
      </w:r>
      <w:r w:rsidRPr="00DC3013">
        <w:rPr>
          <w:b/>
          <w:bCs/>
        </w:rPr>
        <w:t xml:space="preserve"> potrebbe facilmente tagliare i tassi di interesse di 100 </w:t>
      </w:r>
      <w:r w:rsidR="007508F1">
        <w:rPr>
          <w:b/>
          <w:bCs/>
        </w:rPr>
        <w:t>punti base</w:t>
      </w:r>
      <w:r w:rsidRPr="00DC3013">
        <w:rPr>
          <w:b/>
          <w:bCs/>
        </w:rPr>
        <w:t xml:space="preserve"> e continuare a sostenere di essere in un territorio altamente restrittivo.</w:t>
      </w:r>
      <w:r w:rsidRPr="00DC3013">
        <w:t xml:space="preserve"> Ritengo pertanto che quest'anno assisteremo a una sequenza di tagli d</w:t>
      </w:r>
      <w:r w:rsidR="007508F1">
        <w:t>a parte della</w:t>
      </w:r>
      <w:r w:rsidRPr="00DC3013">
        <w:t xml:space="preserve"> </w:t>
      </w:r>
      <w:r w:rsidR="008F6684">
        <w:t>banca centrale europea</w:t>
      </w:r>
      <w:r w:rsidR="007508F1">
        <w:t>,</w:t>
      </w:r>
      <w:r w:rsidRPr="00DC3013">
        <w:t xml:space="preserve"> per un valore complessivo di 100-125 </w:t>
      </w:r>
      <w:r w:rsidR="007508F1">
        <w:t>punti base</w:t>
      </w:r>
      <w:r w:rsidRPr="00DC3013">
        <w:t>.</w:t>
      </w:r>
    </w:p>
    <w:p w14:paraId="4672773D" w14:textId="3376E808" w:rsidR="00EC2BE0" w:rsidRPr="00DC3013" w:rsidRDefault="00DC3013">
      <w:r w:rsidRPr="00E20473">
        <w:br/>
      </w:r>
      <w:r w:rsidRPr="00DC3013">
        <w:rPr>
          <w:b/>
          <w:bCs/>
        </w:rPr>
        <w:t>Mi aspetto che tutt</w:t>
      </w:r>
      <w:r w:rsidR="007508F1">
        <w:rPr>
          <w:b/>
          <w:bCs/>
        </w:rPr>
        <w:t>e e</w:t>
      </w:r>
      <w:r w:rsidRPr="00DC3013">
        <w:rPr>
          <w:b/>
          <w:bCs/>
        </w:rPr>
        <w:t xml:space="preserve"> tre </w:t>
      </w:r>
      <w:r w:rsidR="007508F1">
        <w:rPr>
          <w:b/>
          <w:bCs/>
        </w:rPr>
        <w:t>le condizioni</w:t>
      </w:r>
      <w:r w:rsidRPr="00DC3013">
        <w:rPr>
          <w:b/>
          <w:bCs/>
        </w:rPr>
        <w:t xml:space="preserve"> siano più che soddisfatti entro la riunione di giugno</w:t>
      </w:r>
      <w:r w:rsidRPr="00DC3013">
        <w:t>. L'inflazione dei servizi</w:t>
      </w:r>
      <w:r>
        <w:t xml:space="preserve"> ad</w:t>
      </w:r>
      <w:r w:rsidRPr="00DC3013">
        <w:t xml:space="preserve"> aprile probabilmente diminuirà a causa degli effetti della Pasqua, sia su base </w:t>
      </w:r>
      <w:r>
        <w:t>tendenziale che congiunturale</w:t>
      </w:r>
      <w:r w:rsidRPr="00DC3013">
        <w:t>. La prossima indagine sui prestiti bancari della B</w:t>
      </w:r>
      <w:r w:rsidR="008F6684">
        <w:t>ce</w:t>
      </w:r>
      <w:r w:rsidRPr="00DC3013">
        <w:t xml:space="preserve"> continuerà probabilmente a mostrare un calo della domanda di prestiti da parte delle imprese. Inoltre, le proiezioni sull'inflazione della </w:t>
      </w:r>
      <w:r w:rsidR="008F6684">
        <w:t>Bce</w:t>
      </w:r>
      <w:r w:rsidR="008F6684" w:rsidRPr="00DC3013">
        <w:t xml:space="preserve"> </w:t>
      </w:r>
      <w:r w:rsidRPr="00DC3013">
        <w:t xml:space="preserve">hanno già segnalato un </w:t>
      </w:r>
      <w:r w:rsidR="006A3734">
        <w:t>calo</w:t>
      </w:r>
      <w:r w:rsidRPr="00DC3013">
        <w:t xml:space="preserve"> a marzo. Ma tale proiezione era condizionata a 4,5 tagli nel 2024. Il mercato ora prevede solo 3,2 tagli, il che porterebbe a un'inflazione a medio termine ancora più bassa nelle proiezioni della </w:t>
      </w:r>
      <w:r w:rsidR="008F6684">
        <w:t>banca centrale europea</w:t>
      </w:r>
      <w:r w:rsidRPr="00DC3013">
        <w:t>.</w:t>
      </w:r>
    </w:p>
    <w:p w14:paraId="68C2B47A" w14:textId="77777777" w:rsidR="00DC3013" w:rsidRPr="00DC3013" w:rsidRDefault="00DC3013"/>
    <w:p w14:paraId="61CF91F1" w14:textId="77777777" w:rsidR="00DC3013" w:rsidRPr="00DC3013" w:rsidRDefault="00DC3013"/>
    <w:sectPr w:rsidR="00DC3013" w:rsidRPr="00DC3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3"/>
    <w:rsid w:val="0003710D"/>
    <w:rsid w:val="0008621F"/>
    <w:rsid w:val="00386295"/>
    <w:rsid w:val="006A3734"/>
    <w:rsid w:val="007508F1"/>
    <w:rsid w:val="008F6684"/>
    <w:rsid w:val="00D91792"/>
    <w:rsid w:val="00DC3013"/>
    <w:rsid w:val="00E20473"/>
    <w:rsid w:val="00E20AF6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C113"/>
  <w15:chartTrackingRefBased/>
  <w15:docId w15:val="{D4955712-A9E6-4D7F-848C-5ABE8F5E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013"/>
    <w:pPr>
      <w:spacing w:after="0" w:line="240" w:lineRule="auto"/>
    </w:pPr>
    <w:rPr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301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301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301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301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301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301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301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301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301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3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3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301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301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301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301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301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301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301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30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C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301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301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3013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301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3013"/>
    <w:pPr>
      <w:spacing w:after="160" w:line="259" w:lineRule="auto"/>
      <w:ind w:left="720"/>
      <w:contextualSpacing/>
    </w:pPr>
    <w:rPr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C301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3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301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3013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8F6684"/>
    <w:pPr>
      <w:spacing w:after="0" w:line="240" w:lineRule="auto"/>
    </w:pPr>
    <w:rPr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3</cp:revision>
  <dcterms:created xsi:type="dcterms:W3CDTF">2024-04-11T14:09:00Z</dcterms:created>
  <dcterms:modified xsi:type="dcterms:W3CDTF">2024-04-11T14:10:00Z</dcterms:modified>
</cp:coreProperties>
</file>