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31070" w14:textId="77777777" w:rsidR="00EA20F2" w:rsidRPr="00594499" w:rsidRDefault="00EA20F2" w:rsidP="00594499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0F55C1C9" w14:textId="6F61FC82" w:rsidR="00594499" w:rsidRDefault="004A173A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Pr="004A173A">
        <w:rPr>
          <w:rFonts w:ascii="Arial" w:hAnsi="Arial" w:cs="Arial"/>
          <w:b/>
          <w:sz w:val="36"/>
          <w:szCs w:val="36"/>
        </w:rPr>
        <w:t>LASH BCE: Lagarde di fatto conferma la partenza dei tagli a giugno, senza discontinuità</w:t>
      </w:r>
    </w:p>
    <w:p w14:paraId="2C66151A" w14:textId="77777777" w:rsidR="004A173A" w:rsidRPr="00594499" w:rsidRDefault="004A173A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064A874C" w:rsidR="00A76468" w:rsidRPr="00594499" w:rsidRDefault="00A76468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594499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Global Strategist</w:t>
      </w:r>
      <w:r w:rsidR="00E33C38">
        <w:rPr>
          <w:rFonts w:ascii="Arial" w:hAnsi="Arial" w:cs="Arial"/>
          <w:bCs/>
          <w:i/>
          <w:iCs/>
          <w:sz w:val="24"/>
          <w:szCs w:val="24"/>
        </w:rPr>
        <w:t xml:space="preserve"> di</w:t>
      </w: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594499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03AD1900" w14:textId="043B1800" w:rsidR="004A173A" w:rsidRPr="004A173A" w:rsidRDefault="004A173A" w:rsidP="004A173A">
      <w:pPr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color w:val="000000"/>
        </w:rPr>
        <w:t xml:space="preserve">La riunione della BCE di oggi è stato di fatto </w:t>
      </w:r>
      <w:r w:rsidRPr="004A173A">
        <w:rPr>
          <w:rFonts w:ascii="Arial" w:eastAsia="Times New Roman" w:hAnsi="Arial" w:cs="Arial"/>
          <w:color w:val="000000"/>
        </w:rPr>
        <w:t>interlocutoria</w:t>
      </w:r>
      <w:r w:rsidRPr="004A173A">
        <w:rPr>
          <w:rFonts w:ascii="Arial" w:eastAsia="Times New Roman" w:hAnsi="Arial" w:cs="Arial"/>
          <w:color w:val="000000"/>
        </w:rPr>
        <w:t>/preparatoria a quella potenzialmente operativa del 6 giugno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22A4C136" w14:textId="448530C7" w:rsidR="004A173A" w:rsidRPr="004A173A" w:rsidRDefault="004A173A" w:rsidP="004A173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Le principali </w:t>
      </w:r>
      <w:r w:rsidRPr="004A173A">
        <w:rPr>
          <w:rFonts w:ascii="Arial" w:eastAsia="Times New Roman" w:hAnsi="Arial" w:cs="Arial"/>
          <w:b/>
          <w:bCs/>
          <w:color w:val="000000"/>
        </w:rPr>
        <w:t>dichiarazioni di oggi</w:t>
      </w:r>
      <w:r>
        <w:rPr>
          <w:rFonts w:ascii="Arial" w:eastAsia="Times New Roman" w:hAnsi="Arial" w:cs="Arial"/>
          <w:b/>
          <w:bCs/>
          <w:color w:val="000000"/>
        </w:rPr>
        <w:t xml:space="preserve"> riguardano i seguenti temi: </w:t>
      </w:r>
    </w:p>
    <w:p w14:paraId="2594EE8A" w14:textId="69AC2767" w:rsidR="004A173A" w:rsidRPr="004A173A" w:rsidRDefault="004A173A" w:rsidP="004A173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Pr="004A173A">
        <w:rPr>
          <w:rFonts w:ascii="Arial" w:eastAsia="Times New Roman" w:hAnsi="Arial" w:cs="Arial"/>
          <w:color w:val="000000"/>
        </w:rPr>
        <w:t>e la disinflazione continuerà, il sentiero dei tassi di riferimento seguirà tale trend</w:t>
      </w:r>
      <w:r>
        <w:rPr>
          <w:rFonts w:ascii="Arial" w:eastAsia="Times New Roman" w:hAnsi="Arial" w:cs="Arial"/>
          <w:color w:val="000000"/>
        </w:rPr>
        <w:t>.</w:t>
      </w:r>
    </w:p>
    <w:p w14:paraId="5D8FE744" w14:textId="375A4234" w:rsidR="004A173A" w:rsidRPr="004A173A" w:rsidRDefault="004A173A" w:rsidP="004A173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b/>
          <w:bCs/>
          <w:color w:val="000000"/>
        </w:rPr>
        <w:t>Sappiamo che il trend calante dell'</w:t>
      </w:r>
      <w:r w:rsidRPr="004A173A">
        <w:rPr>
          <w:rFonts w:ascii="Arial" w:eastAsia="Times New Roman" w:hAnsi="Arial" w:cs="Arial"/>
          <w:b/>
          <w:bCs/>
          <w:color w:val="000000"/>
        </w:rPr>
        <w:t>inflazione</w:t>
      </w:r>
      <w:r w:rsidRPr="004A173A">
        <w:rPr>
          <w:rFonts w:ascii="Arial" w:eastAsia="Times New Roman" w:hAnsi="Arial" w:cs="Arial"/>
          <w:b/>
          <w:bCs/>
          <w:color w:val="000000"/>
        </w:rPr>
        <w:t xml:space="preserve"> sarà soggetto a fluttuazioni</w:t>
      </w:r>
      <w:r w:rsidRPr="004A173A">
        <w:rPr>
          <w:rFonts w:ascii="Arial" w:eastAsia="Times New Roman" w:hAnsi="Arial" w:cs="Arial"/>
          <w:color w:val="000000"/>
        </w:rPr>
        <w:t xml:space="preserve">, soprattutto a </w:t>
      </w:r>
      <w:r w:rsidRPr="004A173A">
        <w:rPr>
          <w:rFonts w:ascii="Arial" w:eastAsia="Times New Roman" w:hAnsi="Arial" w:cs="Arial"/>
          <w:color w:val="000000"/>
        </w:rPr>
        <w:t>causa</w:t>
      </w:r>
      <w:r w:rsidRPr="004A173A">
        <w:rPr>
          <w:rFonts w:ascii="Arial" w:eastAsia="Times New Roman" w:hAnsi="Arial" w:cs="Arial"/>
          <w:color w:val="000000"/>
        </w:rPr>
        <w:t xml:space="preserve"> della componente energetica</w:t>
      </w:r>
      <w:r>
        <w:rPr>
          <w:rFonts w:ascii="Arial" w:eastAsia="Times New Roman" w:hAnsi="Arial" w:cs="Arial"/>
          <w:color w:val="000000"/>
        </w:rPr>
        <w:t>.</w:t>
      </w:r>
    </w:p>
    <w:p w14:paraId="74A81250" w14:textId="1CAA8734" w:rsidR="004A173A" w:rsidRPr="004A173A" w:rsidRDefault="004A173A" w:rsidP="004A173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b/>
          <w:bCs/>
          <w:color w:val="000000"/>
        </w:rPr>
        <w:t>Pochi membri oggi erano già soddisfatti del livello di inflazione</w:t>
      </w:r>
      <w:r w:rsidRPr="004A173A">
        <w:rPr>
          <w:rFonts w:ascii="Arial" w:eastAsia="Times New Roman" w:hAnsi="Arial" w:cs="Arial"/>
          <w:color w:val="000000"/>
        </w:rPr>
        <w:t xml:space="preserve"> raggiunta (alias pochi erano già a favore del taglio tassi)</w:t>
      </w:r>
      <w:r>
        <w:rPr>
          <w:rFonts w:ascii="Arial" w:eastAsia="Times New Roman" w:hAnsi="Arial" w:cs="Arial"/>
          <w:color w:val="000000"/>
        </w:rPr>
        <w:t>.</w:t>
      </w:r>
    </w:p>
    <w:p w14:paraId="6ED37581" w14:textId="1D20F3F3" w:rsidR="004A173A" w:rsidRPr="004A173A" w:rsidRDefault="004A173A" w:rsidP="004A173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</w:t>
      </w:r>
      <w:r w:rsidRPr="004A173A">
        <w:rPr>
          <w:rFonts w:ascii="Arial" w:eastAsia="Times New Roman" w:hAnsi="Arial" w:cs="Arial"/>
          <w:color w:val="000000"/>
        </w:rPr>
        <w:t>a BCE non è una banca soggetta a stagionalità ("è una banca per tutte le stagioni"), rispondendo ad una domanda su ipotesi di taglio dei tassi soggetto a discontinuità a causa delle fluttuazioni possibili del trend disinflattivo</w:t>
      </w:r>
      <w:r>
        <w:rPr>
          <w:rFonts w:ascii="Arial" w:eastAsia="Times New Roman" w:hAnsi="Arial" w:cs="Arial"/>
          <w:color w:val="000000"/>
        </w:rPr>
        <w:t>.</w:t>
      </w:r>
    </w:p>
    <w:p w14:paraId="414FCC2D" w14:textId="143B7A56" w:rsidR="004A173A" w:rsidRPr="004A173A" w:rsidRDefault="004A173A" w:rsidP="004A173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color w:val="000000"/>
        </w:rPr>
        <w:t xml:space="preserve">Le determinanti </w:t>
      </w:r>
      <w:r w:rsidRPr="004A173A">
        <w:rPr>
          <w:rFonts w:ascii="Arial" w:eastAsia="Times New Roman" w:hAnsi="Arial" w:cs="Arial"/>
          <w:color w:val="000000"/>
        </w:rPr>
        <w:t>del</w:t>
      </w:r>
      <w:r>
        <w:rPr>
          <w:rFonts w:ascii="Arial" w:eastAsia="Times New Roman" w:hAnsi="Arial" w:cs="Arial"/>
          <w:color w:val="000000"/>
        </w:rPr>
        <w:t>l’</w:t>
      </w:r>
      <w:r w:rsidRPr="004A173A">
        <w:rPr>
          <w:rFonts w:ascii="Arial" w:eastAsia="Times New Roman" w:hAnsi="Arial" w:cs="Arial"/>
          <w:color w:val="000000"/>
        </w:rPr>
        <w:t>inflazione</w:t>
      </w:r>
      <w:r w:rsidRPr="004A173A">
        <w:rPr>
          <w:rFonts w:ascii="Arial" w:eastAsia="Times New Roman" w:hAnsi="Arial" w:cs="Arial"/>
          <w:color w:val="000000"/>
        </w:rPr>
        <w:t xml:space="preserve"> Euro/</w:t>
      </w:r>
      <w:r>
        <w:rPr>
          <w:rFonts w:ascii="Arial" w:eastAsia="Times New Roman" w:hAnsi="Arial" w:cs="Arial"/>
          <w:color w:val="000000"/>
        </w:rPr>
        <w:t>USA</w:t>
      </w:r>
      <w:r w:rsidRPr="004A173A">
        <w:rPr>
          <w:rFonts w:ascii="Arial" w:eastAsia="Times New Roman" w:hAnsi="Arial" w:cs="Arial"/>
          <w:color w:val="000000"/>
        </w:rPr>
        <w:t xml:space="preserve"> sono diverse per cui </w:t>
      </w:r>
      <w:r w:rsidRPr="004A173A">
        <w:rPr>
          <w:rFonts w:ascii="Arial" w:eastAsia="Times New Roman" w:hAnsi="Arial" w:cs="Arial"/>
          <w:b/>
          <w:bCs/>
          <w:color w:val="000000"/>
        </w:rPr>
        <w:t>l'area Euro non è lo specchio degli USA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3DF17386" w14:textId="25AEC32D" w:rsidR="004A173A" w:rsidRPr="004A173A" w:rsidRDefault="004A173A" w:rsidP="004A173A">
      <w:pPr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b/>
          <w:bCs/>
          <w:color w:val="000000"/>
        </w:rPr>
        <w:t xml:space="preserve">In </w:t>
      </w:r>
      <w:r>
        <w:rPr>
          <w:rFonts w:ascii="Arial" w:eastAsia="Times New Roman" w:hAnsi="Arial" w:cs="Arial"/>
          <w:b/>
          <w:bCs/>
          <w:color w:val="000000"/>
        </w:rPr>
        <w:t xml:space="preserve">sintesi, dunque: </w:t>
      </w:r>
    </w:p>
    <w:p w14:paraId="0CA02D13" w14:textId="7D87B75F" w:rsidR="004A173A" w:rsidRPr="004A173A" w:rsidRDefault="004A173A" w:rsidP="004A173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Pr="004A173A">
        <w:rPr>
          <w:rFonts w:ascii="Arial" w:eastAsia="Times New Roman" w:hAnsi="Arial" w:cs="Arial"/>
          <w:color w:val="000000"/>
        </w:rPr>
        <w:t xml:space="preserve">ebbene con tutti i caveat del caso (non prendiamo impegni ex ante), </w:t>
      </w:r>
      <w:r w:rsidRPr="004A173A">
        <w:rPr>
          <w:rFonts w:ascii="Arial" w:eastAsia="Times New Roman" w:hAnsi="Arial" w:cs="Arial"/>
          <w:b/>
          <w:bCs/>
          <w:color w:val="000000"/>
        </w:rPr>
        <w:t xml:space="preserve">la Lagarde di fatto ha confermato che la </w:t>
      </w:r>
      <w:r w:rsidRPr="004A173A">
        <w:rPr>
          <w:rFonts w:ascii="Arial" w:eastAsia="Times New Roman" w:hAnsi="Arial" w:cs="Arial"/>
          <w:b/>
          <w:bCs/>
          <w:color w:val="000000"/>
        </w:rPr>
        <w:t>potenza</w:t>
      </w:r>
      <w:r w:rsidRPr="004A173A">
        <w:rPr>
          <w:rFonts w:ascii="Arial" w:eastAsia="Times New Roman" w:hAnsi="Arial" w:cs="Arial"/>
          <w:b/>
          <w:bCs/>
          <w:color w:val="000000"/>
        </w:rPr>
        <w:t xml:space="preserve"> del taglio tassi è per giugno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77EDF675" w14:textId="442C5562" w:rsidR="004A173A" w:rsidRPr="004A173A" w:rsidRDefault="004A173A" w:rsidP="004A173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Pr="004A173A">
        <w:rPr>
          <w:rFonts w:ascii="Arial" w:eastAsia="Times New Roman" w:hAnsi="Arial" w:cs="Arial"/>
          <w:color w:val="000000"/>
        </w:rPr>
        <w:t>llo stesso tempo</w:t>
      </w:r>
      <w:r>
        <w:rPr>
          <w:rFonts w:ascii="Arial" w:eastAsia="Times New Roman" w:hAnsi="Arial" w:cs="Arial"/>
          <w:color w:val="000000"/>
        </w:rPr>
        <w:t xml:space="preserve"> </w:t>
      </w:r>
      <w:r w:rsidRPr="004A173A">
        <w:rPr>
          <w:rFonts w:ascii="Arial" w:eastAsia="Times New Roman" w:hAnsi="Arial" w:cs="Arial"/>
          <w:b/>
          <w:bCs/>
          <w:color w:val="000000"/>
        </w:rPr>
        <w:t>ha anche implicitamente escluso l'ipotesi avanzata da alcuni analisti di fase di taglio</w:t>
      </w:r>
      <w:r>
        <w:rPr>
          <w:rFonts w:ascii="Arial" w:eastAsia="Times New Roman" w:hAnsi="Arial" w:cs="Arial"/>
          <w:b/>
          <w:bCs/>
          <w:color w:val="000000"/>
        </w:rPr>
        <w:t xml:space="preserve"> dei</w:t>
      </w:r>
      <w:r w:rsidRPr="004A173A">
        <w:rPr>
          <w:rFonts w:ascii="Arial" w:eastAsia="Times New Roman" w:hAnsi="Arial" w:cs="Arial"/>
          <w:b/>
          <w:bCs/>
          <w:color w:val="000000"/>
        </w:rPr>
        <w:t xml:space="preserve"> tassi discontinua,</w:t>
      </w:r>
      <w:r w:rsidRPr="004A173A">
        <w:rPr>
          <w:rFonts w:ascii="Arial" w:eastAsia="Times New Roman" w:hAnsi="Arial" w:cs="Arial"/>
          <w:color w:val="000000"/>
        </w:rPr>
        <w:t> a causa delle possibili fluttuazioni dell'inflazione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7F14EE6C" w14:textId="48D0EC8A" w:rsidR="004A173A" w:rsidRPr="004A173A" w:rsidRDefault="004A173A" w:rsidP="004A173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color w:val="000000"/>
        </w:rPr>
        <w:t xml:space="preserve">Infine, </w:t>
      </w:r>
      <w:r w:rsidRPr="004A173A">
        <w:rPr>
          <w:rFonts w:ascii="Arial" w:eastAsia="Times New Roman" w:hAnsi="Arial" w:cs="Arial"/>
          <w:b/>
          <w:bCs/>
          <w:color w:val="000000"/>
        </w:rPr>
        <w:t xml:space="preserve">sul tema operatività del piano TPI </w:t>
      </w:r>
      <w:r w:rsidRPr="004A173A">
        <w:rPr>
          <w:rFonts w:ascii="Arial" w:eastAsia="Times New Roman" w:hAnsi="Arial" w:cs="Arial"/>
          <w:color w:val="000000"/>
        </w:rPr>
        <w:t>nel caso di apertura di procedura di infrazione per deficit eccessivo</w:t>
      </w:r>
      <w:r>
        <w:rPr>
          <w:rFonts w:ascii="Arial" w:eastAsia="Times New Roman" w:hAnsi="Arial" w:cs="Arial"/>
          <w:color w:val="000000"/>
        </w:rPr>
        <w:t>,</w:t>
      </w:r>
      <w:r w:rsidRPr="004A173A">
        <w:rPr>
          <w:rFonts w:ascii="Arial" w:eastAsia="Times New Roman" w:hAnsi="Arial" w:cs="Arial"/>
          <w:color w:val="000000"/>
        </w:rPr>
        <w:t xml:space="preserve"> la L</w:t>
      </w:r>
      <w:r>
        <w:rPr>
          <w:rFonts w:ascii="Arial" w:eastAsia="Times New Roman" w:hAnsi="Arial" w:cs="Arial"/>
          <w:color w:val="000000"/>
        </w:rPr>
        <w:t>a</w:t>
      </w:r>
      <w:r w:rsidRPr="004A173A">
        <w:rPr>
          <w:rFonts w:ascii="Arial" w:eastAsia="Times New Roman" w:hAnsi="Arial" w:cs="Arial"/>
          <w:color w:val="000000"/>
        </w:rPr>
        <w:t xml:space="preserve">garde ha richiamato le condizioni "alternative" che legano il TPI (il piano di acquisto di </w:t>
      </w:r>
      <w:r w:rsidRPr="004A173A">
        <w:rPr>
          <w:rFonts w:ascii="Arial" w:eastAsia="Times New Roman" w:hAnsi="Arial" w:cs="Arial"/>
          <w:color w:val="000000"/>
        </w:rPr>
        <w:t>bond a</w:t>
      </w:r>
      <w:r w:rsidRPr="004A173A">
        <w:rPr>
          <w:rFonts w:ascii="Arial" w:eastAsia="Times New Roman" w:hAnsi="Arial" w:cs="Arial"/>
          <w:color w:val="000000"/>
        </w:rPr>
        <w:t xml:space="preserve"> discrezione della BCE se sussistono alcune condizioni) alla pr</w:t>
      </w:r>
      <w:r>
        <w:rPr>
          <w:rFonts w:ascii="Arial" w:eastAsia="Times New Roman" w:hAnsi="Arial" w:cs="Arial"/>
          <w:color w:val="000000"/>
        </w:rPr>
        <w:t>oce</w:t>
      </w:r>
      <w:r w:rsidRPr="004A173A">
        <w:rPr>
          <w:rFonts w:ascii="Arial" w:eastAsia="Times New Roman" w:hAnsi="Arial" w:cs="Arial"/>
          <w:color w:val="000000"/>
        </w:rPr>
        <w:t>dura:</w:t>
      </w:r>
    </w:p>
    <w:p w14:paraId="610B9241" w14:textId="1A5202B9" w:rsidR="004A173A" w:rsidRPr="004A173A" w:rsidRDefault="004A173A" w:rsidP="004A173A">
      <w:pPr>
        <w:numPr>
          <w:ilvl w:val="1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4A173A">
        <w:rPr>
          <w:rFonts w:ascii="Arial" w:eastAsia="Times New Roman" w:hAnsi="Arial" w:cs="Arial"/>
          <w:i/>
          <w:iCs/>
          <w:color w:val="000000"/>
          <w:lang w:val="en-US"/>
        </w:rPr>
        <w:t xml:space="preserve">compliance with the EU fiscal framework: not being subject to an excessive deficit procedure (EDP), </w:t>
      </w:r>
      <w:r w:rsidRPr="004A173A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or not being assessed as having failed to take effective action in response to an EU Council </w:t>
      </w:r>
      <w:r w:rsidRPr="004A173A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recommendation.</w:t>
      </w:r>
    </w:p>
    <w:p w14:paraId="13F6AC8B" w14:textId="0FED818A" w:rsidR="004A173A" w:rsidRPr="004A173A" w:rsidRDefault="004A173A" w:rsidP="004A173A">
      <w:pPr>
        <w:numPr>
          <w:ilvl w:val="2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A173A">
        <w:rPr>
          <w:rFonts w:ascii="Arial" w:eastAsia="Times New Roman" w:hAnsi="Arial" w:cs="Arial"/>
          <w:color w:val="000000"/>
        </w:rPr>
        <w:t xml:space="preserve">in altri termini, </w:t>
      </w:r>
      <w:r w:rsidRPr="004A173A">
        <w:rPr>
          <w:rFonts w:ascii="Arial" w:eastAsia="Times New Roman" w:hAnsi="Arial" w:cs="Arial"/>
          <w:b/>
          <w:bCs/>
          <w:color w:val="000000"/>
        </w:rPr>
        <w:t>se anche fosse aperta la procedura di infrazione ma lo stato in infrazione seguisse le relative raccomandazioni, il piano TPI sarebbe potenzialmente ancora operativo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44F71473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29A4C7F1" w14:textId="77777777" w:rsidR="003D5ABA" w:rsidRPr="003D5ABA" w:rsidRDefault="003D5ABA" w:rsidP="003D5ABA">
      <w:pPr>
        <w:spacing w:before="120"/>
        <w:jc w:val="both"/>
        <w:rPr>
          <w:rFonts w:cs="Calibri Light"/>
          <w:b/>
          <w:bCs/>
          <w:sz w:val="18"/>
          <w:szCs w:val="18"/>
          <w:u w:val="single"/>
        </w:rPr>
      </w:pPr>
      <w:proofErr w:type="spellStart"/>
      <w:r w:rsidRPr="003D5ABA">
        <w:rPr>
          <w:rFonts w:cs="Calibri Light"/>
          <w:b/>
          <w:bCs/>
          <w:sz w:val="18"/>
          <w:szCs w:val="18"/>
          <w:u w:val="single"/>
        </w:rPr>
        <w:t>Intermonte</w:t>
      </w:r>
      <w:proofErr w:type="spellEnd"/>
    </w:p>
    <w:p w14:paraId="31972B77" w14:textId="77777777" w:rsidR="003D5ABA" w:rsidRPr="00DA2365" w:rsidRDefault="003D5ABA" w:rsidP="003D5ABA">
      <w:pPr>
        <w:spacing w:before="120"/>
        <w:jc w:val="both"/>
        <w:rPr>
          <w:rFonts w:cs="Calibri Light"/>
          <w:color w:val="000000"/>
          <w:sz w:val="18"/>
          <w:szCs w:val="18"/>
        </w:rPr>
      </w:pPr>
      <w:proofErr w:type="spellStart"/>
      <w:r w:rsidRPr="00DA2365">
        <w:rPr>
          <w:rFonts w:cs="Calibri Light"/>
          <w:color w:val="000000"/>
          <w:sz w:val="18"/>
          <w:szCs w:val="18"/>
        </w:rPr>
        <w:t>Intermonte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DA2365">
        <w:rPr>
          <w:rFonts w:cs="Calibri Light"/>
          <w:color w:val="000000"/>
          <w:sz w:val="18"/>
          <w:szCs w:val="18"/>
        </w:rPr>
        <w:t>mid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&amp; small </w:t>
      </w:r>
      <w:proofErr w:type="spellStart"/>
      <w:r w:rsidRPr="00DA2365">
        <w:rPr>
          <w:rFonts w:cs="Calibri Light"/>
          <w:color w:val="000000"/>
          <w:sz w:val="18"/>
          <w:szCs w:val="18"/>
        </w:rPr>
        <w:t>caps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. Quotata sul mercato Euronext </w:t>
      </w:r>
      <w:proofErr w:type="spellStart"/>
      <w:r w:rsidRPr="00DA2365">
        <w:rPr>
          <w:rFonts w:cs="Calibri Light"/>
          <w:color w:val="000000"/>
          <w:sz w:val="18"/>
          <w:szCs w:val="18"/>
        </w:rPr>
        <w:t>Growth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DA2365">
        <w:rPr>
          <w:rFonts w:cs="Calibri Light"/>
          <w:color w:val="000000"/>
          <w:sz w:val="18"/>
          <w:szCs w:val="18"/>
        </w:rPr>
        <w:t>Division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&amp; </w:t>
      </w:r>
      <w:proofErr w:type="spellStart"/>
      <w:r w:rsidRPr="00DA2365">
        <w:rPr>
          <w:rFonts w:cs="Calibri Light"/>
          <w:color w:val="000000"/>
          <w:sz w:val="18"/>
          <w:szCs w:val="18"/>
        </w:rPr>
        <w:t>Advisory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”. </w:t>
      </w:r>
      <w:r w:rsidRPr="00DA2365">
        <w:rPr>
          <w:rFonts w:cs="Calibri Light"/>
          <w:color w:val="000000"/>
          <w:sz w:val="18"/>
          <w:szCs w:val="18"/>
          <w:u w:val="single"/>
        </w:rPr>
        <w:t>L’Investment Banking</w:t>
      </w:r>
      <w:r w:rsidRPr="00DA2365">
        <w:rPr>
          <w:rFonts w:cs="Calibri Light"/>
          <w:color w:val="000000"/>
          <w:sz w:val="18"/>
          <w:szCs w:val="18"/>
        </w:rPr>
        <w:t xml:space="preserve"> offre servizi rivolti a imprese quotate e non quotate in operazioni straordinarie, incluse operazioni di Equity Capital Markets, M&amp;A e </w:t>
      </w:r>
      <w:proofErr w:type="spellStart"/>
      <w:r w:rsidRPr="00DA2365">
        <w:rPr>
          <w:rFonts w:cs="Calibri Light"/>
          <w:color w:val="000000"/>
          <w:sz w:val="18"/>
          <w:szCs w:val="18"/>
        </w:rPr>
        <w:t>Debt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Capital Markets. Le divisioni </w:t>
      </w:r>
      <w:r w:rsidRPr="00DA2365">
        <w:rPr>
          <w:rFonts w:cs="Calibri Light"/>
          <w:color w:val="000000"/>
          <w:sz w:val="18"/>
          <w:szCs w:val="18"/>
          <w:u w:val="single"/>
        </w:rPr>
        <w:t>Sales &amp; Trading e Global Markets</w:t>
      </w:r>
      <w:r w:rsidRPr="00DA2365">
        <w:rPr>
          <w:rFonts w:cs="Calibri Light"/>
          <w:color w:val="000000"/>
          <w:sz w:val="18"/>
          <w:szCs w:val="18"/>
        </w:rPr>
        <w:t xml:space="preserve">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</w:t>
      </w:r>
      <w:r w:rsidRPr="00DA2365">
        <w:rPr>
          <w:rFonts w:cs="Calibri Light"/>
          <w:color w:val="000000"/>
          <w:sz w:val="18"/>
          <w:szCs w:val="18"/>
          <w:u w:val="single"/>
        </w:rPr>
        <w:t xml:space="preserve">La divisione “Digital </w:t>
      </w:r>
      <w:proofErr w:type="spellStart"/>
      <w:r w:rsidRPr="00DA2365">
        <w:rPr>
          <w:rFonts w:cs="Calibri Light"/>
          <w:color w:val="000000"/>
          <w:sz w:val="18"/>
          <w:szCs w:val="18"/>
          <w:u w:val="single"/>
        </w:rPr>
        <w:t>Division</w:t>
      </w:r>
      <w:proofErr w:type="spellEnd"/>
      <w:r w:rsidRPr="00DA2365">
        <w:rPr>
          <w:rFonts w:cs="Calibri Light"/>
          <w:color w:val="000000"/>
          <w:sz w:val="18"/>
          <w:szCs w:val="18"/>
          <w:u w:val="single"/>
        </w:rPr>
        <w:t xml:space="preserve"> &amp; </w:t>
      </w:r>
      <w:proofErr w:type="spellStart"/>
      <w:r w:rsidRPr="00DA2365">
        <w:rPr>
          <w:rFonts w:cs="Calibri Light"/>
          <w:color w:val="000000"/>
          <w:sz w:val="18"/>
          <w:szCs w:val="18"/>
          <w:u w:val="single"/>
        </w:rPr>
        <w:t>Advisory</w:t>
      </w:r>
      <w:proofErr w:type="spellEnd"/>
      <w:r w:rsidRPr="00DA2365">
        <w:rPr>
          <w:rFonts w:cs="Calibri Light"/>
          <w:color w:val="000000"/>
          <w:sz w:val="18"/>
          <w:szCs w:val="18"/>
          <w:u w:val="single"/>
        </w:rPr>
        <w:t>”</w:t>
      </w:r>
      <w:r w:rsidRPr="00DA2365">
        <w:rPr>
          <w:rFonts w:cs="Calibri Light"/>
          <w:color w:val="000000"/>
          <w:sz w:val="18"/>
          <w:szCs w:val="18"/>
        </w:rPr>
        <w:t xml:space="preserve"> attraverso </w:t>
      </w:r>
      <w:proofErr w:type="spellStart"/>
      <w:r w:rsidRPr="00DA2365">
        <w:rPr>
          <w:rFonts w:cs="Calibri Light"/>
          <w:color w:val="000000"/>
          <w:sz w:val="18"/>
          <w:szCs w:val="18"/>
        </w:rPr>
        <w:t>Websim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è attiva nella consulenza agli investimenti nei confronti di investitori non istituzionali, consulenti finanziari e private banker e PMI. </w:t>
      </w:r>
    </w:p>
    <w:p w14:paraId="388CB094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8" w:history="1"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26C6464D" w:rsidR="00A76468" w:rsidRPr="00594499" w:rsidRDefault="00553C8D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Giulia Franzoni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 </w:t>
      </w:r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9" w:history="1">
        <w:r w:rsidRPr="007649E8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giulia.franzoni@bc-communication.it</w:t>
        </w:r>
      </w:hyperlink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+39 </w:t>
      </w:r>
      <w:r>
        <w:rPr>
          <w:rFonts w:ascii="Arial" w:hAnsi="Arial" w:cs="Arial"/>
          <w:b/>
          <w:i/>
          <w:sz w:val="18"/>
          <w:szCs w:val="18"/>
        </w:rPr>
        <w:t>334 3337756</w:t>
      </w:r>
    </w:p>
    <w:sectPr w:rsidR="00A76468" w:rsidRPr="00594499" w:rsidSect="00391D55">
      <w:footerReference w:type="default" r:id="rId10"/>
      <w:headerReference w:type="first" r:id="rId11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BA221" w14:textId="77777777" w:rsidR="00391D55" w:rsidRDefault="00391D55" w:rsidP="00652E76">
      <w:pPr>
        <w:spacing w:after="0" w:line="240" w:lineRule="auto"/>
      </w:pPr>
      <w:r>
        <w:separator/>
      </w:r>
    </w:p>
  </w:endnote>
  <w:endnote w:type="continuationSeparator" w:id="0">
    <w:p w14:paraId="79C551A9" w14:textId="77777777" w:rsidR="00391D55" w:rsidRDefault="00391D55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85197" w14:textId="77777777" w:rsidR="00391D55" w:rsidRDefault="00391D55" w:rsidP="00652E76">
      <w:pPr>
        <w:spacing w:after="0" w:line="240" w:lineRule="auto"/>
      </w:pPr>
      <w:r>
        <w:separator/>
      </w:r>
    </w:p>
  </w:footnote>
  <w:footnote w:type="continuationSeparator" w:id="0">
    <w:p w14:paraId="475DFCAA" w14:textId="77777777" w:rsidR="00391D55" w:rsidRDefault="00391D55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4F512D"/>
    <w:multiLevelType w:val="multilevel"/>
    <w:tmpl w:val="D7E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7F4CB6"/>
    <w:multiLevelType w:val="hybridMultilevel"/>
    <w:tmpl w:val="6F4C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ED470A"/>
    <w:multiLevelType w:val="multilevel"/>
    <w:tmpl w:val="32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BD4816"/>
    <w:multiLevelType w:val="multilevel"/>
    <w:tmpl w:val="822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1157AC"/>
    <w:multiLevelType w:val="multilevel"/>
    <w:tmpl w:val="4A6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A72895"/>
    <w:multiLevelType w:val="multilevel"/>
    <w:tmpl w:val="471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251230"/>
    <w:multiLevelType w:val="hybridMultilevel"/>
    <w:tmpl w:val="E9D0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DC6C61"/>
    <w:multiLevelType w:val="multilevel"/>
    <w:tmpl w:val="350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AF52234"/>
    <w:multiLevelType w:val="multilevel"/>
    <w:tmpl w:val="C49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3C4C16"/>
    <w:multiLevelType w:val="multilevel"/>
    <w:tmpl w:val="423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B63A84"/>
    <w:multiLevelType w:val="hybridMultilevel"/>
    <w:tmpl w:val="3C1A1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D24B29"/>
    <w:multiLevelType w:val="multilevel"/>
    <w:tmpl w:val="321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690580"/>
    <w:multiLevelType w:val="multilevel"/>
    <w:tmpl w:val="4EC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F266670"/>
    <w:multiLevelType w:val="multilevel"/>
    <w:tmpl w:val="6D8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063062"/>
    <w:multiLevelType w:val="multilevel"/>
    <w:tmpl w:val="DE4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A3C2071"/>
    <w:multiLevelType w:val="multilevel"/>
    <w:tmpl w:val="741A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C563539"/>
    <w:multiLevelType w:val="multilevel"/>
    <w:tmpl w:val="14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E487054"/>
    <w:multiLevelType w:val="multilevel"/>
    <w:tmpl w:val="18E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FA1C9A"/>
    <w:multiLevelType w:val="multilevel"/>
    <w:tmpl w:val="DF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8741EDF"/>
    <w:multiLevelType w:val="multilevel"/>
    <w:tmpl w:val="2FE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8AB50AD"/>
    <w:multiLevelType w:val="multilevel"/>
    <w:tmpl w:val="1BF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D9F6309"/>
    <w:multiLevelType w:val="multilevel"/>
    <w:tmpl w:val="461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F1038CC"/>
    <w:multiLevelType w:val="hybridMultilevel"/>
    <w:tmpl w:val="5656B2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08803C2"/>
    <w:multiLevelType w:val="hybridMultilevel"/>
    <w:tmpl w:val="30A20E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1874767"/>
    <w:multiLevelType w:val="hybridMultilevel"/>
    <w:tmpl w:val="4C76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8C60AEA"/>
    <w:multiLevelType w:val="multilevel"/>
    <w:tmpl w:val="EA1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8DF5718"/>
    <w:multiLevelType w:val="multilevel"/>
    <w:tmpl w:val="033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E1C519F"/>
    <w:multiLevelType w:val="hybridMultilevel"/>
    <w:tmpl w:val="3370D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83"/>
  </w:num>
  <w:num w:numId="8" w16cid:durableId="1502354731">
    <w:abstractNumId w:val="71"/>
  </w:num>
  <w:num w:numId="9" w16cid:durableId="1159007046">
    <w:abstractNumId w:val="98"/>
  </w:num>
  <w:num w:numId="10" w16cid:durableId="1071583816">
    <w:abstractNumId w:val="24"/>
  </w:num>
  <w:num w:numId="11" w16cid:durableId="1773238840">
    <w:abstractNumId w:val="87"/>
  </w:num>
  <w:num w:numId="12" w16cid:durableId="1475416074">
    <w:abstractNumId w:val="50"/>
  </w:num>
  <w:num w:numId="13" w16cid:durableId="1911310375">
    <w:abstractNumId w:val="41"/>
  </w:num>
  <w:num w:numId="14" w16cid:durableId="562133050">
    <w:abstractNumId w:val="56"/>
  </w:num>
  <w:num w:numId="15" w16cid:durableId="911350417">
    <w:abstractNumId w:val="94"/>
  </w:num>
  <w:num w:numId="16" w16cid:durableId="211770006">
    <w:abstractNumId w:val="39"/>
  </w:num>
  <w:num w:numId="17" w16cid:durableId="1675844259">
    <w:abstractNumId w:val="68"/>
  </w:num>
  <w:num w:numId="18" w16cid:durableId="1945729841">
    <w:abstractNumId w:val="34"/>
  </w:num>
  <w:num w:numId="19" w16cid:durableId="1849246288">
    <w:abstractNumId w:val="54"/>
  </w:num>
  <w:num w:numId="20" w16cid:durableId="1664627395">
    <w:abstractNumId w:val="81"/>
  </w:num>
  <w:num w:numId="21" w16cid:durableId="1930195021">
    <w:abstractNumId w:val="37"/>
  </w:num>
  <w:num w:numId="22" w16cid:durableId="1230382549">
    <w:abstractNumId w:val="48"/>
  </w:num>
  <w:num w:numId="23" w16cid:durableId="1602834213">
    <w:abstractNumId w:val="55"/>
  </w:num>
  <w:num w:numId="24" w16cid:durableId="236979604">
    <w:abstractNumId w:val="59"/>
  </w:num>
  <w:num w:numId="25" w16cid:durableId="1730954519">
    <w:abstractNumId w:val="42"/>
  </w:num>
  <w:num w:numId="26" w16cid:durableId="832911448">
    <w:abstractNumId w:val="65"/>
  </w:num>
  <w:num w:numId="27" w16cid:durableId="1350520802">
    <w:abstractNumId w:val="92"/>
  </w:num>
  <w:num w:numId="28" w16cid:durableId="2033845447">
    <w:abstractNumId w:val="10"/>
  </w:num>
  <w:num w:numId="29" w16cid:durableId="294414855">
    <w:abstractNumId w:val="75"/>
  </w:num>
  <w:num w:numId="30" w16cid:durableId="556012639">
    <w:abstractNumId w:val="99"/>
  </w:num>
  <w:num w:numId="31" w16cid:durableId="1600408554">
    <w:abstractNumId w:val="76"/>
  </w:num>
  <w:num w:numId="32" w16cid:durableId="1904828800">
    <w:abstractNumId w:val="7"/>
  </w:num>
  <w:num w:numId="33" w16cid:durableId="348222447">
    <w:abstractNumId w:val="102"/>
  </w:num>
  <w:num w:numId="34" w16cid:durableId="1788115590">
    <w:abstractNumId w:val="46"/>
  </w:num>
  <w:num w:numId="35" w16cid:durableId="354310954">
    <w:abstractNumId w:val="88"/>
  </w:num>
  <w:num w:numId="36" w16cid:durableId="135339046">
    <w:abstractNumId w:val="100"/>
  </w:num>
  <w:num w:numId="37" w16cid:durableId="1060129259">
    <w:abstractNumId w:val="22"/>
  </w:num>
  <w:num w:numId="38" w16cid:durableId="441917527">
    <w:abstractNumId w:val="19"/>
  </w:num>
  <w:num w:numId="39" w16cid:durableId="454492761">
    <w:abstractNumId w:val="80"/>
  </w:num>
  <w:num w:numId="40" w16cid:durableId="1477141141">
    <w:abstractNumId w:val="80"/>
  </w:num>
  <w:num w:numId="41" w16cid:durableId="1286542535">
    <w:abstractNumId w:val="28"/>
  </w:num>
  <w:num w:numId="42" w16cid:durableId="907417395">
    <w:abstractNumId w:val="93"/>
  </w:num>
  <w:num w:numId="43" w16cid:durableId="237640234">
    <w:abstractNumId w:val="90"/>
  </w:num>
  <w:num w:numId="44" w16cid:durableId="780763063">
    <w:abstractNumId w:val="63"/>
  </w:num>
  <w:num w:numId="45" w16cid:durableId="233198967">
    <w:abstractNumId w:val="8"/>
  </w:num>
  <w:num w:numId="46" w16cid:durableId="1793862398">
    <w:abstractNumId w:val="104"/>
  </w:num>
  <w:num w:numId="47" w16cid:durableId="726416046">
    <w:abstractNumId w:val="70"/>
  </w:num>
  <w:num w:numId="48" w16cid:durableId="1861629224">
    <w:abstractNumId w:val="20"/>
  </w:num>
  <w:num w:numId="49" w16cid:durableId="781802156">
    <w:abstractNumId w:val="30"/>
  </w:num>
  <w:num w:numId="50" w16cid:durableId="347610504">
    <w:abstractNumId w:val="32"/>
  </w:num>
  <w:num w:numId="51" w16cid:durableId="1675958090">
    <w:abstractNumId w:val="23"/>
  </w:num>
  <w:num w:numId="52" w16cid:durableId="1726296821">
    <w:abstractNumId w:val="86"/>
  </w:num>
  <w:num w:numId="53" w16cid:durableId="105128339">
    <w:abstractNumId w:val="27"/>
  </w:num>
  <w:num w:numId="54" w16cid:durableId="777528200">
    <w:abstractNumId w:val="52"/>
  </w:num>
  <w:num w:numId="55" w16cid:durableId="1927035647">
    <w:abstractNumId w:val="57"/>
  </w:num>
  <w:num w:numId="56" w16cid:durableId="391542200">
    <w:abstractNumId w:val="44"/>
  </w:num>
  <w:num w:numId="57" w16cid:durableId="1677686559">
    <w:abstractNumId w:val="101"/>
  </w:num>
  <w:num w:numId="58" w16cid:durableId="1813137580">
    <w:abstractNumId w:val="14"/>
  </w:num>
  <w:num w:numId="59" w16cid:durableId="1215392438">
    <w:abstractNumId w:val="78"/>
  </w:num>
  <w:num w:numId="60" w16cid:durableId="1760060308">
    <w:abstractNumId w:val="64"/>
  </w:num>
  <w:num w:numId="61" w16cid:durableId="598103438">
    <w:abstractNumId w:val="11"/>
  </w:num>
  <w:num w:numId="62" w16cid:durableId="1232740122">
    <w:abstractNumId w:val="16"/>
  </w:num>
  <w:num w:numId="63" w16cid:durableId="1887641720">
    <w:abstractNumId w:val="73"/>
  </w:num>
  <w:num w:numId="64" w16cid:durableId="2004428683">
    <w:abstractNumId w:val="85"/>
  </w:num>
  <w:num w:numId="65" w16cid:durableId="979647563">
    <w:abstractNumId w:val="82"/>
  </w:num>
  <w:num w:numId="66" w16cid:durableId="1721977859">
    <w:abstractNumId w:val="84"/>
  </w:num>
  <w:num w:numId="67" w16cid:durableId="987435692">
    <w:abstractNumId w:val="53"/>
  </w:num>
  <w:num w:numId="68" w16cid:durableId="637999260">
    <w:abstractNumId w:val="49"/>
  </w:num>
  <w:num w:numId="69" w16cid:durableId="635987111">
    <w:abstractNumId w:val="96"/>
  </w:num>
  <w:num w:numId="70" w16cid:durableId="209542150">
    <w:abstractNumId w:val="61"/>
  </w:num>
  <w:num w:numId="71" w16cid:durableId="1474106300">
    <w:abstractNumId w:val="89"/>
  </w:num>
  <w:num w:numId="72" w16cid:durableId="1982686861">
    <w:abstractNumId w:val="21"/>
  </w:num>
  <w:num w:numId="73" w16cid:durableId="1491676812">
    <w:abstractNumId w:val="17"/>
  </w:num>
  <w:num w:numId="74" w16cid:durableId="683940922">
    <w:abstractNumId w:val="91"/>
  </w:num>
  <w:num w:numId="75" w16cid:durableId="1818185603">
    <w:abstractNumId w:val="25"/>
  </w:num>
  <w:num w:numId="76" w16cid:durableId="1602715056">
    <w:abstractNumId w:val="18"/>
  </w:num>
  <w:num w:numId="77" w16cid:durableId="1216426844">
    <w:abstractNumId w:val="66"/>
  </w:num>
  <w:num w:numId="78" w16cid:durableId="477499641">
    <w:abstractNumId w:val="15"/>
  </w:num>
  <w:num w:numId="79" w16cid:durableId="632946703">
    <w:abstractNumId w:val="29"/>
  </w:num>
  <w:num w:numId="80" w16cid:durableId="1464814593">
    <w:abstractNumId w:val="47"/>
  </w:num>
  <w:num w:numId="81" w16cid:durableId="865947845">
    <w:abstractNumId w:val="9"/>
  </w:num>
  <w:num w:numId="82" w16cid:durableId="1314529884">
    <w:abstractNumId w:val="77"/>
  </w:num>
  <w:num w:numId="83" w16cid:durableId="233249399">
    <w:abstractNumId w:val="36"/>
  </w:num>
  <w:num w:numId="84" w16cid:durableId="1964654770">
    <w:abstractNumId w:val="38"/>
  </w:num>
  <w:num w:numId="85" w16cid:durableId="1009721848">
    <w:abstractNumId w:val="43"/>
  </w:num>
  <w:num w:numId="86" w16cid:durableId="327170945">
    <w:abstractNumId w:val="72"/>
  </w:num>
  <w:num w:numId="87" w16cid:durableId="1096249726">
    <w:abstractNumId w:val="60"/>
  </w:num>
  <w:num w:numId="88" w16cid:durableId="1085692193">
    <w:abstractNumId w:val="69"/>
  </w:num>
  <w:num w:numId="89" w16cid:durableId="178665953">
    <w:abstractNumId w:val="97"/>
  </w:num>
  <w:num w:numId="90" w16cid:durableId="1660579619">
    <w:abstractNumId w:val="35"/>
  </w:num>
  <w:num w:numId="91" w16cid:durableId="93132822">
    <w:abstractNumId w:val="67"/>
  </w:num>
  <w:num w:numId="92" w16cid:durableId="2080858743">
    <w:abstractNumId w:val="33"/>
  </w:num>
  <w:num w:numId="93" w16cid:durableId="1897011327">
    <w:abstractNumId w:val="13"/>
  </w:num>
  <w:num w:numId="94" w16cid:durableId="1047994697">
    <w:abstractNumId w:val="40"/>
  </w:num>
  <w:num w:numId="95" w16cid:durableId="1954748479">
    <w:abstractNumId w:val="79"/>
  </w:num>
  <w:num w:numId="96" w16cid:durableId="17589323">
    <w:abstractNumId w:val="74"/>
  </w:num>
  <w:num w:numId="97" w16cid:durableId="1007097069">
    <w:abstractNumId w:val="62"/>
  </w:num>
  <w:num w:numId="98" w16cid:durableId="669648023">
    <w:abstractNumId w:val="51"/>
  </w:num>
  <w:num w:numId="99" w16cid:durableId="541942809">
    <w:abstractNumId w:val="26"/>
  </w:num>
  <w:num w:numId="100" w16cid:durableId="1578591701">
    <w:abstractNumId w:val="31"/>
  </w:num>
  <w:num w:numId="101" w16cid:durableId="614097037">
    <w:abstractNumId w:val="45"/>
  </w:num>
  <w:num w:numId="102" w16cid:durableId="258760723">
    <w:abstractNumId w:val="103"/>
  </w:num>
  <w:num w:numId="103" w16cid:durableId="455492544">
    <w:abstractNumId w:val="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 w16cid:durableId="656960013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908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15C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36CF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8D1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6B5F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3E76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1D55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D5ABA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16F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4738B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173A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40FD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0B4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3C8D"/>
    <w:rsid w:val="00555BAC"/>
    <w:rsid w:val="00555DBF"/>
    <w:rsid w:val="00556456"/>
    <w:rsid w:val="00557C25"/>
    <w:rsid w:val="00561118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4499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1D14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628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0D0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34E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5D7C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370A"/>
    <w:rsid w:val="00B14274"/>
    <w:rsid w:val="00B14F09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D6FAC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4452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C3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B7644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3394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5E8B"/>
    <w:rsid w:val="00F77115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101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ulia.franz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Laura Morreale - BC Communication</cp:lastModifiedBy>
  <cp:revision>3</cp:revision>
  <cp:lastPrinted>2023-12-11T14:58:00Z</cp:lastPrinted>
  <dcterms:created xsi:type="dcterms:W3CDTF">2024-03-07T15:42:00Z</dcterms:created>
  <dcterms:modified xsi:type="dcterms:W3CDTF">2024-04-11T14:30:00Z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