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76733" w14:textId="77777777" w:rsidR="00904CFC" w:rsidRDefault="00904CFC">
      <w:pPr>
        <w:rPr>
          <w:rFonts w:ascii="Courier New" w:eastAsia="Courier New" w:hAnsi="Courier New" w:cs="Courier New"/>
        </w:rPr>
      </w:pPr>
    </w:p>
    <w:p w14:paraId="09ED18AA" w14:textId="77777777" w:rsidR="00904CFC" w:rsidRDefault="00904CFC">
      <w:pPr>
        <w:rPr>
          <w:rFonts w:ascii="Courier New" w:eastAsia="Courier New" w:hAnsi="Courier New" w:cs="Courier New"/>
        </w:rPr>
      </w:pPr>
    </w:p>
    <w:p w14:paraId="62D505B2" w14:textId="77777777" w:rsidR="00904CFC" w:rsidRDefault="00904CFC">
      <w:pPr>
        <w:rPr>
          <w:rFonts w:ascii="Courier New" w:eastAsia="Courier New" w:hAnsi="Courier New" w:cs="Courier New"/>
        </w:rPr>
      </w:pPr>
    </w:p>
    <w:p w14:paraId="36E571CB" w14:textId="67D7F4BE" w:rsidR="001D3AD1" w:rsidRDefault="001D3AD1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Catania, 2 aprile 2024</w:t>
      </w:r>
    </w:p>
    <w:p w14:paraId="20808843" w14:textId="77777777" w:rsidR="001D3AD1" w:rsidRDefault="001D3AD1">
      <w:pPr>
        <w:rPr>
          <w:rFonts w:ascii="Courier New" w:eastAsia="Courier New" w:hAnsi="Courier New" w:cs="Courier New"/>
        </w:rPr>
      </w:pPr>
    </w:p>
    <w:p w14:paraId="390DF834" w14:textId="2AACD129" w:rsidR="001D3AD1" w:rsidRPr="001D3AD1" w:rsidRDefault="001D3AD1">
      <w:pPr>
        <w:rPr>
          <w:rFonts w:ascii="Courier New" w:eastAsia="Courier New" w:hAnsi="Courier New" w:cs="Courier New"/>
          <w:b/>
          <w:bCs/>
        </w:rPr>
      </w:pPr>
      <w:r w:rsidRPr="001D3AD1">
        <w:rPr>
          <w:rFonts w:ascii="Courier New" w:eastAsia="Courier New" w:hAnsi="Courier New" w:cs="Courier New"/>
          <w:b/>
          <w:bCs/>
        </w:rPr>
        <w:t xml:space="preserve">A lezione di impresa dalle aziende di Confapi, un masterclass con </w:t>
      </w:r>
      <w:proofErr w:type="spellStart"/>
      <w:r w:rsidRPr="001D3AD1">
        <w:rPr>
          <w:rFonts w:ascii="Courier New" w:eastAsia="Courier New" w:hAnsi="Courier New" w:cs="Courier New"/>
          <w:b/>
          <w:bCs/>
        </w:rPr>
        <w:t>Unict</w:t>
      </w:r>
      <w:proofErr w:type="spellEnd"/>
      <w:r w:rsidRPr="001D3AD1">
        <w:rPr>
          <w:rFonts w:ascii="Courier New" w:eastAsia="Courier New" w:hAnsi="Courier New" w:cs="Courier New"/>
          <w:b/>
          <w:bCs/>
        </w:rPr>
        <w:t xml:space="preserve">. Un premio per il migliore project work. </w:t>
      </w:r>
    </w:p>
    <w:p w14:paraId="327B63E0" w14:textId="77777777" w:rsidR="001D3AD1" w:rsidRDefault="001D3AD1">
      <w:pPr>
        <w:rPr>
          <w:rFonts w:ascii="Courier New" w:eastAsia="Courier New" w:hAnsi="Courier New" w:cs="Courier New"/>
        </w:rPr>
      </w:pPr>
    </w:p>
    <w:p w14:paraId="7333D309" w14:textId="77777777" w:rsidR="001D3AD1" w:rsidRDefault="001D3AD1">
      <w:pPr>
        <w:rPr>
          <w:rFonts w:ascii="Courier New" w:eastAsia="Courier New" w:hAnsi="Courier New" w:cs="Courier New"/>
        </w:rPr>
      </w:pPr>
    </w:p>
    <w:p w14:paraId="00000001" w14:textId="2633E80C" w:rsidR="001456EB" w:rsidRPr="001D3AD1" w:rsidRDefault="00000000">
      <w:pPr>
        <w:rPr>
          <w:rFonts w:ascii="Courier New" w:eastAsia="Courier New" w:hAnsi="Courier New" w:cs="Courier New"/>
        </w:rPr>
      </w:pPr>
      <w:r w:rsidRPr="001D3AD1">
        <w:rPr>
          <w:rFonts w:ascii="Courier New" w:eastAsia="Courier New" w:hAnsi="Courier New" w:cs="Courier New"/>
        </w:rPr>
        <w:t xml:space="preserve">Un percorso di formazione accademica su tematiche di sostenibilità e trasformazione digitale nei settori agricolo, ambientale e alimentare con la possibilità anche di vincere un premio in denaro. L’iniziativa è dell’Università degli Studi di Catania nell’ambito dell’intesa sulla promozione dell’imprenditorialità accademica siglata con la Confederazione delle Piccole e Medie Imprese siciliane (Confapi Sicilia). C’è spazio fino a 40 studenti dell’Università etnea (ma anche laureati e dottorandi) da inserire in una executive Masterclass in partenza a maggio. </w:t>
      </w:r>
    </w:p>
    <w:p w14:paraId="00000002" w14:textId="77777777" w:rsidR="001456EB" w:rsidRPr="001D3AD1" w:rsidRDefault="001456EB">
      <w:pPr>
        <w:rPr>
          <w:rFonts w:ascii="Courier New" w:eastAsia="Courier New" w:hAnsi="Courier New" w:cs="Courier New"/>
        </w:rPr>
      </w:pPr>
    </w:p>
    <w:p w14:paraId="00000003" w14:textId="02A14865" w:rsidR="001456EB" w:rsidRPr="001D3AD1" w:rsidRDefault="00000000">
      <w:pPr>
        <w:rPr>
          <w:rFonts w:ascii="Courier New" w:eastAsia="Courier New" w:hAnsi="Courier New" w:cs="Courier New"/>
        </w:rPr>
      </w:pPr>
      <w:r w:rsidRPr="001D3AD1">
        <w:rPr>
          <w:rFonts w:ascii="Courier New" w:eastAsia="Cousine" w:hAnsi="Courier New" w:cs="Courier New"/>
        </w:rPr>
        <w:t xml:space="preserve">I moduli della Masterclass saranno tenuti da docenti universitari, imprenditori </w:t>
      </w:r>
      <w:proofErr w:type="gramStart"/>
      <w:r w:rsidRPr="001D3AD1">
        <w:rPr>
          <w:rFonts w:ascii="Courier New" w:eastAsia="Cousine" w:hAnsi="Courier New" w:cs="Courier New"/>
        </w:rPr>
        <w:t>e</w:t>
      </w:r>
      <w:proofErr w:type="gramEnd"/>
      <w:r w:rsidRPr="001D3AD1">
        <w:rPr>
          <w:rFonts w:ascii="Courier New" w:eastAsia="Cousine" w:hAnsi="Courier New" w:cs="Courier New"/>
        </w:rPr>
        <w:t xml:space="preserve"> esperti del sistema Confapi Sicilia, nei locali dell’Area Terza Missione dell’Università di Catania (via S. Nullo n. 5i) da maggio a luglio 2024, per otto ore settimanali (di norma il giovedì e il venerdì pomeriggio), per 60 ore di formazione in aula, cui seguiranno 60 ore per l’elaborazione di project work individuali o di gruppo. In questo periodo è previsto un percorso di coaching imprenditoriale a distanza erogato da manager, esperti e imprenditori della Confederazione. Saranno esaminate le diverse componenti della gestione manageriale, l’innovazione, la sostenibilità̀, il welfare e il ruolo della trasformazione digitale: tutti driver strategici. Il percorso si concluderà con l’elaborazione dei progetti finali che saranno premiati da una commissione con 4.000, 2.000 e 1.000 euro, destinati, rispettivamente, al primo, al secondo e al terzo classificato. I premi sono erogati da </w:t>
      </w:r>
      <w:proofErr w:type="spellStart"/>
      <w:r w:rsidRPr="001D3AD1">
        <w:rPr>
          <w:rFonts w:ascii="Courier New" w:eastAsia="Cousine" w:hAnsi="Courier New" w:cs="Courier New"/>
        </w:rPr>
        <w:t>Agriplast</w:t>
      </w:r>
      <w:proofErr w:type="spellEnd"/>
      <w:r w:rsidRPr="001D3AD1">
        <w:rPr>
          <w:rFonts w:ascii="Courier New" w:eastAsia="Cousine" w:hAnsi="Courier New" w:cs="Courier New"/>
        </w:rPr>
        <w:t xml:space="preserve">, </w:t>
      </w:r>
      <w:proofErr w:type="spellStart"/>
      <w:r w:rsidRPr="001D3AD1">
        <w:rPr>
          <w:rFonts w:ascii="Courier New" w:eastAsia="Cousine" w:hAnsi="Courier New" w:cs="Courier New"/>
        </w:rPr>
        <w:t>Openjobmetis</w:t>
      </w:r>
      <w:proofErr w:type="spellEnd"/>
      <w:r w:rsidRPr="001D3AD1">
        <w:rPr>
          <w:rFonts w:ascii="Courier New" w:eastAsia="Cousine" w:hAnsi="Courier New" w:cs="Courier New"/>
        </w:rPr>
        <w:t xml:space="preserve">, </w:t>
      </w:r>
      <w:proofErr w:type="spellStart"/>
      <w:r w:rsidRPr="001D3AD1">
        <w:rPr>
          <w:rFonts w:ascii="Courier New" w:eastAsia="Cousine" w:hAnsi="Courier New" w:cs="Courier New"/>
        </w:rPr>
        <w:t>Noon</w:t>
      </w:r>
      <w:proofErr w:type="spellEnd"/>
      <w:r w:rsidRPr="001D3AD1">
        <w:rPr>
          <w:rFonts w:ascii="Courier New" w:eastAsia="Cousine" w:hAnsi="Courier New" w:cs="Courier New"/>
        </w:rPr>
        <w:t xml:space="preserve"> Impianti, </w:t>
      </w:r>
      <w:proofErr w:type="spellStart"/>
      <w:r w:rsidRPr="001D3AD1">
        <w:rPr>
          <w:rFonts w:ascii="Courier New" w:eastAsia="Cousine" w:hAnsi="Courier New" w:cs="Courier New"/>
        </w:rPr>
        <w:t>Maredamare</w:t>
      </w:r>
      <w:proofErr w:type="spellEnd"/>
      <w:r w:rsidRPr="001D3AD1">
        <w:rPr>
          <w:rFonts w:ascii="Courier New" w:eastAsia="Cousine" w:hAnsi="Courier New" w:cs="Courier New"/>
        </w:rPr>
        <w:t xml:space="preserve">, </w:t>
      </w:r>
      <w:proofErr w:type="spellStart"/>
      <w:r w:rsidRPr="001D3AD1">
        <w:rPr>
          <w:rFonts w:ascii="Courier New" w:eastAsia="Cousine" w:hAnsi="Courier New" w:cs="Courier New"/>
        </w:rPr>
        <w:t>Mecogest</w:t>
      </w:r>
      <w:proofErr w:type="spellEnd"/>
      <w:r w:rsidRPr="001D3AD1">
        <w:rPr>
          <w:rFonts w:ascii="Courier New" w:eastAsia="Cousine" w:hAnsi="Courier New" w:cs="Courier New"/>
        </w:rPr>
        <w:t xml:space="preserve">, </w:t>
      </w:r>
      <w:proofErr w:type="spellStart"/>
      <w:r w:rsidRPr="001D3AD1">
        <w:rPr>
          <w:rFonts w:ascii="Courier New" w:eastAsia="Cousine" w:hAnsi="Courier New" w:cs="Courier New"/>
        </w:rPr>
        <w:t>Agromonte</w:t>
      </w:r>
      <w:proofErr w:type="spellEnd"/>
      <w:r w:rsidRPr="001D3AD1">
        <w:rPr>
          <w:rFonts w:ascii="Courier New" w:eastAsia="Cousine" w:hAnsi="Courier New" w:cs="Courier New"/>
        </w:rPr>
        <w:t xml:space="preserve">-Rosso Ciliegino, Damiano Organic.  </w:t>
      </w:r>
    </w:p>
    <w:p w14:paraId="00000004" w14:textId="77777777" w:rsidR="001456EB" w:rsidRPr="001D3AD1" w:rsidRDefault="001456EB">
      <w:pPr>
        <w:rPr>
          <w:rFonts w:ascii="Courier New" w:eastAsia="Courier New" w:hAnsi="Courier New" w:cs="Courier New"/>
        </w:rPr>
      </w:pPr>
    </w:p>
    <w:p w14:paraId="00000005" w14:textId="77777777" w:rsidR="001456EB" w:rsidRPr="001D3AD1" w:rsidRDefault="00000000">
      <w:pPr>
        <w:rPr>
          <w:rFonts w:ascii="Courier New" w:eastAsia="Courier New" w:hAnsi="Courier New" w:cs="Courier New"/>
        </w:rPr>
      </w:pPr>
      <w:r w:rsidRPr="001D3AD1">
        <w:rPr>
          <w:rFonts w:ascii="Courier New" w:eastAsia="Courier New" w:hAnsi="Courier New" w:cs="Courier New"/>
        </w:rPr>
        <w:t xml:space="preserve">Saranno assegnate anche tre menzioni speciali cumulabili ai 3 “Premi Impresa” erogati dal sistema confederale (Confapi Nazionale, Confapi Sicilia e il suo Gruppo Donne - </w:t>
      </w:r>
      <w:proofErr w:type="spellStart"/>
      <w:r w:rsidRPr="001D3AD1">
        <w:rPr>
          <w:rFonts w:ascii="Courier New" w:eastAsia="Courier New" w:hAnsi="Courier New" w:cs="Courier New"/>
        </w:rPr>
        <w:t>ConfapiD</w:t>
      </w:r>
      <w:proofErr w:type="spellEnd"/>
      <w:r w:rsidRPr="001D3AD1">
        <w:rPr>
          <w:rFonts w:ascii="Courier New" w:eastAsia="Courier New" w:hAnsi="Courier New" w:cs="Courier New"/>
        </w:rPr>
        <w:t xml:space="preserve">): “Innovazione” (1.500,00 euro)per le soluzioni e i lavoro più innovativi; “Donne”,(1.000,00) per il migliore project work presentato da un team composto in maggioranza da donne o dedicato alla condizione della donna o alle pari opportunità; “Sostenibilità”, (2.000,00) per il project work più sostenibile dal punto di vista economico, sociale e ambientale. Le candidature dovranno essere inoltrate alla mail terza.missione@unict.it, entro le 13 del 22 aprile. </w:t>
      </w:r>
    </w:p>
    <w:p w14:paraId="00000006" w14:textId="77777777" w:rsidR="001456EB" w:rsidRPr="001D3AD1" w:rsidRDefault="001456EB">
      <w:pPr>
        <w:rPr>
          <w:rFonts w:ascii="Courier New" w:eastAsia="Courier New" w:hAnsi="Courier New" w:cs="Courier New"/>
        </w:rPr>
      </w:pPr>
    </w:p>
    <w:p w14:paraId="00000007" w14:textId="77777777" w:rsidR="001456EB" w:rsidRPr="001D3AD1" w:rsidRDefault="00000000">
      <w:pPr>
        <w:rPr>
          <w:rFonts w:ascii="Courier New" w:eastAsia="Courier New" w:hAnsi="Courier New" w:cs="Courier New"/>
        </w:rPr>
      </w:pPr>
      <w:r w:rsidRPr="001D3AD1">
        <w:rPr>
          <w:rFonts w:ascii="Courier New" w:eastAsia="Courier New" w:hAnsi="Courier New" w:cs="Courier New"/>
        </w:rPr>
        <w:lastRenderedPageBreak/>
        <w:t xml:space="preserve">Per </w:t>
      </w:r>
      <w:proofErr w:type="spellStart"/>
      <w:r w:rsidRPr="001D3AD1">
        <w:rPr>
          <w:rFonts w:ascii="Courier New" w:eastAsia="Courier New" w:hAnsi="Courier New" w:cs="Courier New"/>
        </w:rPr>
        <w:t>Dhebora</w:t>
      </w:r>
      <w:proofErr w:type="spellEnd"/>
      <w:r w:rsidRPr="001D3AD1">
        <w:rPr>
          <w:rFonts w:ascii="Courier New" w:eastAsia="Courier New" w:hAnsi="Courier New" w:cs="Courier New"/>
        </w:rPr>
        <w:t xml:space="preserve"> Mirabelli alla guida di Confapi Sicilia, “è un progetto pilota che costituisce un’occasione unica per collaborare in modo fattivo: imprese e aspiranti imprenditori, per sperimentare, conoscere e rispondere a sfide e fabbisogni innovativi e sostenibili per il settore agroalimentare con uno sguardo rivolto al riconoscimento della Sicilia quale Regione Europea della Gastronomia 2025”. </w:t>
      </w:r>
    </w:p>
    <w:p w14:paraId="00000008" w14:textId="77777777" w:rsidR="001456EB" w:rsidRPr="001D3AD1" w:rsidRDefault="001456EB">
      <w:pPr>
        <w:rPr>
          <w:rFonts w:ascii="Courier New" w:eastAsia="Courier New" w:hAnsi="Courier New" w:cs="Courier New"/>
        </w:rPr>
      </w:pPr>
    </w:p>
    <w:p w14:paraId="1C4C02E7" w14:textId="22F8E748" w:rsidR="0084127D" w:rsidRPr="001D3AD1" w:rsidRDefault="0084127D">
      <w:pPr>
        <w:rPr>
          <w:rFonts w:ascii="Courier New" w:eastAsia="Courier New" w:hAnsi="Courier New" w:cs="Courier New"/>
        </w:rPr>
      </w:pPr>
      <w:r w:rsidRPr="001D3AD1">
        <w:rPr>
          <w:rFonts w:ascii="Courier New" w:eastAsia="Courier New" w:hAnsi="Courier New" w:cs="Courier New"/>
        </w:rPr>
        <w:t>“La managerialità si insegna prevalentemente nelle aule e nei corsi, ma l’imprenditorialità si impara attraverso esempi di vita, buone pratiche e l’esperienza diretta di chi fa impresa quotidianamente”, aggiunge il professore Rosario Faraci, Delegato del Rettore dell’Università di Catania. “Per questo motivo, la Masterclass di Confapi e dell’Ateneo Catania, combinando lezioni di docenti e di imprenditori, è una formula didattica molto interessante che può stimolare la capacità dei giovani di fare impresa e avviare start up innovative”</w:t>
      </w:r>
    </w:p>
    <w:p w14:paraId="3A7FD8ED" w14:textId="77777777" w:rsidR="0084127D" w:rsidRPr="001D3AD1" w:rsidRDefault="0084127D">
      <w:pPr>
        <w:rPr>
          <w:rFonts w:ascii="Courier New" w:eastAsia="Courier New" w:hAnsi="Courier New" w:cs="Courier New"/>
        </w:rPr>
      </w:pPr>
    </w:p>
    <w:p w14:paraId="00000009" w14:textId="77777777" w:rsidR="001456EB" w:rsidRPr="001D3AD1" w:rsidRDefault="00000000">
      <w:pPr>
        <w:rPr>
          <w:rFonts w:ascii="Courier New" w:eastAsia="Courier New" w:hAnsi="Courier New" w:cs="Courier New"/>
        </w:rPr>
      </w:pPr>
      <w:r w:rsidRPr="001D3AD1">
        <w:rPr>
          <w:rFonts w:ascii="Courier New" w:eastAsia="Courier New" w:hAnsi="Courier New" w:cs="Courier New"/>
        </w:rPr>
        <w:t xml:space="preserve">Le imprese di Confapi coinvolte nel progetto sono: </w:t>
      </w:r>
      <w:proofErr w:type="spellStart"/>
      <w:r w:rsidRPr="001D3AD1">
        <w:rPr>
          <w:rFonts w:ascii="Courier New" w:eastAsia="Courier New" w:hAnsi="Courier New" w:cs="Courier New"/>
        </w:rPr>
        <w:t>Agromonte</w:t>
      </w:r>
      <w:proofErr w:type="spellEnd"/>
      <w:r w:rsidRPr="001D3AD1">
        <w:rPr>
          <w:rFonts w:ascii="Courier New" w:eastAsia="Courier New" w:hAnsi="Courier New" w:cs="Courier New"/>
        </w:rPr>
        <w:t xml:space="preserve"> – </w:t>
      </w:r>
      <w:proofErr w:type="spellStart"/>
      <w:r w:rsidRPr="001D3AD1">
        <w:rPr>
          <w:rFonts w:ascii="Courier New" w:eastAsia="Courier New" w:hAnsi="Courier New" w:cs="Courier New"/>
        </w:rPr>
        <w:t>Rossociliegino</w:t>
      </w:r>
      <w:proofErr w:type="spellEnd"/>
      <w:r w:rsidRPr="001D3AD1">
        <w:rPr>
          <w:rFonts w:ascii="Courier New" w:eastAsia="Courier New" w:hAnsi="Courier New" w:cs="Courier New"/>
        </w:rPr>
        <w:t xml:space="preserve"> Agricola, CORA, Caffè </w:t>
      </w:r>
      <w:proofErr w:type="spellStart"/>
      <w:r w:rsidRPr="001D3AD1">
        <w:rPr>
          <w:rFonts w:ascii="Courier New" w:eastAsia="Courier New" w:hAnsi="Courier New" w:cs="Courier New"/>
        </w:rPr>
        <w:t>Moak</w:t>
      </w:r>
      <w:proofErr w:type="spellEnd"/>
      <w:r w:rsidRPr="001D3AD1">
        <w:rPr>
          <w:rFonts w:ascii="Courier New" w:eastAsia="Courier New" w:hAnsi="Courier New" w:cs="Courier New"/>
        </w:rPr>
        <w:t xml:space="preserve">, Tiziana Serretta Arte Cultura e Sociale, Di Stefano Dolciaria, </w:t>
      </w:r>
      <w:proofErr w:type="spellStart"/>
      <w:r w:rsidRPr="001D3AD1">
        <w:rPr>
          <w:rFonts w:ascii="Courier New" w:eastAsia="Courier New" w:hAnsi="Courier New" w:cs="Courier New"/>
        </w:rPr>
        <w:t>PassioneSicilia</w:t>
      </w:r>
      <w:proofErr w:type="spellEnd"/>
      <w:r w:rsidRPr="001D3AD1">
        <w:rPr>
          <w:rFonts w:ascii="Courier New" w:eastAsia="Courier New" w:hAnsi="Courier New" w:cs="Courier New"/>
        </w:rPr>
        <w:t xml:space="preserve">, Casa di Grazia, </w:t>
      </w:r>
      <w:proofErr w:type="spellStart"/>
      <w:r w:rsidRPr="001D3AD1">
        <w:rPr>
          <w:rFonts w:ascii="Courier New" w:eastAsia="Courier New" w:hAnsi="Courier New" w:cs="Courier New"/>
        </w:rPr>
        <w:t>Irritec</w:t>
      </w:r>
      <w:proofErr w:type="spellEnd"/>
      <w:r w:rsidRPr="001D3AD1">
        <w:rPr>
          <w:rFonts w:ascii="Courier New" w:eastAsia="Courier New" w:hAnsi="Courier New" w:cs="Courier New"/>
        </w:rPr>
        <w:t xml:space="preserve">, </w:t>
      </w:r>
      <w:proofErr w:type="spellStart"/>
      <w:r w:rsidRPr="001D3AD1">
        <w:rPr>
          <w:rFonts w:ascii="Courier New" w:eastAsia="Courier New" w:hAnsi="Courier New" w:cs="Courier New"/>
        </w:rPr>
        <w:t>Soaplast</w:t>
      </w:r>
      <w:proofErr w:type="spellEnd"/>
      <w:r w:rsidRPr="001D3AD1">
        <w:rPr>
          <w:rFonts w:ascii="Courier New" w:eastAsia="Courier New" w:hAnsi="Courier New" w:cs="Courier New"/>
        </w:rPr>
        <w:t xml:space="preserve">, </w:t>
      </w:r>
      <w:proofErr w:type="spellStart"/>
      <w:r w:rsidRPr="001D3AD1">
        <w:rPr>
          <w:rFonts w:ascii="Courier New" w:eastAsia="Courier New" w:hAnsi="Courier New" w:cs="Courier New"/>
        </w:rPr>
        <w:t>Agriplast</w:t>
      </w:r>
      <w:proofErr w:type="spellEnd"/>
      <w:r w:rsidRPr="001D3AD1">
        <w:rPr>
          <w:rFonts w:ascii="Courier New" w:eastAsia="Courier New" w:hAnsi="Courier New" w:cs="Courier New"/>
        </w:rPr>
        <w:t xml:space="preserve">, Dolci Fonderie </w:t>
      </w:r>
      <w:proofErr w:type="spellStart"/>
      <w:r w:rsidRPr="001D3AD1">
        <w:rPr>
          <w:rFonts w:ascii="Courier New" w:eastAsia="Courier New" w:hAnsi="Courier New" w:cs="Courier New"/>
        </w:rPr>
        <w:t>Ciomod</w:t>
      </w:r>
      <w:proofErr w:type="spellEnd"/>
      <w:r w:rsidRPr="001D3AD1">
        <w:rPr>
          <w:rFonts w:ascii="Courier New" w:eastAsia="Courier New" w:hAnsi="Courier New" w:cs="Courier New"/>
        </w:rPr>
        <w:t xml:space="preserve">, </w:t>
      </w:r>
      <w:proofErr w:type="spellStart"/>
      <w:r w:rsidRPr="001D3AD1">
        <w:rPr>
          <w:rFonts w:ascii="Courier New" w:eastAsia="Courier New" w:hAnsi="Courier New" w:cs="Courier New"/>
        </w:rPr>
        <w:t>Noon</w:t>
      </w:r>
      <w:proofErr w:type="spellEnd"/>
      <w:r w:rsidRPr="001D3AD1">
        <w:rPr>
          <w:rFonts w:ascii="Courier New" w:eastAsia="Courier New" w:hAnsi="Courier New" w:cs="Courier New"/>
        </w:rPr>
        <w:t xml:space="preserve">, </w:t>
      </w:r>
      <w:proofErr w:type="spellStart"/>
      <w:r w:rsidRPr="001D3AD1">
        <w:rPr>
          <w:rFonts w:ascii="Courier New" w:eastAsia="Courier New" w:hAnsi="Courier New" w:cs="Courier New"/>
        </w:rPr>
        <w:t>Mecogest</w:t>
      </w:r>
      <w:proofErr w:type="spellEnd"/>
      <w:r w:rsidRPr="001D3AD1">
        <w:rPr>
          <w:rFonts w:ascii="Courier New" w:eastAsia="Courier New" w:hAnsi="Courier New" w:cs="Courier New"/>
        </w:rPr>
        <w:t xml:space="preserve">, Damiano Organic, </w:t>
      </w:r>
      <w:proofErr w:type="spellStart"/>
      <w:r w:rsidRPr="001D3AD1">
        <w:rPr>
          <w:rFonts w:ascii="Courier New" w:eastAsia="Courier New" w:hAnsi="Courier New" w:cs="Courier New"/>
        </w:rPr>
        <w:t>Si.</w:t>
      </w:r>
      <w:proofErr w:type="gramStart"/>
      <w:r w:rsidRPr="001D3AD1">
        <w:rPr>
          <w:rFonts w:ascii="Courier New" w:eastAsia="Courier New" w:hAnsi="Courier New" w:cs="Courier New"/>
        </w:rPr>
        <w:t>Fa.Bio</w:t>
      </w:r>
      <w:proofErr w:type="spellEnd"/>
      <w:proofErr w:type="gramEnd"/>
      <w:r w:rsidRPr="001D3AD1">
        <w:rPr>
          <w:rFonts w:ascii="Courier New" w:eastAsia="Courier New" w:hAnsi="Courier New" w:cs="Courier New"/>
        </w:rPr>
        <w:t xml:space="preserve">, </w:t>
      </w:r>
      <w:proofErr w:type="spellStart"/>
      <w:r w:rsidRPr="001D3AD1">
        <w:rPr>
          <w:rFonts w:ascii="Courier New" w:eastAsia="Courier New" w:hAnsi="Courier New" w:cs="Courier New"/>
        </w:rPr>
        <w:t>Avimecc</w:t>
      </w:r>
      <w:proofErr w:type="spellEnd"/>
      <w:r w:rsidRPr="001D3AD1">
        <w:rPr>
          <w:rFonts w:ascii="Courier New" w:eastAsia="Courier New" w:hAnsi="Courier New" w:cs="Courier New"/>
        </w:rPr>
        <w:t xml:space="preserve">, </w:t>
      </w:r>
      <w:proofErr w:type="spellStart"/>
      <w:r w:rsidRPr="001D3AD1">
        <w:rPr>
          <w:rFonts w:ascii="Courier New" w:eastAsia="Courier New" w:hAnsi="Courier New" w:cs="Courier New"/>
        </w:rPr>
        <w:t>Maredamare</w:t>
      </w:r>
      <w:proofErr w:type="spellEnd"/>
      <w:r w:rsidRPr="001D3AD1">
        <w:rPr>
          <w:rFonts w:ascii="Courier New" w:eastAsia="Courier New" w:hAnsi="Courier New" w:cs="Courier New"/>
        </w:rPr>
        <w:t xml:space="preserve">, Argo software, </w:t>
      </w:r>
      <w:proofErr w:type="spellStart"/>
      <w:r w:rsidRPr="001D3AD1">
        <w:rPr>
          <w:rFonts w:ascii="Courier New" w:eastAsia="Courier New" w:hAnsi="Courier New" w:cs="Courier New"/>
        </w:rPr>
        <w:t>Pter</w:t>
      </w:r>
      <w:proofErr w:type="spellEnd"/>
      <w:r w:rsidRPr="001D3AD1">
        <w:rPr>
          <w:rFonts w:ascii="Courier New" w:eastAsia="Courier New" w:hAnsi="Courier New" w:cs="Courier New"/>
        </w:rPr>
        <w:t xml:space="preserve">, Borzì Digital Strategy, Fondazione Damiano, </w:t>
      </w:r>
      <w:proofErr w:type="spellStart"/>
      <w:r w:rsidRPr="001D3AD1">
        <w:rPr>
          <w:rFonts w:ascii="Courier New" w:eastAsia="Courier New" w:hAnsi="Courier New" w:cs="Courier New"/>
        </w:rPr>
        <w:t>Openjobmetis</w:t>
      </w:r>
      <w:proofErr w:type="spellEnd"/>
      <w:r w:rsidRPr="001D3AD1">
        <w:rPr>
          <w:rFonts w:ascii="Courier New" w:eastAsia="Courier New" w:hAnsi="Courier New" w:cs="Courier New"/>
        </w:rPr>
        <w:t xml:space="preserve">, </w:t>
      </w:r>
      <w:proofErr w:type="spellStart"/>
      <w:r w:rsidRPr="001D3AD1">
        <w:rPr>
          <w:rFonts w:ascii="Courier New" w:eastAsia="Courier New" w:hAnsi="Courier New" w:cs="Courier New"/>
        </w:rPr>
        <w:t>Randstand</w:t>
      </w:r>
      <w:proofErr w:type="spellEnd"/>
      <w:r w:rsidRPr="001D3AD1">
        <w:rPr>
          <w:rFonts w:ascii="Courier New" w:eastAsia="Courier New" w:hAnsi="Courier New" w:cs="Courier New"/>
        </w:rPr>
        <w:t xml:space="preserve"> Italia, FAPI, l’Associazione 6come6.6Libera. </w:t>
      </w:r>
    </w:p>
    <w:p w14:paraId="0000000A" w14:textId="77777777" w:rsidR="001456EB" w:rsidRDefault="001456EB">
      <w:pPr>
        <w:rPr>
          <w:rFonts w:ascii="Courier New" w:eastAsia="Courier New" w:hAnsi="Courier New" w:cs="Courier New"/>
        </w:rPr>
      </w:pPr>
    </w:p>
    <w:p w14:paraId="14A4CED8" w14:textId="77777777" w:rsidR="001D3AD1" w:rsidRDefault="001D3AD1">
      <w:pPr>
        <w:rPr>
          <w:rFonts w:ascii="Courier New" w:eastAsia="Courier New" w:hAnsi="Courier New" w:cs="Courier New"/>
        </w:rPr>
      </w:pPr>
    </w:p>
    <w:p w14:paraId="0AE65FCC" w14:textId="72DA18A9" w:rsidR="001D3AD1" w:rsidRDefault="001D3AD1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 xml:space="preserve">Info: Antonio Giordano </w:t>
      </w:r>
    </w:p>
    <w:p w14:paraId="3CE19199" w14:textId="31868B10" w:rsidR="001D3AD1" w:rsidRPr="001D3AD1" w:rsidRDefault="001D3AD1">
      <w:pPr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</w:rPr>
        <w:t>328 4253398</w:t>
      </w:r>
    </w:p>
    <w:p w14:paraId="0000000B" w14:textId="77777777" w:rsidR="001456EB" w:rsidRPr="001D3AD1" w:rsidRDefault="001456EB">
      <w:pPr>
        <w:rPr>
          <w:rFonts w:ascii="Courier New" w:eastAsia="Courier New" w:hAnsi="Courier New" w:cs="Courier New"/>
        </w:rPr>
      </w:pPr>
    </w:p>
    <w:p w14:paraId="0000000C" w14:textId="77777777" w:rsidR="001456EB" w:rsidRPr="001D3AD1" w:rsidRDefault="001456EB">
      <w:pPr>
        <w:rPr>
          <w:rFonts w:ascii="Courier New" w:eastAsia="Courier New" w:hAnsi="Courier New" w:cs="Courier New"/>
        </w:rPr>
      </w:pPr>
    </w:p>
    <w:sectPr w:rsidR="001456EB" w:rsidRPr="001D3AD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E9393F4-C99B-AE47-A035-E6530E60EE4D}"/>
    <w:embedItalic r:id="rId2" w:fontKey="{8300F48E-214B-9B4C-A6D0-D34C1C0D8A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AE3E9C-FC27-3149-8C45-77AE44067C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AA077C3-5E09-BE48-92AA-2F4B4C6D3B95}"/>
    <w:embedBold r:id="rId5" w:fontKey="{67849CA5-C561-3D43-8A32-8C1CC6B86953}"/>
  </w:font>
  <w:font w:name="Cousine">
    <w:charset w:val="00"/>
    <w:family w:val="auto"/>
    <w:pitch w:val="default"/>
    <w:embedRegular r:id="rId6" w:fontKey="{A4A11721-5082-9B46-8949-1C386E0A5EB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248C84D-2202-144C-9EB4-C9C5E7BEE4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7359A6E-3F28-2E4D-8722-CEF01C1F81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6EB"/>
    <w:rsid w:val="001456EB"/>
    <w:rsid w:val="001D3AD1"/>
    <w:rsid w:val="0084127D"/>
    <w:rsid w:val="0090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BD0777"/>
  <w15:docId w15:val="{0CDF0DC4-97E3-0648-879C-D46D8BF9F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Antonio Giordano</cp:lastModifiedBy>
  <cp:revision>3</cp:revision>
  <dcterms:created xsi:type="dcterms:W3CDTF">2024-04-02T06:35:00Z</dcterms:created>
  <dcterms:modified xsi:type="dcterms:W3CDTF">2024-04-02T06:59:00Z</dcterms:modified>
</cp:coreProperties>
</file>