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9CA44" w14:textId="2841102B" w:rsidR="002579BA" w:rsidRPr="00652801" w:rsidRDefault="00E60056" w:rsidP="00652801">
      <w:pPr>
        <w:spacing w:line="276" w:lineRule="auto"/>
        <w:jc w:val="center"/>
        <w:rPr>
          <w:rFonts w:ascii="Arial" w:hAnsi="Arial" w:cs="Arial"/>
          <w:b/>
          <w:bCs/>
        </w:rPr>
      </w:pPr>
      <w:r w:rsidRPr="00652801">
        <w:rPr>
          <w:rFonts w:ascii="Arial" w:hAnsi="Arial" w:cs="Arial"/>
          <w:b/>
          <w:bCs/>
        </w:rPr>
        <w:t>Survey di Immobiliare.it</w:t>
      </w:r>
    </w:p>
    <w:p w14:paraId="7F8EEB0C" w14:textId="6DAEE414" w:rsidR="00955AD2" w:rsidRDefault="00955AD2" w:rsidP="0065280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Quando scelgono una nuova casa gli italiani pensano ai loro animali</w:t>
      </w:r>
    </w:p>
    <w:p w14:paraId="0A8F4146" w14:textId="62B057EB" w:rsidR="00955AD2" w:rsidRDefault="00955AD2" w:rsidP="00652801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Il </w:t>
      </w:r>
      <w:r w:rsidRPr="00955AD2">
        <w:rPr>
          <w:rFonts w:ascii="Arial" w:hAnsi="Arial" w:cs="Arial"/>
          <w:b/>
          <w:bCs/>
          <w:i/>
          <w:iCs/>
          <w:sz w:val="24"/>
          <w:szCs w:val="24"/>
        </w:rPr>
        <w:t xml:space="preserve">60% di chi ne ha almeno uno dichiara di essere stato influenzato </w:t>
      </w:r>
      <w:r>
        <w:rPr>
          <w:rFonts w:ascii="Arial" w:hAnsi="Arial" w:cs="Arial"/>
          <w:b/>
          <w:bCs/>
          <w:i/>
          <w:iCs/>
          <w:sz w:val="24"/>
          <w:szCs w:val="24"/>
        </w:rPr>
        <w:t>dai bisogni del suo amico a quattro zampe</w:t>
      </w:r>
      <w:r w:rsidRPr="00955AD2">
        <w:rPr>
          <w:rFonts w:ascii="Arial" w:hAnsi="Arial" w:cs="Arial"/>
          <w:b/>
          <w:bCs/>
          <w:i/>
          <w:iCs/>
          <w:sz w:val="24"/>
          <w:szCs w:val="24"/>
        </w:rPr>
        <w:t xml:space="preserve"> nella scelta del suo immobile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93BE01A" w14:textId="2229BF3E" w:rsidR="002579BA" w:rsidRPr="00652801" w:rsidRDefault="00D07AC1" w:rsidP="00652801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La metà di chi non</w:t>
      </w:r>
      <w:r w:rsidR="00955AD2">
        <w:rPr>
          <w:rFonts w:ascii="Arial" w:hAnsi="Arial" w:cs="Arial"/>
          <w:b/>
          <w:bCs/>
          <w:i/>
          <w:iCs/>
          <w:sz w:val="24"/>
          <w:szCs w:val="24"/>
        </w:rPr>
        <w:t xml:space="preserve"> ha ancora un animale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lo vorrebbe ma non dispone </w:t>
      </w:r>
      <w:r w:rsidR="00955AD2">
        <w:rPr>
          <w:rFonts w:ascii="Arial" w:hAnsi="Arial" w:cs="Arial"/>
          <w:b/>
          <w:bCs/>
          <w:i/>
          <w:iCs/>
          <w:sz w:val="24"/>
          <w:szCs w:val="24"/>
        </w:rPr>
        <w:t xml:space="preserve">in casa </w:t>
      </w:r>
      <w:r>
        <w:rPr>
          <w:rFonts w:ascii="Arial" w:hAnsi="Arial" w:cs="Arial"/>
          <w:b/>
          <w:bCs/>
          <w:i/>
          <w:iCs/>
          <w:sz w:val="24"/>
          <w:szCs w:val="24"/>
        </w:rPr>
        <w:t>di spazi adeguati ad accoglierlo</w:t>
      </w:r>
      <w:r w:rsidR="00955AD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29110343" w14:textId="77777777" w:rsidR="002579BA" w:rsidRPr="00652801" w:rsidRDefault="002579BA" w:rsidP="00652801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C124B12" w14:textId="24D38DD2" w:rsidR="00F01180" w:rsidRDefault="002579BA" w:rsidP="00652801">
      <w:pPr>
        <w:spacing w:line="276" w:lineRule="auto"/>
        <w:jc w:val="both"/>
        <w:rPr>
          <w:rFonts w:ascii="Arial" w:hAnsi="Arial" w:cs="Arial"/>
        </w:rPr>
      </w:pPr>
      <w:r w:rsidRPr="00652801">
        <w:rPr>
          <w:rFonts w:ascii="Arial" w:hAnsi="Arial" w:cs="Arial"/>
          <w:b/>
          <w:bCs/>
        </w:rPr>
        <w:t xml:space="preserve">Milano, </w:t>
      </w:r>
      <w:r w:rsidR="00652801" w:rsidRPr="00652801">
        <w:rPr>
          <w:rFonts w:ascii="Arial" w:hAnsi="Arial" w:cs="Arial"/>
          <w:b/>
          <w:bCs/>
        </w:rPr>
        <w:t>aprile 2024</w:t>
      </w:r>
      <w:r w:rsidRPr="00652801">
        <w:rPr>
          <w:rFonts w:ascii="Arial" w:hAnsi="Arial" w:cs="Arial"/>
          <w:b/>
          <w:bCs/>
        </w:rPr>
        <w:t xml:space="preserve"> – </w:t>
      </w:r>
      <w:r w:rsidR="00652801">
        <w:rPr>
          <w:rFonts w:ascii="Arial" w:hAnsi="Arial" w:cs="Arial"/>
        </w:rPr>
        <w:t xml:space="preserve">Oltre il </w:t>
      </w:r>
      <w:r w:rsidR="00652801" w:rsidRPr="00181493">
        <w:rPr>
          <w:rFonts w:ascii="Arial" w:hAnsi="Arial" w:cs="Arial"/>
          <w:b/>
          <w:bCs/>
        </w:rPr>
        <w:t>60%</w:t>
      </w:r>
      <w:r w:rsidR="00652801">
        <w:rPr>
          <w:rFonts w:ascii="Arial" w:hAnsi="Arial" w:cs="Arial"/>
        </w:rPr>
        <w:t xml:space="preserve"> degli italiani che vive con un animale da compagnia dichiara che </w:t>
      </w:r>
      <w:r w:rsidR="00652801" w:rsidRPr="00181493">
        <w:rPr>
          <w:rFonts w:ascii="Arial" w:hAnsi="Arial" w:cs="Arial"/>
          <w:b/>
          <w:bCs/>
        </w:rPr>
        <w:t>la scelta dell’abitazione</w:t>
      </w:r>
      <w:r w:rsidR="00181493">
        <w:rPr>
          <w:rFonts w:ascii="Arial" w:hAnsi="Arial" w:cs="Arial"/>
          <w:b/>
          <w:bCs/>
        </w:rPr>
        <w:t>, in affitto o in vendita,</w:t>
      </w:r>
      <w:r w:rsidR="00652801" w:rsidRPr="00181493">
        <w:rPr>
          <w:rFonts w:ascii="Arial" w:hAnsi="Arial" w:cs="Arial"/>
          <w:b/>
          <w:bCs/>
        </w:rPr>
        <w:t xml:space="preserve"> è stata influenzata dalla</w:t>
      </w:r>
      <w:r w:rsidR="00955AD2">
        <w:rPr>
          <w:rFonts w:ascii="Arial" w:hAnsi="Arial" w:cs="Arial"/>
          <w:b/>
          <w:bCs/>
        </w:rPr>
        <w:t xml:space="preserve"> sua</w:t>
      </w:r>
      <w:r w:rsidR="00652801" w:rsidRPr="00181493">
        <w:rPr>
          <w:rFonts w:ascii="Arial" w:hAnsi="Arial" w:cs="Arial"/>
          <w:b/>
          <w:bCs/>
        </w:rPr>
        <w:t xml:space="preserve"> presenza</w:t>
      </w:r>
      <w:r w:rsidR="00652801">
        <w:rPr>
          <w:rFonts w:ascii="Arial" w:hAnsi="Arial" w:cs="Arial"/>
        </w:rPr>
        <w:t xml:space="preserve"> e dalle sue specifiche esigenze. </w:t>
      </w:r>
      <w:r w:rsidR="00F01180">
        <w:rPr>
          <w:rFonts w:ascii="Arial" w:hAnsi="Arial" w:cs="Arial"/>
        </w:rPr>
        <w:t>Di questi</w:t>
      </w:r>
      <w:r w:rsidR="0090650A">
        <w:rPr>
          <w:rFonts w:ascii="Arial" w:hAnsi="Arial" w:cs="Arial"/>
        </w:rPr>
        <w:t>,</w:t>
      </w:r>
      <w:r w:rsidR="00F01180">
        <w:rPr>
          <w:rFonts w:ascii="Arial" w:hAnsi="Arial" w:cs="Arial"/>
        </w:rPr>
        <w:t xml:space="preserve"> più del </w:t>
      </w:r>
      <w:r w:rsidR="00F01180" w:rsidRPr="00181493">
        <w:rPr>
          <w:rFonts w:ascii="Arial" w:hAnsi="Arial" w:cs="Arial"/>
          <w:b/>
          <w:bCs/>
        </w:rPr>
        <w:t>57%</w:t>
      </w:r>
      <w:r w:rsidR="00F01180">
        <w:rPr>
          <w:rFonts w:ascii="Arial" w:hAnsi="Arial" w:cs="Arial"/>
        </w:rPr>
        <w:t xml:space="preserve"> ha scelto infatti una soluzione con </w:t>
      </w:r>
      <w:r w:rsidR="00F01180" w:rsidRPr="00181493">
        <w:rPr>
          <w:rFonts w:ascii="Arial" w:hAnsi="Arial" w:cs="Arial"/>
          <w:b/>
          <w:bCs/>
        </w:rPr>
        <w:t>giardino</w:t>
      </w:r>
      <w:r w:rsidR="00F01180">
        <w:rPr>
          <w:rFonts w:ascii="Arial" w:hAnsi="Arial" w:cs="Arial"/>
        </w:rPr>
        <w:t xml:space="preserve"> per il benessere del proprio </w:t>
      </w:r>
      <w:r w:rsidR="00F01180" w:rsidRPr="00181493">
        <w:rPr>
          <w:rFonts w:ascii="Arial" w:hAnsi="Arial" w:cs="Arial"/>
          <w:i/>
          <w:iCs/>
        </w:rPr>
        <w:t>pet</w:t>
      </w:r>
      <w:r w:rsidR="00F01180">
        <w:rPr>
          <w:rFonts w:ascii="Arial" w:hAnsi="Arial" w:cs="Arial"/>
        </w:rPr>
        <w:t xml:space="preserve">, </w:t>
      </w:r>
      <w:r w:rsidR="00F01180" w:rsidRPr="00181493">
        <w:rPr>
          <w:rFonts w:ascii="Arial" w:hAnsi="Arial" w:cs="Arial"/>
          <w:b/>
          <w:bCs/>
        </w:rPr>
        <w:t>un quarto</w:t>
      </w:r>
      <w:r w:rsidR="00F01180">
        <w:rPr>
          <w:rFonts w:ascii="Arial" w:hAnsi="Arial" w:cs="Arial"/>
        </w:rPr>
        <w:t xml:space="preserve"> invece ha optato per una casa con </w:t>
      </w:r>
      <w:r w:rsidR="00F01180" w:rsidRPr="00181493">
        <w:rPr>
          <w:rFonts w:ascii="Arial" w:hAnsi="Arial" w:cs="Arial"/>
          <w:b/>
          <w:bCs/>
        </w:rPr>
        <w:t>balcone o terrazzo</w:t>
      </w:r>
      <w:r w:rsidR="00F01180">
        <w:rPr>
          <w:rFonts w:ascii="Arial" w:hAnsi="Arial" w:cs="Arial"/>
        </w:rPr>
        <w:t xml:space="preserve">, mentre quasi il </w:t>
      </w:r>
      <w:r w:rsidR="00F01180" w:rsidRPr="00181493">
        <w:rPr>
          <w:rFonts w:ascii="Arial" w:hAnsi="Arial" w:cs="Arial"/>
          <w:b/>
          <w:bCs/>
        </w:rPr>
        <w:t>10%</w:t>
      </w:r>
      <w:r w:rsidR="00F01180">
        <w:rPr>
          <w:rFonts w:ascii="Arial" w:hAnsi="Arial" w:cs="Arial"/>
        </w:rPr>
        <w:t xml:space="preserve"> ha cercato un’abitazione </w:t>
      </w:r>
      <w:r w:rsidR="00F01180" w:rsidRPr="00181493">
        <w:rPr>
          <w:rFonts w:ascii="Arial" w:hAnsi="Arial" w:cs="Arial"/>
          <w:b/>
          <w:bCs/>
        </w:rPr>
        <w:t>più ampia</w:t>
      </w:r>
      <w:r w:rsidR="00F01180">
        <w:rPr>
          <w:rFonts w:ascii="Arial" w:hAnsi="Arial" w:cs="Arial"/>
        </w:rPr>
        <w:t xml:space="preserve"> della precedente. Poco meno del </w:t>
      </w:r>
      <w:r w:rsidR="00F01180" w:rsidRPr="0090650A">
        <w:rPr>
          <w:rFonts w:ascii="Arial" w:hAnsi="Arial" w:cs="Arial"/>
          <w:b/>
          <w:bCs/>
        </w:rPr>
        <w:t>9%</w:t>
      </w:r>
      <w:r w:rsidR="00F01180">
        <w:rPr>
          <w:rFonts w:ascii="Arial" w:hAnsi="Arial" w:cs="Arial"/>
        </w:rPr>
        <w:t xml:space="preserve"> infine </w:t>
      </w:r>
      <w:r w:rsidR="00C73B6C">
        <w:rPr>
          <w:rFonts w:ascii="Arial" w:hAnsi="Arial" w:cs="Arial"/>
        </w:rPr>
        <w:t>si è orientato verso</w:t>
      </w:r>
      <w:r w:rsidR="00F01180">
        <w:rPr>
          <w:rFonts w:ascii="Arial" w:hAnsi="Arial" w:cs="Arial"/>
        </w:rPr>
        <w:t xml:space="preserve"> un immobile nelle immediate vicinanze di uno </w:t>
      </w:r>
      <w:r w:rsidR="00F01180" w:rsidRPr="00181493">
        <w:rPr>
          <w:rFonts w:ascii="Arial" w:hAnsi="Arial" w:cs="Arial"/>
          <w:b/>
          <w:bCs/>
        </w:rPr>
        <w:t>spazio verde pubblico</w:t>
      </w:r>
      <w:r w:rsidR="00F01180">
        <w:rPr>
          <w:rFonts w:ascii="Arial" w:hAnsi="Arial" w:cs="Arial"/>
        </w:rPr>
        <w:t xml:space="preserve">. </w:t>
      </w:r>
    </w:p>
    <w:p w14:paraId="15789CA2" w14:textId="19236B86" w:rsidR="00652801" w:rsidRDefault="00F01180" w:rsidP="00652801">
      <w:pPr>
        <w:spacing w:line="276" w:lineRule="auto"/>
        <w:jc w:val="both"/>
        <w:rPr>
          <w:rFonts w:ascii="Arial" w:hAnsi="Arial" w:cs="Arial"/>
        </w:rPr>
      </w:pPr>
      <w:r w:rsidRPr="00652801">
        <w:rPr>
          <w:rFonts w:ascii="Arial" w:hAnsi="Arial" w:cs="Arial"/>
        </w:rPr>
        <w:t xml:space="preserve">Sono alcune delle evidenze emerse dall’ultimo </w:t>
      </w:r>
      <w:r w:rsidRPr="008D455C">
        <w:rPr>
          <w:rFonts w:ascii="Arial" w:hAnsi="Arial" w:cs="Arial"/>
          <w:b/>
          <w:bCs/>
        </w:rPr>
        <w:t>sondaggio</w:t>
      </w:r>
      <w:r w:rsidRPr="00652801">
        <w:rPr>
          <w:rFonts w:ascii="Arial" w:hAnsi="Arial" w:cs="Arial"/>
        </w:rPr>
        <w:t xml:space="preserve"> di </w:t>
      </w:r>
      <w:hyperlink r:id="rId7" w:history="1">
        <w:r w:rsidRPr="00652801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Pr="00652801">
        <w:rPr>
          <w:rFonts w:ascii="Arial" w:hAnsi="Arial" w:cs="Arial"/>
        </w:rPr>
        <w:t xml:space="preserve">, il portale immobiliare leader in Italia, condotto su un campione di circa 4.000 utenti per capire </w:t>
      </w:r>
      <w:r>
        <w:rPr>
          <w:rFonts w:ascii="Arial" w:hAnsi="Arial" w:cs="Arial"/>
        </w:rPr>
        <w:t xml:space="preserve">quanto </w:t>
      </w:r>
      <w:r w:rsidRPr="008D455C">
        <w:rPr>
          <w:rFonts w:ascii="Arial" w:hAnsi="Arial" w:cs="Arial"/>
          <w:b/>
          <w:bCs/>
        </w:rPr>
        <w:t>la decisione di dividere la propria vita con un animale abbia condizionato anche la scelta della casa</w:t>
      </w:r>
      <w:r>
        <w:rPr>
          <w:rFonts w:ascii="Arial" w:hAnsi="Arial" w:cs="Arial"/>
        </w:rPr>
        <w:t>.</w:t>
      </w:r>
    </w:p>
    <w:p w14:paraId="7439CD10" w14:textId="592012F4" w:rsidR="00431493" w:rsidRDefault="001739A0" w:rsidP="0065280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Comunque, </w:t>
      </w:r>
      <w:r w:rsidRPr="00431493">
        <w:rPr>
          <w:rFonts w:ascii="Arial" w:hAnsi="Arial" w:cs="Arial"/>
          <w:b/>
          <w:bCs/>
        </w:rPr>
        <w:t>quasi la metà</w:t>
      </w:r>
      <w:r>
        <w:rPr>
          <w:rFonts w:ascii="Arial" w:hAnsi="Arial" w:cs="Arial"/>
        </w:rPr>
        <w:t xml:space="preserve"> (49,8%) di chi invece ha risposto che il fatto di avere un animale non ha pesato </w:t>
      </w:r>
      <w:r w:rsidR="00431493">
        <w:rPr>
          <w:rFonts w:ascii="Arial" w:hAnsi="Arial" w:cs="Arial"/>
        </w:rPr>
        <w:t>sulla</w:t>
      </w:r>
      <w:r>
        <w:rPr>
          <w:rFonts w:ascii="Arial" w:hAnsi="Arial" w:cs="Arial"/>
        </w:rPr>
        <w:t xml:space="preserve"> scelta dell’attuale abitazione, ha dichiarato che</w:t>
      </w:r>
      <w:r w:rsidR="00431493">
        <w:rPr>
          <w:rFonts w:ascii="Arial" w:hAnsi="Arial" w:cs="Arial"/>
        </w:rPr>
        <w:t xml:space="preserve"> in un prossimo futuro</w:t>
      </w:r>
      <w:r>
        <w:rPr>
          <w:rFonts w:ascii="Arial" w:hAnsi="Arial" w:cs="Arial"/>
        </w:rPr>
        <w:t xml:space="preserve"> </w:t>
      </w:r>
      <w:r w:rsidRPr="00431493">
        <w:rPr>
          <w:rFonts w:ascii="Arial" w:hAnsi="Arial" w:cs="Arial"/>
          <w:b/>
          <w:bCs/>
        </w:rPr>
        <w:t>vorrebbe trovare una casa che disponga di uno spazio all’aperto privato</w:t>
      </w:r>
      <w:r>
        <w:rPr>
          <w:rFonts w:ascii="Arial" w:hAnsi="Arial" w:cs="Arial"/>
        </w:rPr>
        <w:t xml:space="preserve">. Il 12,6% </w:t>
      </w:r>
      <w:r w:rsidR="00431493">
        <w:rPr>
          <w:rFonts w:ascii="Arial" w:hAnsi="Arial" w:cs="Arial"/>
        </w:rPr>
        <w:t xml:space="preserve">poi </w:t>
      </w:r>
      <w:r>
        <w:rPr>
          <w:rFonts w:ascii="Arial" w:hAnsi="Arial" w:cs="Arial"/>
        </w:rPr>
        <w:t xml:space="preserve">la vorrebbe </w:t>
      </w:r>
      <w:r w:rsidRPr="00431493">
        <w:rPr>
          <w:rFonts w:ascii="Arial" w:hAnsi="Arial" w:cs="Arial"/>
          <w:b/>
          <w:bCs/>
        </w:rPr>
        <w:t>più grande</w:t>
      </w:r>
      <w:r>
        <w:rPr>
          <w:rFonts w:ascii="Arial" w:hAnsi="Arial" w:cs="Arial"/>
        </w:rPr>
        <w:t xml:space="preserve"> mentre il 7% </w:t>
      </w:r>
      <w:r w:rsidR="00431493" w:rsidRPr="00431493">
        <w:rPr>
          <w:rFonts w:ascii="Arial" w:hAnsi="Arial" w:cs="Arial"/>
          <w:b/>
          <w:bCs/>
        </w:rPr>
        <w:t>fuori città</w:t>
      </w:r>
      <w:r w:rsidR="00431493">
        <w:rPr>
          <w:rFonts w:ascii="Arial" w:hAnsi="Arial" w:cs="Arial"/>
        </w:rPr>
        <w:t xml:space="preserve">. Più di due terzi di chi ha </w:t>
      </w:r>
      <w:r w:rsidR="0090650A">
        <w:rPr>
          <w:rFonts w:ascii="Arial" w:hAnsi="Arial" w:cs="Arial"/>
        </w:rPr>
        <w:t xml:space="preserve">in </w:t>
      </w:r>
      <w:r w:rsidR="00431493">
        <w:rPr>
          <w:rFonts w:ascii="Arial" w:hAnsi="Arial" w:cs="Arial"/>
        </w:rPr>
        <w:t>piano di trovare una nuova soluzione abitativa ha già iniziato la ricerca; tuttavia, poco meno del 20% ha dichiarato</w:t>
      </w:r>
      <w:r w:rsidR="00C73B6C">
        <w:rPr>
          <w:rFonts w:ascii="Arial" w:hAnsi="Arial" w:cs="Arial"/>
        </w:rPr>
        <w:t>,</w:t>
      </w:r>
      <w:r w:rsidR="00431493">
        <w:rPr>
          <w:rFonts w:ascii="Arial" w:hAnsi="Arial" w:cs="Arial"/>
        </w:rPr>
        <w:t xml:space="preserve"> ad oggi</w:t>
      </w:r>
      <w:r w:rsidR="00C73B6C">
        <w:rPr>
          <w:rFonts w:ascii="Arial" w:hAnsi="Arial" w:cs="Arial"/>
        </w:rPr>
        <w:t>,</w:t>
      </w:r>
      <w:r w:rsidR="00431493">
        <w:rPr>
          <w:rFonts w:ascii="Arial" w:hAnsi="Arial" w:cs="Arial"/>
        </w:rPr>
        <w:t xml:space="preserve"> di </w:t>
      </w:r>
      <w:r w:rsidR="00431493" w:rsidRPr="00431493">
        <w:rPr>
          <w:rFonts w:ascii="Arial" w:hAnsi="Arial" w:cs="Arial"/>
          <w:b/>
          <w:bCs/>
        </w:rPr>
        <w:t>non avere le disponibilità economiche per trasferirsi altrove</w:t>
      </w:r>
      <w:r w:rsidR="00431493">
        <w:rPr>
          <w:rFonts w:ascii="Arial" w:hAnsi="Arial" w:cs="Arial"/>
        </w:rPr>
        <w:t>.</w:t>
      </w:r>
    </w:p>
    <w:p w14:paraId="6EDC2315" w14:textId="6178D96B" w:rsidR="001739A0" w:rsidRPr="00652801" w:rsidRDefault="00431493" w:rsidP="0065280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30% circa di chi vive con un animale non sente invece la necessità di cambiare casa. </w:t>
      </w:r>
    </w:p>
    <w:p w14:paraId="3FAAF461" w14:textId="206A4B9B" w:rsidR="00652801" w:rsidRDefault="007A5D8F" w:rsidP="0065280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Vivere con un animale</w:t>
      </w:r>
    </w:p>
    <w:p w14:paraId="2E034F26" w14:textId="6C56ABB8" w:rsidR="007A5D8F" w:rsidRDefault="007A5D8F" w:rsidP="00652801">
      <w:pPr>
        <w:spacing w:line="276" w:lineRule="auto"/>
        <w:jc w:val="both"/>
        <w:rPr>
          <w:rFonts w:ascii="Arial" w:hAnsi="Arial" w:cs="Arial"/>
        </w:rPr>
      </w:pPr>
      <w:r w:rsidRPr="008D455C">
        <w:rPr>
          <w:rFonts w:ascii="Arial" w:hAnsi="Arial" w:cs="Arial"/>
          <w:b/>
          <w:bCs/>
        </w:rPr>
        <w:t>Un po’ più della metà</w:t>
      </w:r>
      <w:r>
        <w:rPr>
          <w:rFonts w:ascii="Arial" w:hAnsi="Arial" w:cs="Arial"/>
        </w:rPr>
        <w:t xml:space="preserve"> dei rispondenti </w:t>
      </w:r>
      <w:r w:rsidR="00181493">
        <w:rPr>
          <w:rFonts w:ascii="Arial" w:hAnsi="Arial" w:cs="Arial"/>
        </w:rPr>
        <w:t xml:space="preserve">(52,7%) </w:t>
      </w:r>
      <w:r>
        <w:rPr>
          <w:rFonts w:ascii="Arial" w:hAnsi="Arial" w:cs="Arial"/>
        </w:rPr>
        <w:t>che divid</w:t>
      </w:r>
      <w:r w:rsidR="0090650A">
        <w:rPr>
          <w:rFonts w:ascii="Arial" w:hAnsi="Arial" w:cs="Arial"/>
        </w:rPr>
        <w:t>ono</w:t>
      </w:r>
      <w:r>
        <w:rPr>
          <w:rFonts w:ascii="Arial" w:hAnsi="Arial" w:cs="Arial"/>
        </w:rPr>
        <w:t xml:space="preserve"> i propri spazi con un animale libero di girare per casa ha detto di posseder</w:t>
      </w:r>
      <w:r w:rsidR="00955A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 </w:t>
      </w:r>
      <w:r w:rsidRPr="00181493">
        <w:rPr>
          <w:rFonts w:ascii="Arial" w:hAnsi="Arial" w:cs="Arial"/>
          <w:b/>
          <w:bCs/>
        </w:rPr>
        <w:t xml:space="preserve">più di </w:t>
      </w:r>
      <w:r w:rsidR="00955AD2">
        <w:rPr>
          <w:rFonts w:ascii="Arial" w:hAnsi="Arial" w:cs="Arial"/>
          <w:b/>
          <w:bCs/>
        </w:rPr>
        <w:t>uno</w:t>
      </w:r>
      <w:r w:rsidR="00181493">
        <w:rPr>
          <w:rFonts w:ascii="Arial" w:hAnsi="Arial" w:cs="Arial"/>
        </w:rPr>
        <w:t xml:space="preserve">: la maggioranza di questi convive con due o più </w:t>
      </w:r>
      <w:r w:rsidR="00181493" w:rsidRPr="00181493">
        <w:rPr>
          <w:rFonts w:ascii="Arial" w:hAnsi="Arial" w:cs="Arial"/>
          <w:b/>
          <w:bCs/>
        </w:rPr>
        <w:t xml:space="preserve">cani </w:t>
      </w:r>
      <w:r w:rsidR="00181493">
        <w:rPr>
          <w:rFonts w:ascii="Arial" w:hAnsi="Arial" w:cs="Arial"/>
        </w:rPr>
        <w:t xml:space="preserve">(40%), un terzo ha invece adottato animali di </w:t>
      </w:r>
      <w:r w:rsidR="00181493" w:rsidRPr="00181493">
        <w:rPr>
          <w:rFonts w:ascii="Arial" w:hAnsi="Arial" w:cs="Arial"/>
          <w:b/>
          <w:bCs/>
        </w:rPr>
        <w:t>diverse tipologie</w:t>
      </w:r>
      <w:r w:rsidR="00181493">
        <w:rPr>
          <w:rFonts w:ascii="Arial" w:hAnsi="Arial" w:cs="Arial"/>
        </w:rPr>
        <w:t xml:space="preserve">, mentre un quarto circa vive con due o più </w:t>
      </w:r>
      <w:r w:rsidR="00181493" w:rsidRPr="00181493">
        <w:rPr>
          <w:rFonts w:ascii="Arial" w:hAnsi="Arial" w:cs="Arial"/>
          <w:b/>
          <w:bCs/>
        </w:rPr>
        <w:t>gatti</w:t>
      </w:r>
      <w:r w:rsidR="00181493">
        <w:rPr>
          <w:rFonts w:ascii="Arial" w:hAnsi="Arial" w:cs="Arial"/>
        </w:rPr>
        <w:t>.</w:t>
      </w:r>
    </w:p>
    <w:p w14:paraId="6D734F18" w14:textId="468104A8" w:rsidR="00181493" w:rsidRDefault="008D455C" w:rsidP="0065280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8D455C">
        <w:rPr>
          <w:rFonts w:ascii="Arial" w:hAnsi="Arial" w:cs="Arial"/>
          <w:b/>
          <w:bCs/>
        </w:rPr>
        <w:t>trilocale</w:t>
      </w:r>
      <w:r>
        <w:rPr>
          <w:rFonts w:ascii="Arial" w:hAnsi="Arial" w:cs="Arial"/>
        </w:rPr>
        <w:t xml:space="preserve"> è il taglio più scelto (35,8%) da chi vive con un amico a quattro (o meno) zampe – ed è anche la soluzione preferita da un terzo di chi ha comprato e dal 38% di chi vive in affitto – seguito dal </w:t>
      </w:r>
      <w:r w:rsidRPr="008D455C">
        <w:rPr>
          <w:rFonts w:ascii="Arial" w:hAnsi="Arial" w:cs="Arial"/>
          <w:b/>
          <w:bCs/>
        </w:rPr>
        <w:t>bilocale</w:t>
      </w:r>
      <w:r>
        <w:rPr>
          <w:rFonts w:ascii="Arial" w:hAnsi="Arial" w:cs="Arial"/>
        </w:rPr>
        <w:t xml:space="preserve">, indicato da circa un quarto dei rispondenti, e dalla </w:t>
      </w:r>
      <w:r w:rsidRPr="008D455C">
        <w:rPr>
          <w:rFonts w:ascii="Arial" w:hAnsi="Arial" w:cs="Arial"/>
          <w:b/>
          <w:bCs/>
        </w:rPr>
        <w:t>casa indipendente</w:t>
      </w:r>
      <w:r>
        <w:rPr>
          <w:rFonts w:ascii="Arial" w:hAnsi="Arial" w:cs="Arial"/>
        </w:rPr>
        <w:t xml:space="preserve"> che raccoglie poco meno del 20% delle preferenze.</w:t>
      </w:r>
    </w:p>
    <w:p w14:paraId="349B54B8" w14:textId="3ACF24C1" w:rsidR="008D455C" w:rsidRDefault="008D455C" w:rsidP="0065280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netta maggioranza (86%</w:t>
      </w:r>
      <w:r w:rsidR="008F3CB5">
        <w:rPr>
          <w:rFonts w:ascii="Arial" w:hAnsi="Arial" w:cs="Arial"/>
        </w:rPr>
        <w:t xml:space="preserve">) </w:t>
      </w:r>
      <w:r w:rsidR="008F3CB5" w:rsidRPr="008F3CB5">
        <w:rPr>
          <w:rFonts w:ascii="Arial" w:hAnsi="Arial" w:cs="Arial"/>
          <w:b/>
          <w:bCs/>
        </w:rPr>
        <w:t>dispone di una casa con accesso a un giardino o, in alternativa, a un terrazzo o balcone</w:t>
      </w:r>
      <w:r w:rsidR="008F3CB5">
        <w:rPr>
          <w:rFonts w:ascii="Arial" w:hAnsi="Arial" w:cs="Arial"/>
        </w:rPr>
        <w:t xml:space="preserve"> e quasi la totalità di questi (94%) ha deciso di rendere questo spazio </w:t>
      </w:r>
      <w:r w:rsidR="008F3CB5" w:rsidRPr="008F3CB5">
        <w:rPr>
          <w:rFonts w:ascii="Arial" w:hAnsi="Arial" w:cs="Arial"/>
          <w:b/>
          <w:bCs/>
        </w:rPr>
        <w:t>accessibile</w:t>
      </w:r>
      <w:r w:rsidR="008F3CB5">
        <w:rPr>
          <w:rFonts w:ascii="Arial" w:hAnsi="Arial" w:cs="Arial"/>
        </w:rPr>
        <w:t xml:space="preserve"> anche al proprio animale, mettendolo opportunamente in sicurezza.</w:t>
      </w:r>
    </w:p>
    <w:p w14:paraId="1FA2DC0B" w14:textId="637A3B50" w:rsidR="008F3CB5" w:rsidRPr="008F3CB5" w:rsidRDefault="008F3CB5" w:rsidP="00652801">
      <w:pPr>
        <w:spacing w:line="276" w:lineRule="auto"/>
        <w:jc w:val="both"/>
        <w:rPr>
          <w:rFonts w:ascii="Arial" w:hAnsi="Arial" w:cs="Arial"/>
          <w:b/>
          <w:bCs/>
        </w:rPr>
      </w:pPr>
      <w:r w:rsidRPr="008F3CB5">
        <w:rPr>
          <w:rFonts w:ascii="Arial" w:hAnsi="Arial" w:cs="Arial"/>
          <w:b/>
          <w:bCs/>
        </w:rPr>
        <w:t>Una casa a misura di animale</w:t>
      </w:r>
    </w:p>
    <w:p w14:paraId="008C0014" w14:textId="5406AED3" w:rsidR="008F3CB5" w:rsidRDefault="00A23EB8" w:rsidP="0065280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Quasi </w:t>
      </w:r>
      <w:r w:rsidRPr="0090650A">
        <w:rPr>
          <w:rFonts w:ascii="Arial" w:hAnsi="Arial" w:cs="Arial"/>
          <w:b/>
          <w:bCs/>
        </w:rPr>
        <w:t>l</w:t>
      </w:r>
      <w:r w:rsidRPr="00F769C9">
        <w:rPr>
          <w:rFonts w:ascii="Arial" w:hAnsi="Arial" w:cs="Arial"/>
          <w:b/>
          <w:bCs/>
        </w:rPr>
        <w:t xml:space="preserve">a metà dei rispondenti (49,8%) ha affermato di non aver apportato particolari modifiche alla propria abitazione </w:t>
      </w:r>
      <w:r>
        <w:rPr>
          <w:rFonts w:ascii="Arial" w:hAnsi="Arial" w:cs="Arial"/>
        </w:rPr>
        <w:t xml:space="preserve">nel momento in cui ha accolto un animale. Tra chi invece ha voluto rendere la propria casa più </w:t>
      </w:r>
      <w:r w:rsidRPr="00A23EB8">
        <w:rPr>
          <w:rFonts w:ascii="Arial" w:hAnsi="Arial" w:cs="Arial"/>
          <w:i/>
          <w:iCs/>
        </w:rPr>
        <w:t>pet friendly</w:t>
      </w:r>
      <w:r>
        <w:rPr>
          <w:rFonts w:ascii="Arial" w:hAnsi="Arial" w:cs="Arial"/>
        </w:rPr>
        <w:t xml:space="preserve">, il </w:t>
      </w:r>
      <w:r w:rsidRPr="00F769C9">
        <w:rPr>
          <w:rFonts w:ascii="Arial" w:hAnsi="Arial" w:cs="Arial"/>
          <w:b/>
          <w:bCs/>
        </w:rPr>
        <w:t>34%</w:t>
      </w:r>
      <w:r>
        <w:rPr>
          <w:rFonts w:ascii="Arial" w:hAnsi="Arial" w:cs="Arial"/>
        </w:rPr>
        <w:t xml:space="preserve"> ha detto di aver installato delle </w:t>
      </w:r>
      <w:r w:rsidRPr="00F769C9">
        <w:rPr>
          <w:rFonts w:ascii="Arial" w:hAnsi="Arial" w:cs="Arial"/>
          <w:b/>
          <w:bCs/>
        </w:rPr>
        <w:t>misure di protezione</w:t>
      </w:r>
      <w:r w:rsidR="00F769C9">
        <w:rPr>
          <w:rFonts w:ascii="Arial" w:hAnsi="Arial" w:cs="Arial"/>
        </w:rPr>
        <w:t xml:space="preserve"> – come, </w:t>
      </w:r>
      <w:r w:rsidR="00F769C9">
        <w:rPr>
          <w:rFonts w:ascii="Arial" w:hAnsi="Arial" w:cs="Arial"/>
        </w:rPr>
        <w:lastRenderedPageBreak/>
        <w:t>ad esempio,</w:t>
      </w:r>
      <w:r>
        <w:rPr>
          <w:rFonts w:ascii="Arial" w:hAnsi="Arial" w:cs="Arial"/>
        </w:rPr>
        <w:t xml:space="preserve"> dei cancelletti</w:t>
      </w:r>
      <w:r w:rsidR="00F769C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il </w:t>
      </w:r>
      <w:r w:rsidRPr="00F769C9">
        <w:rPr>
          <w:rFonts w:ascii="Arial" w:hAnsi="Arial" w:cs="Arial"/>
          <w:b/>
          <w:bCs/>
        </w:rPr>
        <w:t>16%</w:t>
      </w:r>
      <w:r>
        <w:rPr>
          <w:rFonts w:ascii="Arial" w:hAnsi="Arial" w:cs="Arial"/>
        </w:rPr>
        <w:t xml:space="preserve"> ha previsto degli </w:t>
      </w:r>
      <w:r w:rsidRPr="00F769C9">
        <w:rPr>
          <w:rFonts w:ascii="Arial" w:hAnsi="Arial" w:cs="Arial"/>
          <w:b/>
          <w:bCs/>
        </w:rPr>
        <w:t>appositi spazi</w:t>
      </w:r>
      <w:r>
        <w:rPr>
          <w:rFonts w:ascii="Arial" w:hAnsi="Arial" w:cs="Arial"/>
        </w:rPr>
        <w:t xml:space="preserve"> totalmente dedicati a</w:t>
      </w:r>
      <w:r w:rsidR="00F769C9">
        <w:rPr>
          <w:rFonts w:ascii="Arial" w:hAnsi="Arial" w:cs="Arial"/>
        </w:rPr>
        <w:t xml:space="preserve">i propri animali, e il </w:t>
      </w:r>
      <w:r w:rsidR="00F769C9" w:rsidRPr="00F769C9">
        <w:rPr>
          <w:rFonts w:ascii="Arial" w:hAnsi="Arial" w:cs="Arial"/>
          <w:b/>
          <w:bCs/>
        </w:rPr>
        <w:t>15%</w:t>
      </w:r>
      <w:r w:rsidR="00F769C9">
        <w:rPr>
          <w:rFonts w:ascii="Arial" w:hAnsi="Arial" w:cs="Arial"/>
        </w:rPr>
        <w:t xml:space="preserve"> ha anche previsto delle </w:t>
      </w:r>
      <w:r w:rsidR="00F769C9" w:rsidRPr="00F769C9">
        <w:rPr>
          <w:rFonts w:ascii="Arial" w:hAnsi="Arial" w:cs="Arial"/>
          <w:b/>
          <w:bCs/>
        </w:rPr>
        <w:t>strutture per il gioco</w:t>
      </w:r>
      <w:r w:rsidR="00F769C9">
        <w:rPr>
          <w:rFonts w:ascii="Arial" w:hAnsi="Arial" w:cs="Arial"/>
        </w:rPr>
        <w:t xml:space="preserve"> e lo svago dei coinquilini pelosi. Solo l’8% ha deciso di acquistare in aggiunta dei </w:t>
      </w:r>
      <w:r w:rsidR="00F769C9" w:rsidRPr="001512E3">
        <w:rPr>
          <w:rFonts w:ascii="Arial" w:hAnsi="Arial" w:cs="Arial"/>
          <w:b/>
          <w:bCs/>
        </w:rPr>
        <w:t xml:space="preserve">mobili </w:t>
      </w:r>
      <w:r w:rsidR="0090650A">
        <w:rPr>
          <w:rFonts w:ascii="Arial" w:hAnsi="Arial" w:cs="Arial"/>
          <w:b/>
          <w:bCs/>
        </w:rPr>
        <w:t xml:space="preserve">a </w:t>
      </w:r>
      <w:r w:rsidR="00F769C9" w:rsidRPr="001512E3">
        <w:rPr>
          <w:rFonts w:ascii="Arial" w:hAnsi="Arial" w:cs="Arial"/>
          <w:b/>
          <w:bCs/>
        </w:rPr>
        <w:t>misura di animale</w:t>
      </w:r>
      <w:r w:rsidR="00F769C9">
        <w:rPr>
          <w:rFonts w:ascii="Arial" w:hAnsi="Arial" w:cs="Arial"/>
        </w:rPr>
        <w:t>, si pensi a poltrone o divani antigraffio e antimacchia.</w:t>
      </w:r>
    </w:p>
    <w:p w14:paraId="0858C923" w14:textId="1A080C0F" w:rsidR="00F769C9" w:rsidRDefault="001512E3" w:rsidP="0065280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Poco meno dell’80% dei rispondenti ha dichiarato </w:t>
      </w:r>
      <w:r w:rsidR="0090650A">
        <w:rPr>
          <w:rFonts w:ascii="Arial" w:hAnsi="Arial" w:cs="Arial"/>
        </w:rPr>
        <w:t xml:space="preserve">poi </w:t>
      </w:r>
      <w:r>
        <w:rPr>
          <w:rFonts w:ascii="Arial" w:hAnsi="Arial" w:cs="Arial"/>
        </w:rPr>
        <w:t>che i propri animali sono assolutamente liberi di muoversi ovunque in casa. Per chi invece ha messo dei paletti alla loro libertà</w:t>
      </w:r>
      <w:r w:rsidR="00955AD2">
        <w:rPr>
          <w:rFonts w:ascii="Arial" w:hAnsi="Arial" w:cs="Arial"/>
        </w:rPr>
        <w:t xml:space="preserve"> di movimento</w:t>
      </w:r>
      <w:r>
        <w:rPr>
          <w:rFonts w:ascii="Arial" w:hAnsi="Arial" w:cs="Arial"/>
        </w:rPr>
        <w:t xml:space="preserve">, le stanze maggiormente indicate come inaccessibili ai vagabondaggi dei </w:t>
      </w:r>
      <w:r w:rsidRPr="0090650A">
        <w:rPr>
          <w:rFonts w:ascii="Arial" w:hAnsi="Arial" w:cs="Arial"/>
          <w:i/>
          <w:iCs/>
        </w:rPr>
        <w:t>pet</w:t>
      </w:r>
      <w:r>
        <w:rPr>
          <w:rFonts w:ascii="Arial" w:hAnsi="Arial" w:cs="Arial"/>
        </w:rPr>
        <w:t xml:space="preserve"> sono la camera da letto (12,6%) e il bagno (10,3%). La cucina è interdetta per il 7,6% </w:t>
      </w:r>
      <w:r w:rsidR="001739A0">
        <w:rPr>
          <w:rFonts w:ascii="Arial" w:hAnsi="Arial" w:cs="Arial"/>
        </w:rPr>
        <w:t xml:space="preserve">dei partecipanti </w:t>
      </w:r>
      <w:r>
        <w:rPr>
          <w:rFonts w:ascii="Arial" w:hAnsi="Arial" w:cs="Arial"/>
        </w:rPr>
        <w:t>mentre il soggiorno solo per il 4% circa.</w:t>
      </w:r>
    </w:p>
    <w:p w14:paraId="00F19B12" w14:textId="5F1C7F1B" w:rsidR="00431493" w:rsidRPr="00431493" w:rsidRDefault="00431493" w:rsidP="00652801">
      <w:pPr>
        <w:spacing w:line="276" w:lineRule="auto"/>
        <w:jc w:val="both"/>
        <w:rPr>
          <w:rFonts w:ascii="Arial" w:hAnsi="Arial" w:cs="Arial"/>
          <w:b/>
          <w:bCs/>
        </w:rPr>
      </w:pPr>
      <w:r w:rsidRPr="00431493">
        <w:rPr>
          <w:rFonts w:ascii="Arial" w:hAnsi="Arial" w:cs="Arial"/>
          <w:b/>
          <w:bCs/>
        </w:rPr>
        <w:t>Animale sì, animale no</w:t>
      </w:r>
    </w:p>
    <w:p w14:paraId="6E210F2B" w14:textId="39CAB21F" w:rsidR="00431493" w:rsidRPr="007A5D8F" w:rsidRDefault="003D48FA" w:rsidP="00652801">
      <w:pPr>
        <w:spacing w:line="276" w:lineRule="auto"/>
        <w:jc w:val="both"/>
        <w:rPr>
          <w:rFonts w:ascii="Arial" w:hAnsi="Arial" w:cs="Arial"/>
        </w:rPr>
      </w:pPr>
      <w:r w:rsidRPr="003D48FA">
        <w:rPr>
          <w:rFonts w:ascii="Arial" w:hAnsi="Arial" w:cs="Arial"/>
          <w:b/>
          <w:bCs/>
        </w:rPr>
        <w:t>La metà di c</w:t>
      </w:r>
      <w:r w:rsidR="00431493" w:rsidRPr="003D48FA">
        <w:rPr>
          <w:rFonts w:ascii="Arial" w:hAnsi="Arial" w:cs="Arial"/>
          <w:b/>
          <w:bCs/>
        </w:rPr>
        <w:t xml:space="preserve">hi ha risposto di non tenere un animale </w:t>
      </w:r>
      <w:r w:rsidR="0090650A">
        <w:rPr>
          <w:rFonts w:ascii="Arial" w:hAnsi="Arial" w:cs="Arial"/>
          <w:b/>
          <w:bCs/>
        </w:rPr>
        <w:t xml:space="preserve">in </w:t>
      </w:r>
      <w:r w:rsidR="00431493" w:rsidRPr="003D48FA">
        <w:rPr>
          <w:rFonts w:ascii="Arial" w:hAnsi="Arial" w:cs="Arial"/>
          <w:b/>
          <w:bCs/>
        </w:rPr>
        <w:t xml:space="preserve">casa </w:t>
      </w:r>
      <w:r w:rsidRPr="003D48FA">
        <w:rPr>
          <w:rFonts w:ascii="Arial" w:hAnsi="Arial" w:cs="Arial"/>
          <w:b/>
          <w:bCs/>
        </w:rPr>
        <w:t>in realtà lo vorrebbe ma non dispone dei giusti spazi</w:t>
      </w:r>
      <w:r>
        <w:rPr>
          <w:rFonts w:ascii="Arial" w:hAnsi="Arial" w:cs="Arial"/>
        </w:rPr>
        <w:t xml:space="preserve"> per accogliere in modo adeguato un eventuale amico a quattro zampe. Per il 18%, invece, il problema è che </w:t>
      </w:r>
      <w:r w:rsidRPr="003D48FA">
        <w:rPr>
          <w:rFonts w:ascii="Arial" w:hAnsi="Arial" w:cs="Arial"/>
          <w:b/>
          <w:bCs/>
        </w:rPr>
        <w:t>il locatore non accetta animali</w:t>
      </w:r>
      <w:r>
        <w:rPr>
          <w:rFonts w:ascii="Arial" w:hAnsi="Arial" w:cs="Arial"/>
        </w:rPr>
        <w:t>.</w:t>
      </w:r>
    </w:p>
    <w:p w14:paraId="66CA4D35" w14:textId="77777777" w:rsidR="00A15BCE" w:rsidRPr="00652801" w:rsidRDefault="00A15BCE" w:rsidP="00652801">
      <w:pPr>
        <w:suppressAutoHyphens/>
        <w:spacing w:after="0" w:line="276" w:lineRule="auto"/>
        <w:rPr>
          <w:rFonts w:ascii="Arial" w:eastAsia="Lucida Sans Unicode" w:hAnsi="Arial" w:cs="Arial"/>
          <w:b/>
          <w:bCs/>
          <w:iCs/>
          <w:kern w:val="2"/>
          <w:sz w:val="24"/>
          <w:szCs w:val="24"/>
          <w:lang w:eastAsia="ar-SA"/>
        </w:rPr>
      </w:pPr>
    </w:p>
    <w:p w14:paraId="1C0CB14F" w14:textId="47B4310B" w:rsidR="002579BA" w:rsidRPr="00652801" w:rsidRDefault="002579BA" w:rsidP="00652801">
      <w:pPr>
        <w:suppressAutoHyphens/>
        <w:spacing w:after="0" w:line="276" w:lineRule="auto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 w:rsidRPr="00652801"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2DFADEF8" w14:textId="77777777" w:rsidR="002579BA" w:rsidRPr="00652801" w:rsidRDefault="002579BA" w:rsidP="00652801">
      <w:pPr>
        <w:suppressAutoHyphens/>
        <w:spacing w:after="0" w:line="276" w:lineRule="auto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 w:rsidRPr="00652801"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0C489D93" w14:textId="17094919" w:rsidR="002579BA" w:rsidRPr="00652801" w:rsidRDefault="002579BA" w:rsidP="00652801">
      <w:pPr>
        <w:suppressAutoHyphens/>
        <w:spacing w:after="0" w:line="276" w:lineRule="auto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 w:rsidRPr="00652801"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</w:t>
      </w:r>
      <w:r w:rsidR="00652801" w:rsidRPr="00652801">
        <w:rPr>
          <w:rFonts w:ascii="Arial" w:eastAsia="Lucida Sans Unicode" w:hAnsi="Arial" w:cs="Arial"/>
          <w:bCs/>
          <w:iCs/>
          <w:kern w:val="2"/>
          <w:lang w:eastAsia="ar-SA"/>
        </w:rPr>
        <w:t>, Federico Martegani</w:t>
      </w:r>
      <w:r w:rsidRPr="00652801"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8D1BCD5" w14:textId="77777777" w:rsidR="002579BA" w:rsidRPr="00652801" w:rsidRDefault="0033233B" w:rsidP="00652801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8" w:history="1">
        <w:r w:rsidR="002579BA" w:rsidRPr="00652801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2579BA" w:rsidRPr="00652801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1462C92" w14:textId="77777777" w:rsidR="002579BA" w:rsidRDefault="002579BA" w:rsidP="00783B08">
      <w:pPr>
        <w:spacing w:line="276" w:lineRule="auto"/>
      </w:pPr>
    </w:p>
    <w:p w14:paraId="7C2893CF" w14:textId="77777777" w:rsidR="002579BA" w:rsidRDefault="002579BA" w:rsidP="00783B08">
      <w:pPr>
        <w:spacing w:line="276" w:lineRule="auto"/>
      </w:pPr>
    </w:p>
    <w:p w14:paraId="3C7FAFCA" w14:textId="77777777" w:rsidR="00A30185" w:rsidRDefault="00A30185" w:rsidP="00783B08">
      <w:pPr>
        <w:spacing w:line="276" w:lineRule="auto"/>
      </w:pPr>
    </w:p>
    <w:sectPr w:rsidR="00A3018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F78F5" w14:textId="77777777" w:rsidR="002579BA" w:rsidRDefault="002579BA" w:rsidP="002579BA">
      <w:pPr>
        <w:spacing w:after="0" w:line="240" w:lineRule="auto"/>
      </w:pPr>
      <w:r>
        <w:separator/>
      </w:r>
    </w:p>
  </w:endnote>
  <w:endnote w:type="continuationSeparator" w:id="0">
    <w:p w14:paraId="3C87917F" w14:textId="77777777" w:rsidR="002579BA" w:rsidRDefault="002579BA" w:rsidP="0025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C503C" w14:textId="77777777" w:rsidR="002579BA" w:rsidRDefault="002579BA" w:rsidP="002579BA">
      <w:pPr>
        <w:spacing w:after="0" w:line="240" w:lineRule="auto"/>
      </w:pPr>
      <w:r>
        <w:separator/>
      </w:r>
    </w:p>
  </w:footnote>
  <w:footnote w:type="continuationSeparator" w:id="0">
    <w:p w14:paraId="53E0B630" w14:textId="77777777" w:rsidR="002579BA" w:rsidRDefault="002579BA" w:rsidP="0025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B84A9" w14:textId="117EA52A" w:rsidR="002579BA" w:rsidRDefault="002579BA">
    <w:pPr>
      <w:pStyle w:val="Intestazione"/>
    </w:pPr>
    <w:r>
      <w:rPr>
        <w:noProof/>
      </w:rPr>
      <w:drawing>
        <wp:inline distT="0" distB="0" distL="0" distR="0" wp14:anchorId="4292EF49" wp14:editId="19F291BF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2FCE8" w14:textId="77777777" w:rsidR="002579BA" w:rsidRDefault="002579BA">
    <w:pPr>
      <w:pStyle w:val="Intestazione"/>
    </w:pPr>
  </w:p>
  <w:p w14:paraId="6F34A99E" w14:textId="77777777" w:rsidR="002579BA" w:rsidRDefault="002579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9"/>
    <w:rsid w:val="00097A29"/>
    <w:rsid w:val="000A70F9"/>
    <w:rsid w:val="000B40A7"/>
    <w:rsid w:val="000D54D1"/>
    <w:rsid w:val="00144D6E"/>
    <w:rsid w:val="001512E3"/>
    <w:rsid w:val="0015747D"/>
    <w:rsid w:val="0016405E"/>
    <w:rsid w:val="00170D32"/>
    <w:rsid w:val="001739A0"/>
    <w:rsid w:val="00181493"/>
    <w:rsid w:val="00191754"/>
    <w:rsid w:val="001F32D4"/>
    <w:rsid w:val="00216250"/>
    <w:rsid w:val="00237D83"/>
    <w:rsid w:val="002579BA"/>
    <w:rsid w:val="00292D15"/>
    <w:rsid w:val="002E1A48"/>
    <w:rsid w:val="002F5F91"/>
    <w:rsid w:val="00304E7A"/>
    <w:rsid w:val="0031385E"/>
    <w:rsid w:val="0033233B"/>
    <w:rsid w:val="003D48FA"/>
    <w:rsid w:val="00412BEB"/>
    <w:rsid w:val="00413542"/>
    <w:rsid w:val="00422861"/>
    <w:rsid w:val="00424C97"/>
    <w:rsid w:val="00431493"/>
    <w:rsid w:val="00485014"/>
    <w:rsid w:val="004959A5"/>
    <w:rsid w:val="004B3171"/>
    <w:rsid w:val="004B752E"/>
    <w:rsid w:val="0051349E"/>
    <w:rsid w:val="00534506"/>
    <w:rsid w:val="00556DC6"/>
    <w:rsid w:val="00564961"/>
    <w:rsid w:val="00584ADE"/>
    <w:rsid w:val="005E74EC"/>
    <w:rsid w:val="00635457"/>
    <w:rsid w:val="00645466"/>
    <w:rsid w:val="00652801"/>
    <w:rsid w:val="00701089"/>
    <w:rsid w:val="00701E41"/>
    <w:rsid w:val="00735C57"/>
    <w:rsid w:val="00752964"/>
    <w:rsid w:val="00783B08"/>
    <w:rsid w:val="007A5D8F"/>
    <w:rsid w:val="007C0660"/>
    <w:rsid w:val="007E4697"/>
    <w:rsid w:val="00807C68"/>
    <w:rsid w:val="00853B66"/>
    <w:rsid w:val="00873759"/>
    <w:rsid w:val="008A76B0"/>
    <w:rsid w:val="008C20DC"/>
    <w:rsid w:val="008C4BB5"/>
    <w:rsid w:val="008D455C"/>
    <w:rsid w:val="008F3CB5"/>
    <w:rsid w:val="00904488"/>
    <w:rsid w:val="0090650A"/>
    <w:rsid w:val="00924CA8"/>
    <w:rsid w:val="00955AD2"/>
    <w:rsid w:val="0097099E"/>
    <w:rsid w:val="00975DB5"/>
    <w:rsid w:val="009B6A74"/>
    <w:rsid w:val="009B7DB3"/>
    <w:rsid w:val="009C5F07"/>
    <w:rsid w:val="00A15BCE"/>
    <w:rsid w:val="00A176B4"/>
    <w:rsid w:val="00A23EB8"/>
    <w:rsid w:val="00A30185"/>
    <w:rsid w:val="00AA6DB0"/>
    <w:rsid w:val="00AB68EE"/>
    <w:rsid w:val="00AD081F"/>
    <w:rsid w:val="00AD1036"/>
    <w:rsid w:val="00BB214B"/>
    <w:rsid w:val="00BC3833"/>
    <w:rsid w:val="00C06CBA"/>
    <w:rsid w:val="00C73B6C"/>
    <w:rsid w:val="00C9432B"/>
    <w:rsid w:val="00CF416D"/>
    <w:rsid w:val="00CF4A06"/>
    <w:rsid w:val="00D07AC1"/>
    <w:rsid w:val="00D37308"/>
    <w:rsid w:val="00D4377B"/>
    <w:rsid w:val="00DA0438"/>
    <w:rsid w:val="00DE2B1F"/>
    <w:rsid w:val="00E07C90"/>
    <w:rsid w:val="00E23F6C"/>
    <w:rsid w:val="00E378C4"/>
    <w:rsid w:val="00E5135A"/>
    <w:rsid w:val="00E60056"/>
    <w:rsid w:val="00E7435E"/>
    <w:rsid w:val="00E833E3"/>
    <w:rsid w:val="00EA43A0"/>
    <w:rsid w:val="00F01180"/>
    <w:rsid w:val="00F13EE7"/>
    <w:rsid w:val="00F318A1"/>
    <w:rsid w:val="00F50947"/>
    <w:rsid w:val="00F769C9"/>
    <w:rsid w:val="00F92991"/>
    <w:rsid w:val="00FE433C"/>
    <w:rsid w:val="00FE4DA4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9EF7"/>
  <w15:chartTrackingRefBased/>
  <w15:docId w15:val="{4A69D4EF-5631-44D3-A7A9-FE77399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9BA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79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B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5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BA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3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obiliare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B1C8-5667-4048-A6C9-04B722C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53</cp:revision>
  <dcterms:created xsi:type="dcterms:W3CDTF">2023-09-25T12:52:00Z</dcterms:created>
  <dcterms:modified xsi:type="dcterms:W3CDTF">2024-04-18T08:17:00Z</dcterms:modified>
</cp:coreProperties>
</file>