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01" w:rsidRPr="00013989" w:rsidRDefault="001B2601">
      <w:pPr>
        <w:rPr>
          <w:rFonts w:ascii="Book Antiqua" w:hAnsi="Book Antiqua"/>
          <w:b/>
          <w:sz w:val="24"/>
          <w:szCs w:val="24"/>
        </w:rPr>
      </w:pPr>
      <w:r w:rsidRPr="00013989">
        <w:rPr>
          <w:rFonts w:ascii="Book Antiqua" w:hAnsi="Book Antiqua"/>
          <w:b/>
          <w:sz w:val="24"/>
          <w:szCs w:val="24"/>
        </w:rPr>
        <w:t xml:space="preserve">Regione Lazio, Bertucci: “Ristori </w:t>
      </w:r>
      <w:proofErr w:type="spellStart"/>
      <w:r w:rsidRPr="00013989">
        <w:rPr>
          <w:rFonts w:ascii="Book Antiqua" w:hAnsi="Book Antiqua"/>
          <w:b/>
          <w:sz w:val="24"/>
          <w:szCs w:val="24"/>
        </w:rPr>
        <w:t>Covid</w:t>
      </w:r>
      <w:proofErr w:type="spellEnd"/>
      <w:r w:rsidRPr="00013989">
        <w:rPr>
          <w:rFonts w:ascii="Book Antiqua" w:hAnsi="Book Antiqua"/>
          <w:b/>
          <w:sz w:val="24"/>
          <w:szCs w:val="24"/>
        </w:rPr>
        <w:t>, provvedimento di una amministrazione seria e affidabile”</w:t>
      </w:r>
    </w:p>
    <w:p w:rsidR="001B2601" w:rsidRPr="00013989" w:rsidRDefault="001B2601">
      <w:pPr>
        <w:rPr>
          <w:rFonts w:ascii="Book Antiqua" w:hAnsi="Book Antiqua"/>
          <w:sz w:val="24"/>
          <w:szCs w:val="24"/>
        </w:rPr>
      </w:pPr>
    </w:p>
    <w:p w:rsidR="001B2601" w:rsidRPr="00013989" w:rsidRDefault="000565BA">
      <w:pPr>
        <w:rPr>
          <w:rFonts w:ascii="Book Antiqua" w:hAnsi="Book Antiqua"/>
          <w:sz w:val="24"/>
          <w:szCs w:val="24"/>
        </w:rPr>
      </w:pPr>
      <w:r w:rsidRPr="00013989">
        <w:rPr>
          <w:rFonts w:ascii="Book Antiqua" w:hAnsi="Book Antiqua"/>
          <w:sz w:val="24"/>
          <w:szCs w:val="24"/>
        </w:rPr>
        <w:t>“Abbiamo, di nuovo, risolto i problemi che abbiamo trovato fin dal nostro insediame</w:t>
      </w:r>
      <w:r w:rsidR="001B2601" w:rsidRPr="00013989">
        <w:rPr>
          <w:rFonts w:ascii="Book Antiqua" w:hAnsi="Book Antiqua"/>
          <w:sz w:val="24"/>
          <w:szCs w:val="24"/>
        </w:rPr>
        <w:t xml:space="preserve">nto, mostrando serietà e fornendo risposte a quei lavoratori del comparto della sanità privata che rischiavano il loro posto di lavoro. Uno stanziamento che arriva grazie al lavoro portato avanti dall’assessore al Bilancio Righini e dai suoi uffici, un lavoro svolto di concerto con la Commissione Bilancio, e grazie alla grande serietà e responsabilità del presidente Rocca, che sta risolvendo tutte le problematiche inerenti alla sanità regionale con la sua esperienza. Nessun regalo, come ha ben detto il capogruppo Sabatini: questi 56 milioni hanno il solo scopo di rimborsare i costi fissi sostenuti dalle strutture private accreditate durante il periodo dell`emergenza </w:t>
      </w:r>
      <w:proofErr w:type="spellStart"/>
      <w:r w:rsidR="001B2601" w:rsidRPr="00013989">
        <w:rPr>
          <w:rFonts w:ascii="Book Antiqua" w:hAnsi="Book Antiqua"/>
          <w:sz w:val="24"/>
          <w:szCs w:val="24"/>
        </w:rPr>
        <w:t>Covid</w:t>
      </w:r>
      <w:proofErr w:type="spellEnd"/>
      <w:r w:rsidR="001B2601" w:rsidRPr="00013989">
        <w:rPr>
          <w:rFonts w:ascii="Book Antiqua" w:hAnsi="Book Antiqua"/>
          <w:sz w:val="24"/>
          <w:szCs w:val="24"/>
        </w:rPr>
        <w:t xml:space="preserve">, </w:t>
      </w:r>
      <w:r w:rsidR="00DB79B1">
        <w:rPr>
          <w:rFonts w:ascii="Book Antiqua" w:hAnsi="Book Antiqua"/>
          <w:sz w:val="24"/>
          <w:szCs w:val="24"/>
        </w:rPr>
        <w:t xml:space="preserve">strutture </w:t>
      </w:r>
      <w:r w:rsidR="00815087" w:rsidRPr="00013989">
        <w:rPr>
          <w:rFonts w:ascii="Book Antiqua" w:hAnsi="Book Antiqua"/>
          <w:sz w:val="24"/>
          <w:szCs w:val="24"/>
        </w:rPr>
        <w:t xml:space="preserve">che hanno svolto </w:t>
      </w:r>
      <w:r w:rsidR="001B2601" w:rsidRPr="00013989">
        <w:rPr>
          <w:rFonts w:ascii="Book Antiqua" w:hAnsi="Book Antiqua"/>
          <w:sz w:val="24"/>
          <w:szCs w:val="24"/>
        </w:rPr>
        <w:t xml:space="preserve">un prezioso </w:t>
      </w:r>
      <w:r w:rsidR="00815087" w:rsidRPr="00013989">
        <w:rPr>
          <w:rFonts w:ascii="Book Antiqua" w:hAnsi="Book Antiqua"/>
          <w:sz w:val="24"/>
          <w:szCs w:val="24"/>
        </w:rPr>
        <w:t>ruolo di supporto</w:t>
      </w:r>
      <w:r w:rsidR="001B2601" w:rsidRPr="00013989">
        <w:rPr>
          <w:rFonts w:ascii="Book Antiqua" w:hAnsi="Book Antiqua"/>
          <w:sz w:val="24"/>
          <w:szCs w:val="24"/>
        </w:rPr>
        <w:t xml:space="preserve"> alla sanità pubblica regionale in un contesto così drammatico per tutta l’Italia come quello della pandemia. A chi continua a far polemica io posso solo rispondere che questa amministrazione onora gli impegni presi, in nome di un senso di responsabilità volto ad evitare ricadute negative per lavoratori e imprese: </w:t>
      </w:r>
      <w:bookmarkStart w:id="0" w:name="_GoBack"/>
      <w:bookmarkEnd w:id="0"/>
      <w:r w:rsidR="001B2601" w:rsidRPr="00013989">
        <w:rPr>
          <w:rFonts w:ascii="Book Antiqua" w:hAnsi="Book Antiqua"/>
          <w:sz w:val="24"/>
          <w:szCs w:val="24"/>
        </w:rPr>
        <w:t>un provvedimento frutto di una amministrazione regionale seria e affidabile”, così Marco Bertucci, presidente della Commissione Bilancio del Consiglio Regionale del Lazio.</w:t>
      </w:r>
    </w:p>
    <w:p w:rsidR="000565BA" w:rsidRPr="000565BA" w:rsidRDefault="000565BA">
      <w:pPr>
        <w:rPr>
          <w:rFonts w:ascii="Book Antiqua" w:hAnsi="Book Antiqua"/>
          <w:sz w:val="28"/>
          <w:szCs w:val="28"/>
        </w:rPr>
      </w:pPr>
    </w:p>
    <w:p w:rsidR="000565BA" w:rsidRPr="000565BA" w:rsidRDefault="000565BA">
      <w:pPr>
        <w:rPr>
          <w:rFonts w:ascii="Book Antiqua" w:hAnsi="Book Antiqua"/>
          <w:sz w:val="28"/>
          <w:szCs w:val="28"/>
        </w:rPr>
      </w:pPr>
    </w:p>
    <w:p w:rsidR="000565BA" w:rsidRPr="000565BA" w:rsidRDefault="000565BA">
      <w:pPr>
        <w:rPr>
          <w:rFonts w:ascii="Book Antiqua" w:hAnsi="Book Antiqua"/>
          <w:sz w:val="28"/>
          <w:szCs w:val="28"/>
        </w:rPr>
      </w:pPr>
    </w:p>
    <w:p w:rsidR="000565BA" w:rsidRPr="000565BA" w:rsidRDefault="000565BA" w:rsidP="000565BA">
      <w:pPr>
        <w:rPr>
          <w:rFonts w:ascii="Book Antiqua" w:hAnsi="Book Antiqua"/>
          <w:sz w:val="28"/>
          <w:szCs w:val="28"/>
        </w:rPr>
      </w:pPr>
    </w:p>
    <w:sectPr w:rsidR="000565BA" w:rsidRPr="00056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1"/>
    <w:rsid w:val="00013989"/>
    <w:rsid w:val="000565BA"/>
    <w:rsid w:val="001B2601"/>
    <w:rsid w:val="00752F91"/>
    <w:rsid w:val="0078755B"/>
    <w:rsid w:val="00815087"/>
    <w:rsid w:val="00A14B0C"/>
    <w:rsid w:val="00B66D54"/>
    <w:rsid w:val="00DB79B1"/>
    <w:rsid w:val="00E84BB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B441-703A-45E8-9A01-418D996A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5</cp:revision>
  <dcterms:created xsi:type="dcterms:W3CDTF">2024-05-16T12:45:00Z</dcterms:created>
  <dcterms:modified xsi:type="dcterms:W3CDTF">2024-05-16T16:34:00Z</dcterms:modified>
</cp:coreProperties>
</file>