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9876F" w14:textId="0C5181FA" w:rsidR="002752E1" w:rsidRPr="00D85B1A" w:rsidRDefault="002752E1" w:rsidP="002752E1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D85B1A">
        <w:rPr>
          <w:rFonts w:ascii="Arial" w:hAnsi="Arial" w:cs="Arial"/>
          <w:b/>
          <w:bCs/>
          <w:sz w:val="28"/>
          <w:szCs w:val="28"/>
          <w:lang w:val="it-IT"/>
        </w:rPr>
        <w:t>Comunicato Stampa</w:t>
      </w:r>
    </w:p>
    <w:p w14:paraId="61A73F6A" w14:textId="77777777" w:rsidR="002752E1" w:rsidRPr="00D85B1A" w:rsidRDefault="002752E1" w:rsidP="00C23824">
      <w:pPr>
        <w:jc w:val="center"/>
        <w:rPr>
          <w:rFonts w:ascii="Arial" w:hAnsi="Arial" w:cs="Arial"/>
          <w:b/>
          <w:color w:val="C00000"/>
          <w:sz w:val="28"/>
          <w:szCs w:val="28"/>
          <w:lang w:val="it-IT"/>
        </w:rPr>
      </w:pPr>
    </w:p>
    <w:p w14:paraId="2C2E9C46" w14:textId="042AE59A" w:rsidR="000C63E1" w:rsidRDefault="00113CF2" w:rsidP="008B0576">
      <w:pPr>
        <w:jc w:val="center"/>
        <w:rPr>
          <w:rFonts w:ascii="Arial" w:eastAsia="ヒラギノ角ゴ Pro W3" w:hAnsi="Arial" w:cs="Arial"/>
          <w:b/>
          <w:bCs/>
          <w:color w:val="C00000"/>
          <w:sz w:val="28"/>
          <w:szCs w:val="28"/>
          <w:lang w:val="it-IT"/>
        </w:rPr>
      </w:pPr>
      <w:r w:rsidRPr="00251CC0">
        <w:rPr>
          <w:rFonts w:ascii="Arial" w:eastAsia="ヒラギノ角ゴ Pro W3" w:hAnsi="Arial" w:cs="Arial"/>
          <w:b/>
          <w:bCs/>
          <w:color w:val="C00000"/>
          <w:sz w:val="28"/>
          <w:szCs w:val="28"/>
          <w:lang w:val="it-IT"/>
        </w:rPr>
        <w:t>Bilancio</w:t>
      </w:r>
      <w:r w:rsidR="00DB1166">
        <w:rPr>
          <w:rFonts w:ascii="Arial" w:eastAsia="ヒラギノ角ゴ Pro W3" w:hAnsi="Arial" w:cs="Arial"/>
          <w:b/>
          <w:bCs/>
          <w:color w:val="C00000"/>
          <w:sz w:val="28"/>
          <w:szCs w:val="28"/>
          <w:lang w:val="it-IT"/>
        </w:rPr>
        <w:t xml:space="preserve"> </w:t>
      </w:r>
      <w:r w:rsidR="008B0576" w:rsidRPr="008B0576">
        <w:rPr>
          <w:rFonts w:ascii="Arial" w:eastAsia="ヒラギノ角ゴ Pro W3" w:hAnsi="Arial" w:cs="Arial"/>
          <w:b/>
          <w:bCs/>
          <w:color w:val="C00000"/>
          <w:sz w:val="28"/>
          <w:szCs w:val="28"/>
          <w:lang w:val="it-IT"/>
        </w:rPr>
        <w:t>Asiago DOP:</w:t>
      </w:r>
      <w:r w:rsidR="0040171C" w:rsidRPr="0040171C">
        <w:rPr>
          <w:rFonts w:ascii="Arial" w:eastAsia="ヒラギノ角ゴ Pro W3" w:hAnsi="Arial" w:cs="Arial"/>
          <w:b/>
          <w:bCs/>
          <w:color w:val="C00000"/>
          <w:sz w:val="28"/>
          <w:szCs w:val="28"/>
          <w:lang w:val="it-IT"/>
        </w:rPr>
        <w:t xml:space="preserve"> </w:t>
      </w:r>
      <w:r w:rsidR="0040171C">
        <w:rPr>
          <w:rFonts w:ascii="Arial" w:eastAsia="ヒラギノ角ゴ Pro W3" w:hAnsi="Arial" w:cs="Arial"/>
          <w:b/>
          <w:bCs/>
          <w:color w:val="C00000"/>
          <w:sz w:val="28"/>
          <w:szCs w:val="28"/>
          <w:lang w:val="it-IT"/>
        </w:rPr>
        <w:t xml:space="preserve">brillano le </w:t>
      </w:r>
      <w:r w:rsidR="0040171C" w:rsidRPr="00BA177A">
        <w:rPr>
          <w:rFonts w:ascii="Arial" w:eastAsia="ヒラギノ角ゴ Pro W3" w:hAnsi="Arial" w:cs="Arial"/>
          <w:b/>
          <w:bCs/>
          <w:color w:val="C00000"/>
          <w:sz w:val="28"/>
          <w:szCs w:val="28"/>
          <w:lang w:val="it-IT"/>
        </w:rPr>
        <w:t>lunghe stagionature</w:t>
      </w:r>
      <w:r w:rsidR="00D120C7">
        <w:rPr>
          <w:rFonts w:ascii="Arial" w:eastAsia="ヒラギノ角ゴ Pro W3" w:hAnsi="Arial" w:cs="Arial"/>
          <w:b/>
          <w:bCs/>
          <w:color w:val="C00000"/>
          <w:sz w:val="28"/>
          <w:szCs w:val="28"/>
          <w:lang w:val="it-IT"/>
        </w:rPr>
        <w:t>,</w:t>
      </w:r>
      <w:r w:rsidR="0040171C">
        <w:rPr>
          <w:rFonts w:ascii="Arial" w:eastAsia="ヒラギノ角ゴ Pro W3" w:hAnsi="Arial" w:cs="Arial"/>
          <w:b/>
          <w:bCs/>
          <w:color w:val="C00000"/>
          <w:sz w:val="28"/>
          <w:szCs w:val="28"/>
          <w:lang w:val="it-IT"/>
        </w:rPr>
        <w:t xml:space="preserve"> </w:t>
      </w:r>
      <w:r w:rsidR="0051210C">
        <w:rPr>
          <w:rFonts w:ascii="Arial" w:eastAsia="ヒラギノ角ゴ Pro W3" w:hAnsi="Arial" w:cs="Arial"/>
          <w:b/>
          <w:bCs/>
          <w:color w:val="C00000"/>
          <w:sz w:val="28"/>
          <w:szCs w:val="28"/>
          <w:lang w:val="it-IT"/>
        </w:rPr>
        <w:t>l’expo</w:t>
      </w:r>
      <w:r w:rsidR="004A63E5">
        <w:rPr>
          <w:rFonts w:ascii="Arial" w:eastAsia="ヒラギノ角ゴ Pro W3" w:hAnsi="Arial" w:cs="Arial"/>
          <w:b/>
          <w:bCs/>
          <w:color w:val="C00000"/>
          <w:sz w:val="28"/>
          <w:szCs w:val="28"/>
          <w:lang w:val="it-IT"/>
        </w:rPr>
        <w:t>r</w:t>
      </w:r>
      <w:r w:rsidR="0051210C">
        <w:rPr>
          <w:rFonts w:ascii="Arial" w:eastAsia="ヒラギノ角ゴ Pro W3" w:hAnsi="Arial" w:cs="Arial"/>
          <w:b/>
          <w:bCs/>
          <w:color w:val="C00000"/>
          <w:sz w:val="28"/>
          <w:szCs w:val="28"/>
          <w:lang w:val="it-IT"/>
        </w:rPr>
        <w:t>t guarda all’Asia e al Sud America</w:t>
      </w:r>
    </w:p>
    <w:p w14:paraId="70A770F9" w14:textId="1C9812C2" w:rsidR="00BE4951" w:rsidRPr="00506D7B" w:rsidRDefault="00BA0515" w:rsidP="008B0576">
      <w:pPr>
        <w:jc w:val="center"/>
        <w:rPr>
          <w:rFonts w:ascii="Arial" w:eastAsia="ヒラギノ角ゴ Pro W3" w:hAnsi="Arial" w:cs="Arial"/>
          <w:bCs/>
          <w:i/>
          <w:color w:val="538135" w:themeColor="accent6" w:themeShade="BF"/>
          <w:sz w:val="22"/>
          <w:szCs w:val="22"/>
          <w:lang w:val="it-IT"/>
        </w:rPr>
      </w:pPr>
      <w:r w:rsidRPr="00040065">
        <w:rPr>
          <w:rFonts w:ascii="Arial" w:eastAsia="ヒラギノ角ゴ Pro W3" w:hAnsi="Arial" w:cs="Arial"/>
          <w:bCs/>
          <w:i/>
          <w:color w:val="538135" w:themeColor="accent6" w:themeShade="BF"/>
          <w:sz w:val="22"/>
          <w:szCs w:val="22"/>
          <w:lang w:val="it-IT"/>
        </w:rPr>
        <w:t>C</w:t>
      </w:r>
      <w:r w:rsidR="00952112" w:rsidRPr="00040065">
        <w:rPr>
          <w:rFonts w:ascii="Arial" w:eastAsia="ヒラギノ角ゴ Pro W3" w:hAnsi="Arial" w:cs="Arial"/>
          <w:bCs/>
          <w:i/>
          <w:color w:val="538135" w:themeColor="accent6" w:themeShade="BF"/>
          <w:sz w:val="22"/>
          <w:szCs w:val="22"/>
          <w:lang w:val="it-IT"/>
        </w:rPr>
        <w:t xml:space="preserve">resce il fatturato export del 5,4%. </w:t>
      </w:r>
      <w:r w:rsidRPr="00040065">
        <w:rPr>
          <w:rFonts w:ascii="Arial" w:eastAsia="ヒラギノ角ゴ Pro W3" w:hAnsi="Arial" w:cs="Arial"/>
          <w:bCs/>
          <w:i/>
          <w:color w:val="538135" w:themeColor="accent6" w:themeShade="BF"/>
          <w:sz w:val="22"/>
          <w:szCs w:val="22"/>
          <w:lang w:val="it-IT"/>
        </w:rPr>
        <w:t>Da gennaio a marzo 2024, c</w:t>
      </w:r>
      <w:r w:rsidR="00952112" w:rsidRPr="00040065">
        <w:rPr>
          <w:rFonts w:ascii="Arial" w:eastAsia="ヒラギノ角ゴ Pro W3" w:hAnsi="Arial" w:cs="Arial"/>
          <w:bCs/>
          <w:i/>
          <w:color w:val="538135" w:themeColor="accent6" w:themeShade="BF"/>
          <w:sz w:val="22"/>
          <w:szCs w:val="22"/>
          <w:lang w:val="it-IT"/>
        </w:rPr>
        <w:t>onsumi interni in aumento del 15,2%</w:t>
      </w:r>
      <w:r w:rsidRPr="00040065">
        <w:rPr>
          <w:rFonts w:ascii="Arial" w:eastAsia="ヒラギノ角ゴ Pro W3" w:hAnsi="Arial" w:cs="Arial"/>
          <w:bCs/>
          <w:i/>
          <w:color w:val="538135" w:themeColor="accent6" w:themeShade="BF"/>
          <w:sz w:val="22"/>
          <w:szCs w:val="22"/>
          <w:lang w:val="it-IT"/>
        </w:rPr>
        <w:t>.</w:t>
      </w:r>
    </w:p>
    <w:p w14:paraId="3F9F3740" w14:textId="77777777" w:rsidR="00B33B2F" w:rsidRPr="00000B2D" w:rsidRDefault="00B33B2F" w:rsidP="00B33B2F">
      <w:pPr>
        <w:jc w:val="center"/>
        <w:rPr>
          <w:rFonts w:ascii="Arial" w:hAnsi="Arial" w:cs="Arial"/>
          <w:i/>
          <w:color w:val="538135" w:themeColor="accent6" w:themeShade="BF"/>
          <w:sz w:val="22"/>
          <w:szCs w:val="22"/>
          <w:lang w:val="it-IT"/>
        </w:rPr>
      </w:pPr>
    </w:p>
    <w:p w14:paraId="5AAF174D" w14:textId="56023F6D" w:rsidR="00C474CF" w:rsidRDefault="00D71A6B" w:rsidP="001D2D45">
      <w:pPr>
        <w:spacing w:after="160" w:line="259" w:lineRule="auto"/>
        <w:jc w:val="both"/>
        <w:rPr>
          <w:rFonts w:ascii="Arial" w:eastAsia="ヒラギノ角ゴ Pro W3" w:hAnsi="Arial" w:cs="Arial"/>
          <w:bCs/>
          <w:sz w:val="22"/>
          <w:szCs w:val="22"/>
          <w:lang w:val="it-IT"/>
        </w:rPr>
      </w:pPr>
      <w:r w:rsidRPr="00A45DC1">
        <w:rPr>
          <w:rFonts w:ascii="Arial" w:hAnsi="Arial" w:cs="Arial"/>
          <w:sz w:val="22"/>
          <w:szCs w:val="22"/>
          <w:lang w:val="it-IT"/>
        </w:rPr>
        <w:t>Asiago (</w:t>
      </w:r>
      <w:r w:rsidR="00C1595B" w:rsidRPr="00A45DC1">
        <w:rPr>
          <w:rFonts w:ascii="Arial" w:hAnsi="Arial" w:cs="Arial"/>
          <w:sz w:val="22"/>
          <w:szCs w:val="22"/>
          <w:lang w:val="it-IT"/>
        </w:rPr>
        <w:t>Vicenza</w:t>
      </w:r>
      <w:r w:rsidRPr="00A45DC1">
        <w:rPr>
          <w:rFonts w:ascii="Arial" w:hAnsi="Arial" w:cs="Arial"/>
          <w:sz w:val="22"/>
          <w:szCs w:val="22"/>
          <w:lang w:val="it-IT"/>
        </w:rPr>
        <w:t>)</w:t>
      </w:r>
      <w:r w:rsidR="00D42D44" w:rsidRPr="00A45DC1">
        <w:rPr>
          <w:rFonts w:ascii="Arial" w:hAnsi="Arial" w:cs="Arial"/>
          <w:sz w:val="22"/>
          <w:szCs w:val="22"/>
          <w:lang w:val="it-IT"/>
        </w:rPr>
        <w:t>,</w:t>
      </w:r>
      <w:r w:rsidR="00C066F8" w:rsidRPr="00A45DC1">
        <w:rPr>
          <w:rFonts w:ascii="Arial" w:hAnsi="Arial" w:cs="Arial"/>
          <w:sz w:val="22"/>
          <w:szCs w:val="22"/>
          <w:lang w:val="it-IT"/>
        </w:rPr>
        <w:t xml:space="preserve"> 2</w:t>
      </w:r>
      <w:r w:rsidR="00090E0D">
        <w:rPr>
          <w:rFonts w:ascii="Arial" w:hAnsi="Arial" w:cs="Arial"/>
          <w:sz w:val="22"/>
          <w:szCs w:val="22"/>
          <w:lang w:val="it-IT"/>
        </w:rPr>
        <w:t>4</w:t>
      </w:r>
      <w:r w:rsidR="00C066F8" w:rsidRPr="00A45DC1">
        <w:rPr>
          <w:rFonts w:ascii="Arial" w:hAnsi="Arial" w:cs="Arial"/>
          <w:sz w:val="22"/>
          <w:szCs w:val="22"/>
          <w:lang w:val="it-IT"/>
        </w:rPr>
        <w:t xml:space="preserve"> maggio 2024</w:t>
      </w:r>
      <w:r w:rsidR="00D42D44" w:rsidRPr="00A45DC1">
        <w:rPr>
          <w:rFonts w:ascii="Arial" w:hAnsi="Arial" w:cs="Arial"/>
          <w:sz w:val="22"/>
          <w:szCs w:val="22"/>
          <w:lang w:val="it-IT"/>
        </w:rPr>
        <w:t xml:space="preserve"> –</w:t>
      </w:r>
      <w:r w:rsidR="00F738DD" w:rsidRPr="00A45DC1">
        <w:rPr>
          <w:rFonts w:ascii="Arial" w:hAnsi="Arial" w:cs="Arial"/>
          <w:sz w:val="22"/>
          <w:szCs w:val="22"/>
          <w:lang w:val="it-IT"/>
        </w:rPr>
        <w:t xml:space="preserve"> </w:t>
      </w:r>
      <w:r w:rsidR="00A40D8C" w:rsidRPr="00A45DC1">
        <w:rPr>
          <w:rFonts w:ascii="Arial" w:hAnsi="Arial" w:cs="Arial"/>
          <w:sz w:val="22"/>
          <w:szCs w:val="22"/>
          <w:lang w:val="it-IT"/>
        </w:rPr>
        <w:t xml:space="preserve">Nel 2023, </w:t>
      </w:r>
      <w:r w:rsidR="00AA3486" w:rsidRPr="00A45DC1">
        <w:rPr>
          <w:rFonts w:ascii="Arial" w:hAnsi="Arial" w:cs="Arial"/>
          <w:sz w:val="22"/>
          <w:szCs w:val="22"/>
          <w:lang w:val="it-IT"/>
        </w:rPr>
        <w:t>il</w:t>
      </w:r>
      <w:r w:rsidR="00AA3486" w:rsidRPr="00A45DC1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 Consorzio Tutela Formaggio Asiago conferma il suo percorso di sviluppo sostenibile </w:t>
      </w:r>
      <w:r w:rsidR="00AA3486" w:rsidRPr="00A45DC1">
        <w:rPr>
          <w:rFonts w:ascii="Arial" w:hAnsi="Arial" w:cs="Arial"/>
          <w:sz w:val="22"/>
          <w:szCs w:val="22"/>
          <w:lang w:val="it-IT"/>
        </w:rPr>
        <w:t xml:space="preserve">nell’ottica di un formaggio Asiago sempre più </w:t>
      </w:r>
      <w:r w:rsidR="007C405A">
        <w:rPr>
          <w:rFonts w:ascii="Arial" w:hAnsi="Arial" w:cs="Arial"/>
          <w:sz w:val="22"/>
          <w:szCs w:val="22"/>
          <w:lang w:val="it-IT"/>
        </w:rPr>
        <w:t>attrattivo</w:t>
      </w:r>
      <w:r w:rsidR="004F7C6C">
        <w:rPr>
          <w:rFonts w:ascii="Arial" w:hAnsi="Arial" w:cs="Arial"/>
          <w:sz w:val="22"/>
          <w:szCs w:val="22"/>
          <w:lang w:val="it-IT"/>
        </w:rPr>
        <w:t xml:space="preserve"> </w:t>
      </w:r>
      <w:r w:rsidR="00AA3486" w:rsidRPr="00A45DC1">
        <w:rPr>
          <w:rFonts w:ascii="Arial" w:hAnsi="Arial" w:cs="Arial"/>
          <w:sz w:val="22"/>
          <w:szCs w:val="22"/>
          <w:lang w:val="it-IT"/>
        </w:rPr>
        <w:t>co</w:t>
      </w:r>
      <w:r w:rsidR="00EA7ECF">
        <w:rPr>
          <w:rFonts w:ascii="Arial" w:hAnsi="Arial" w:cs="Arial"/>
          <w:sz w:val="22"/>
          <w:szCs w:val="22"/>
          <w:lang w:val="it-IT"/>
        </w:rPr>
        <w:t xml:space="preserve">l </w:t>
      </w:r>
      <w:r w:rsidR="00EA7ECF" w:rsidRPr="00040065">
        <w:rPr>
          <w:rFonts w:ascii="Arial" w:hAnsi="Arial" w:cs="Arial"/>
          <w:sz w:val="22"/>
          <w:szCs w:val="22"/>
          <w:lang w:val="it-IT"/>
        </w:rPr>
        <w:t>rafforzamento</w:t>
      </w:r>
      <w:r w:rsidR="00AA3486" w:rsidRPr="00040065">
        <w:rPr>
          <w:rFonts w:ascii="Arial" w:hAnsi="Arial" w:cs="Arial"/>
          <w:sz w:val="22"/>
          <w:szCs w:val="22"/>
          <w:lang w:val="it-IT"/>
        </w:rPr>
        <w:t xml:space="preserve"> della</w:t>
      </w:r>
      <w:r w:rsidR="00584A81" w:rsidRPr="00040065">
        <w:rPr>
          <w:rFonts w:ascii="Arial" w:hAnsi="Arial" w:cs="Arial"/>
          <w:sz w:val="22"/>
          <w:szCs w:val="22"/>
          <w:lang w:val="it-IT"/>
        </w:rPr>
        <w:t xml:space="preserve"> produzione dell’Asiago DOP Stagionato (+20,5%)</w:t>
      </w:r>
      <w:r w:rsidR="00312F5C" w:rsidRPr="00040065">
        <w:rPr>
          <w:rFonts w:ascii="Arial" w:hAnsi="Arial" w:cs="Arial"/>
          <w:sz w:val="22"/>
          <w:szCs w:val="22"/>
          <w:lang w:val="it-IT"/>
        </w:rPr>
        <w:t>,</w:t>
      </w:r>
      <w:r w:rsidR="00584A81" w:rsidRPr="00040065">
        <w:rPr>
          <w:rFonts w:ascii="Arial" w:hAnsi="Arial" w:cs="Arial"/>
          <w:sz w:val="22"/>
          <w:szCs w:val="22"/>
          <w:lang w:val="it-IT"/>
        </w:rPr>
        <w:t xml:space="preserve"> del Prodotto della Montagna (+7,8%)</w:t>
      </w:r>
      <w:r w:rsidR="002C791F" w:rsidRPr="00040065">
        <w:rPr>
          <w:rFonts w:ascii="Arial" w:hAnsi="Arial" w:cs="Arial"/>
          <w:sz w:val="22"/>
          <w:szCs w:val="22"/>
          <w:lang w:val="it-IT"/>
        </w:rPr>
        <w:t>, una crescita dell’export del 5,4%</w:t>
      </w:r>
      <w:r w:rsidR="002C791F">
        <w:rPr>
          <w:rFonts w:ascii="Arial" w:hAnsi="Arial" w:cs="Arial"/>
          <w:sz w:val="22"/>
          <w:szCs w:val="22"/>
          <w:lang w:val="it-IT"/>
        </w:rPr>
        <w:t xml:space="preserve"> </w:t>
      </w:r>
      <w:r w:rsidR="00206A7A" w:rsidRPr="00A45DC1">
        <w:rPr>
          <w:rFonts w:ascii="Arial" w:hAnsi="Arial" w:cs="Arial"/>
          <w:sz w:val="22"/>
          <w:szCs w:val="22"/>
          <w:lang w:val="it-IT"/>
        </w:rPr>
        <w:t>e</w:t>
      </w:r>
      <w:r w:rsidR="005B0DD1" w:rsidRPr="00A45DC1">
        <w:rPr>
          <w:rFonts w:ascii="Arial" w:hAnsi="Arial" w:cs="Arial"/>
          <w:sz w:val="22"/>
          <w:szCs w:val="22"/>
          <w:lang w:val="it-IT"/>
        </w:rPr>
        <w:t xml:space="preserve"> nuove azioni di sistema</w:t>
      </w:r>
      <w:r w:rsidR="007457FD" w:rsidRPr="00A45DC1">
        <w:rPr>
          <w:rFonts w:ascii="Arial" w:hAnsi="Arial" w:cs="Arial"/>
          <w:sz w:val="22"/>
          <w:szCs w:val="22"/>
          <w:lang w:val="it-IT"/>
        </w:rPr>
        <w:t xml:space="preserve"> in Asia e Sud America.</w:t>
      </w:r>
      <w:r w:rsidR="00206A7A" w:rsidRPr="00A45DC1">
        <w:rPr>
          <w:rFonts w:ascii="Arial" w:hAnsi="Arial" w:cs="Arial"/>
          <w:sz w:val="22"/>
          <w:szCs w:val="22"/>
          <w:lang w:val="it-IT"/>
        </w:rPr>
        <w:t xml:space="preserve"> </w:t>
      </w:r>
      <w:r w:rsidR="005919F6">
        <w:rPr>
          <w:rFonts w:ascii="Arial" w:hAnsi="Arial" w:cs="Arial"/>
          <w:sz w:val="22"/>
          <w:szCs w:val="22"/>
          <w:lang w:val="it-IT"/>
        </w:rPr>
        <w:t>Il</w:t>
      </w:r>
      <w:r w:rsidR="00206A7A" w:rsidRPr="00A45DC1">
        <w:rPr>
          <w:rFonts w:ascii="Arial" w:hAnsi="Arial" w:cs="Arial"/>
          <w:sz w:val="22"/>
          <w:szCs w:val="22"/>
          <w:lang w:val="it-IT"/>
        </w:rPr>
        <w:t xml:space="preserve"> primo trimestre del 2024 </w:t>
      </w:r>
      <w:r w:rsidR="005919F6">
        <w:rPr>
          <w:rFonts w:ascii="Arial" w:hAnsi="Arial" w:cs="Arial"/>
          <w:sz w:val="22"/>
          <w:szCs w:val="22"/>
          <w:lang w:val="it-IT"/>
        </w:rPr>
        <w:t xml:space="preserve">chiude </w:t>
      </w:r>
      <w:r w:rsidR="00206A7A" w:rsidRPr="00A45DC1">
        <w:rPr>
          <w:rFonts w:ascii="Arial" w:hAnsi="Arial" w:cs="Arial"/>
          <w:sz w:val="22"/>
          <w:szCs w:val="22"/>
          <w:lang w:val="it-IT"/>
        </w:rPr>
        <w:t>con un +</w:t>
      </w:r>
      <w:r w:rsidR="00206A7A" w:rsidRPr="00A45DC1">
        <w:rPr>
          <w:rFonts w:ascii="Arial" w:eastAsia="ヒラギノ角ゴ Pro W3" w:hAnsi="Arial" w:cs="Arial"/>
          <w:bCs/>
          <w:sz w:val="22"/>
          <w:szCs w:val="22"/>
          <w:lang w:val="it-IT"/>
        </w:rPr>
        <w:t xml:space="preserve">15,2% dei consumi </w:t>
      </w:r>
      <w:r w:rsidR="00EB1F4D">
        <w:rPr>
          <w:rFonts w:ascii="Arial" w:eastAsia="ヒラギノ角ゴ Pro W3" w:hAnsi="Arial" w:cs="Arial"/>
          <w:bCs/>
          <w:sz w:val="22"/>
          <w:szCs w:val="22"/>
          <w:lang w:val="it-IT"/>
        </w:rPr>
        <w:t>interni</w:t>
      </w:r>
      <w:r w:rsidR="00EC7115">
        <w:rPr>
          <w:rFonts w:ascii="Arial" w:eastAsia="ヒラギノ角ゴ Pro W3" w:hAnsi="Arial" w:cs="Arial"/>
          <w:bCs/>
          <w:sz w:val="22"/>
          <w:szCs w:val="22"/>
          <w:lang w:val="it-IT"/>
        </w:rPr>
        <w:t>.</w:t>
      </w:r>
    </w:p>
    <w:p w14:paraId="660034C9" w14:textId="1D7A9B27" w:rsidR="003D1835" w:rsidRPr="00C474CF" w:rsidRDefault="00C474CF" w:rsidP="001D2D45">
      <w:pPr>
        <w:spacing w:after="160" w:line="259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eastAsia="ヒラギノ角ゴ Pro W3" w:hAnsi="Arial" w:cs="Arial"/>
          <w:bCs/>
          <w:sz w:val="22"/>
          <w:szCs w:val="22"/>
          <w:lang w:val="it-IT"/>
        </w:rPr>
        <w:t>I</w:t>
      </w:r>
      <w:r w:rsidR="00F120D4" w:rsidRPr="00A45DC1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n un anno di grande incertezza </w:t>
      </w:r>
      <w:r w:rsidR="00312F5C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>mondiale</w:t>
      </w:r>
      <w:r w:rsidR="00F120D4" w:rsidRPr="00A45DC1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>,</w:t>
      </w:r>
      <w:r w:rsidR="00452382" w:rsidRPr="00A45DC1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 </w:t>
      </w:r>
      <w:r w:rsidR="009D224B" w:rsidRPr="00A45DC1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>il Consorzio</w:t>
      </w:r>
      <w:r w:rsidR="003C33DB" w:rsidRPr="00A45DC1">
        <w:rPr>
          <w:rFonts w:ascii="Arial" w:hAnsi="Arial" w:cs="Arial"/>
          <w:sz w:val="22"/>
          <w:szCs w:val="22"/>
          <w:lang w:val="it-IT"/>
        </w:rPr>
        <w:t xml:space="preserve"> </w:t>
      </w:r>
      <w:r w:rsidR="00FD012C">
        <w:rPr>
          <w:rFonts w:ascii="Arial" w:hAnsi="Arial" w:cs="Arial"/>
          <w:sz w:val="22"/>
          <w:szCs w:val="22"/>
          <w:lang w:val="it-IT"/>
        </w:rPr>
        <w:t>Tu</w:t>
      </w:r>
      <w:r w:rsidR="004F4C15">
        <w:rPr>
          <w:rFonts w:ascii="Arial" w:hAnsi="Arial" w:cs="Arial"/>
          <w:sz w:val="22"/>
          <w:szCs w:val="22"/>
          <w:lang w:val="it-IT"/>
        </w:rPr>
        <w:t xml:space="preserve">tela Formaggio Asiago </w:t>
      </w:r>
      <w:r>
        <w:rPr>
          <w:rFonts w:ascii="Arial" w:hAnsi="Arial" w:cs="Arial"/>
          <w:sz w:val="22"/>
          <w:szCs w:val="22"/>
          <w:lang w:val="it-IT"/>
        </w:rPr>
        <w:t xml:space="preserve">ha </w:t>
      </w:r>
      <w:r w:rsidR="00E56DD5" w:rsidRPr="00A45DC1">
        <w:rPr>
          <w:rFonts w:ascii="Arial" w:hAnsi="Arial" w:cs="Arial"/>
          <w:sz w:val="22"/>
          <w:szCs w:val="22"/>
          <w:lang w:val="it-IT"/>
        </w:rPr>
        <w:t xml:space="preserve">scelto di </w:t>
      </w:r>
      <w:r w:rsidR="0051210C" w:rsidRPr="00A45DC1">
        <w:rPr>
          <w:rFonts w:ascii="Arial" w:hAnsi="Arial" w:cs="Arial"/>
          <w:sz w:val="22"/>
          <w:szCs w:val="22"/>
          <w:lang w:val="it-IT"/>
        </w:rPr>
        <w:t xml:space="preserve">proseguire nel </w:t>
      </w:r>
      <w:r w:rsidR="007457FD" w:rsidRPr="00A45DC1">
        <w:rPr>
          <w:rFonts w:ascii="Arial" w:hAnsi="Arial" w:cs="Arial"/>
          <w:sz w:val="22"/>
          <w:szCs w:val="22"/>
          <w:lang w:val="it-IT"/>
        </w:rPr>
        <w:t xml:space="preserve">posizionamento </w:t>
      </w:r>
      <w:r w:rsidR="0089738C" w:rsidRPr="00A45DC1">
        <w:rPr>
          <w:rFonts w:ascii="Arial" w:hAnsi="Arial" w:cs="Arial"/>
          <w:sz w:val="22"/>
          <w:szCs w:val="22"/>
          <w:lang w:val="it-IT"/>
        </w:rPr>
        <w:t>distintivo</w:t>
      </w:r>
      <w:r w:rsidR="00446C42">
        <w:rPr>
          <w:rFonts w:ascii="Arial" w:hAnsi="Arial" w:cs="Arial"/>
          <w:sz w:val="22"/>
          <w:szCs w:val="22"/>
          <w:lang w:val="it-IT"/>
        </w:rPr>
        <w:t xml:space="preserve"> del prodotto basa</w:t>
      </w:r>
      <w:r w:rsidR="009661B8">
        <w:rPr>
          <w:rFonts w:ascii="Arial" w:hAnsi="Arial" w:cs="Arial"/>
          <w:sz w:val="22"/>
          <w:szCs w:val="22"/>
          <w:lang w:val="it-IT"/>
        </w:rPr>
        <w:t>ndosi</w:t>
      </w:r>
      <w:r w:rsidR="00AA7897">
        <w:rPr>
          <w:rFonts w:ascii="Arial" w:hAnsi="Arial" w:cs="Arial"/>
          <w:sz w:val="22"/>
          <w:szCs w:val="22"/>
          <w:lang w:val="it-IT"/>
        </w:rPr>
        <w:t xml:space="preserve"> </w:t>
      </w:r>
      <w:r w:rsidR="00AA7897" w:rsidRPr="00A45DC1">
        <w:rPr>
          <w:rFonts w:ascii="Arial" w:hAnsi="Arial" w:cs="Arial"/>
          <w:sz w:val="22"/>
          <w:szCs w:val="22"/>
          <w:lang w:val="it-IT"/>
        </w:rPr>
        <w:t xml:space="preserve">sulla naturalità </w:t>
      </w:r>
      <w:r w:rsidR="000A5D6B">
        <w:rPr>
          <w:rFonts w:ascii="Arial" w:hAnsi="Arial" w:cs="Arial"/>
          <w:sz w:val="22"/>
          <w:szCs w:val="22"/>
          <w:lang w:val="it-IT"/>
        </w:rPr>
        <w:t>dell</w:t>
      </w:r>
      <w:r w:rsidR="001E02C2">
        <w:rPr>
          <w:rFonts w:ascii="Arial" w:hAnsi="Arial" w:cs="Arial"/>
          <w:sz w:val="22"/>
          <w:szCs w:val="22"/>
          <w:lang w:val="it-IT"/>
        </w:rPr>
        <w:t xml:space="preserve">a sua </w:t>
      </w:r>
      <w:r w:rsidR="000A5D6B" w:rsidRPr="00A45DC1">
        <w:rPr>
          <w:rFonts w:ascii="Arial" w:hAnsi="Arial" w:cs="Arial"/>
          <w:sz w:val="22"/>
          <w:szCs w:val="22"/>
          <w:lang w:val="it-IT"/>
        </w:rPr>
        <w:t xml:space="preserve">alta qualità </w:t>
      </w:r>
      <w:r w:rsidR="009661B8">
        <w:rPr>
          <w:rFonts w:ascii="Arial" w:hAnsi="Arial" w:cs="Arial"/>
          <w:sz w:val="22"/>
          <w:szCs w:val="22"/>
          <w:lang w:val="it-IT"/>
        </w:rPr>
        <w:t>capac</w:t>
      </w:r>
      <w:r w:rsidR="001E02C2">
        <w:rPr>
          <w:rFonts w:ascii="Arial" w:hAnsi="Arial" w:cs="Arial"/>
          <w:sz w:val="22"/>
          <w:szCs w:val="22"/>
          <w:lang w:val="it-IT"/>
        </w:rPr>
        <w:t>e di</w:t>
      </w:r>
      <w:r w:rsidR="009661B8">
        <w:rPr>
          <w:rFonts w:ascii="Arial" w:hAnsi="Arial" w:cs="Arial"/>
          <w:sz w:val="22"/>
          <w:szCs w:val="22"/>
          <w:lang w:val="it-IT"/>
        </w:rPr>
        <w:t xml:space="preserve"> </w:t>
      </w:r>
      <w:r w:rsidR="000D28F5">
        <w:rPr>
          <w:rFonts w:ascii="Arial" w:hAnsi="Arial" w:cs="Arial"/>
          <w:sz w:val="22"/>
          <w:szCs w:val="22"/>
          <w:lang w:val="it-IT"/>
        </w:rPr>
        <w:t>offrire risposte alle</w:t>
      </w:r>
      <w:r w:rsidR="007457FD" w:rsidRPr="00A45DC1">
        <w:rPr>
          <w:rFonts w:ascii="Arial" w:hAnsi="Arial" w:cs="Arial"/>
          <w:sz w:val="22"/>
          <w:szCs w:val="22"/>
          <w:lang w:val="it-IT"/>
        </w:rPr>
        <w:t xml:space="preserve"> nuove sfide di consumo</w:t>
      </w:r>
      <w:r w:rsidR="00E56DD5" w:rsidRPr="00A45DC1">
        <w:rPr>
          <w:rFonts w:ascii="Arial" w:hAnsi="Arial" w:cs="Arial"/>
          <w:sz w:val="22"/>
          <w:szCs w:val="22"/>
          <w:lang w:val="it-IT"/>
        </w:rPr>
        <w:t xml:space="preserve">. Da qui </w:t>
      </w:r>
      <w:r w:rsidR="00EA7ECF">
        <w:rPr>
          <w:rFonts w:ascii="Arial" w:hAnsi="Arial" w:cs="Arial"/>
          <w:sz w:val="22"/>
          <w:szCs w:val="22"/>
          <w:lang w:val="it-IT"/>
        </w:rPr>
        <w:t>l’aumento</w:t>
      </w:r>
      <w:r w:rsidR="00E56DD5" w:rsidRPr="00A45DC1">
        <w:rPr>
          <w:rFonts w:ascii="Arial" w:hAnsi="Arial" w:cs="Arial"/>
          <w:sz w:val="22"/>
          <w:szCs w:val="22"/>
          <w:lang w:val="it-IT"/>
        </w:rPr>
        <w:t xml:space="preserve"> della</w:t>
      </w:r>
      <w:r w:rsidR="00A93A8E" w:rsidRPr="00A45DC1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 produzione delle lunghe stagionature</w:t>
      </w:r>
      <w:r w:rsidR="0051210C" w:rsidRPr="00A45DC1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 e delle nicchie </w:t>
      </w:r>
      <w:r w:rsidR="006C0A06" w:rsidRPr="00A45DC1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>premiate</w:t>
      </w:r>
      <w:r w:rsidR="00CA1812" w:rsidRPr="00A45DC1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, nel 2023, </w:t>
      </w:r>
      <w:r w:rsidR="0054293E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anche </w:t>
      </w:r>
      <w:r w:rsidR="00CA1812" w:rsidRPr="00A45DC1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>dalla crescente attenzione da parte dei consumatori.</w:t>
      </w:r>
    </w:p>
    <w:p w14:paraId="47E8A088" w14:textId="12ED8AF0" w:rsidR="007E43E3" w:rsidRPr="00225E14" w:rsidRDefault="0001543A" w:rsidP="005A106D">
      <w:pPr>
        <w:spacing w:after="160" w:line="259" w:lineRule="auto"/>
        <w:jc w:val="both"/>
        <w:rPr>
          <w:rFonts w:ascii="CIDFont+F6" w:eastAsiaTheme="minorHAnsi" w:hAnsi="CIDFont+F6" w:cs="CIDFont+F6"/>
          <w:sz w:val="22"/>
          <w:szCs w:val="22"/>
          <w:lang w:val="it-IT" w:eastAsia="en-US"/>
          <w14:ligatures w14:val="standardContextual"/>
        </w:rPr>
      </w:pPr>
      <w:r w:rsidRPr="00A45DC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Nel 202</w:t>
      </w:r>
      <w:r w:rsidR="007B7B60" w:rsidRPr="00A45DC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3</w:t>
      </w:r>
      <w:r w:rsidRPr="00A45DC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sono state prodotte</w:t>
      </w:r>
      <w:r w:rsidRPr="00A45DC1">
        <w:rPr>
          <w:rFonts w:ascii="Arial" w:eastAsia="Calibri" w:hAnsi="Arial" w:cs="Arial"/>
          <w:sz w:val="22"/>
          <w:szCs w:val="22"/>
          <w:lang w:val="it-IT"/>
        </w:rPr>
        <w:t xml:space="preserve"> 1.516.568 </w:t>
      </w:r>
      <w:r w:rsidRPr="00A45DC1">
        <w:rPr>
          <w:rFonts w:ascii="Arial" w:hAnsi="Arial" w:cs="Arial"/>
          <w:sz w:val="22"/>
          <w:szCs w:val="22"/>
          <w:lang w:val="it-IT"/>
        </w:rPr>
        <w:t xml:space="preserve">forme </w:t>
      </w:r>
      <w:r w:rsidRPr="00A45DC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di Asiago DOP, </w:t>
      </w:r>
      <w:r w:rsidRPr="00A45DC1">
        <w:rPr>
          <w:rFonts w:ascii="Arial" w:hAnsi="Arial" w:cs="Arial"/>
          <w:sz w:val="22"/>
          <w:szCs w:val="22"/>
          <w:lang w:val="it-IT"/>
        </w:rPr>
        <w:t xml:space="preserve">con un fatturato alla produzione di </w:t>
      </w:r>
      <w:r w:rsidRPr="00251CC0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1</w:t>
      </w:r>
      <w:r w:rsidR="00D778C4" w:rsidRPr="00251CC0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6</w:t>
      </w:r>
      <w:r w:rsidR="00692F5F" w:rsidRPr="00251CC0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0 milioni di euro</w:t>
      </w:r>
      <w:r w:rsidR="00692F5F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, </w:t>
      </w:r>
      <w:r w:rsidRPr="00A45DC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</w:t>
      </w:r>
      <w:r w:rsidRPr="00B24A22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il 1</w:t>
      </w:r>
      <w:r w:rsidR="00831B5E" w:rsidRPr="00B24A22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3,4</w:t>
      </w:r>
      <w:r w:rsidRPr="00B24A22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%</w:t>
      </w:r>
      <w:r w:rsidRPr="00A45DC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 in più rispetto al 202</w:t>
      </w:r>
      <w:r w:rsidR="00393FC7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2</w:t>
      </w:r>
      <w:r w:rsidRPr="00A45DC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.  A </w:t>
      </w:r>
      <w:r w:rsidRPr="00C920B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brillare </w:t>
      </w:r>
      <w:r w:rsidRPr="00A45DC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sono state le stagionature </w:t>
      </w:r>
      <w:r w:rsidR="000E64C7" w:rsidRPr="00A45DC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più lunghe</w:t>
      </w:r>
      <w:r w:rsidR="00E25F55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e le nicchie</w:t>
      </w:r>
      <w:r w:rsidR="009E72D3" w:rsidRPr="00A45DC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:</w:t>
      </w:r>
      <w:r w:rsidR="00225DC7" w:rsidRPr="00A45DC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</w:t>
      </w:r>
      <w:r w:rsidR="004E68A5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l’</w:t>
      </w:r>
      <w:r w:rsidR="009E72D3" w:rsidRPr="00A45DC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Asiago DOP Stagionato, </w:t>
      </w:r>
      <w:r w:rsidR="004E68A5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l’</w:t>
      </w:r>
      <w:r w:rsidR="009E72D3" w:rsidRPr="00A45DC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Asiago DOP Riserva e </w:t>
      </w:r>
      <w:r w:rsidR="004E68A5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l’</w:t>
      </w:r>
      <w:r w:rsidR="009E72D3" w:rsidRPr="00A45DC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Asiago DOP Prodotto della Montagna. L’Asiago DOP Stagio</w:t>
      </w:r>
      <w:r w:rsidR="000478AC" w:rsidRPr="00A45DC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nato</w:t>
      </w:r>
      <w:r w:rsidR="009E72D3" w:rsidRPr="00A45DC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, prodotto in </w:t>
      </w:r>
      <w:r w:rsidR="009E72D3" w:rsidRPr="00A45DC1">
        <w:rPr>
          <w:rFonts w:ascii="Arial" w:eastAsia="Calibri" w:hAnsi="Arial" w:cs="Arial"/>
          <w:sz w:val="22"/>
          <w:szCs w:val="22"/>
          <w:lang w:val="it-IT"/>
        </w:rPr>
        <w:t>231.016</w:t>
      </w:r>
      <w:r w:rsidR="000478AC" w:rsidRPr="00A45DC1">
        <w:rPr>
          <w:rFonts w:ascii="Arial" w:eastAsia="Calibri" w:hAnsi="Arial" w:cs="Arial"/>
          <w:sz w:val="22"/>
          <w:szCs w:val="22"/>
          <w:lang w:val="it-IT"/>
        </w:rPr>
        <w:t xml:space="preserve">, il </w:t>
      </w:r>
      <w:r w:rsidR="006636D7" w:rsidRPr="00A45DC1">
        <w:rPr>
          <w:rFonts w:ascii="Arial" w:hAnsi="Arial" w:cs="Arial"/>
          <w:sz w:val="22"/>
          <w:szCs w:val="22"/>
          <w:lang w:val="it-IT"/>
        </w:rPr>
        <w:t>+20,5%</w:t>
      </w:r>
      <w:r w:rsidR="000478AC" w:rsidRPr="00A45DC1">
        <w:rPr>
          <w:rFonts w:ascii="Arial" w:hAnsi="Arial" w:cs="Arial"/>
          <w:sz w:val="22"/>
          <w:szCs w:val="22"/>
          <w:lang w:val="it-IT"/>
        </w:rPr>
        <w:t xml:space="preserve"> </w:t>
      </w:r>
      <w:r w:rsidR="001E3875" w:rsidRPr="00A45DC1">
        <w:rPr>
          <w:rFonts w:ascii="Arial" w:hAnsi="Arial" w:cs="Arial"/>
          <w:sz w:val="22"/>
          <w:szCs w:val="22"/>
          <w:lang w:val="it-IT"/>
        </w:rPr>
        <w:t>rispetto al 2023</w:t>
      </w:r>
      <w:r w:rsidR="00AD6D23" w:rsidRPr="00A45DC1">
        <w:rPr>
          <w:rFonts w:ascii="Arial" w:hAnsi="Arial" w:cs="Arial"/>
          <w:sz w:val="22"/>
          <w:szCs w:val="22"/>
          <w:lang w:val="it-IT"/>
        </w:rPr>
        <w:t>,</w:t>
      </w:r>
      <w:r w:rsidR="00976DC3" w:rsidRPr="00A45DC1">
        <w:rPr>
          <w:rFonts w:ascii="Arial" w:hAnsi="Arial" w:cs="Arial"/>
          <w:sz w:val="22"/>
          <w:szCs w:val="22"/>
          <w:lang w:val="it-IT"/>
        </w:rPr>
        <w:t xml:space="preserve"> ha trovato un crescente apprezzamento</w:t>
      </w:r>
      <w:r w:rsidR="00AD6D23" w:rsidRPr="00A45DC1">
        <w:rPr>
          <w:rFonts w:ascii="Arial" w:hAnsi="Arial" w:cs="Arial"/>
          <w:sz w:val="22"/>
          <w:szCs w:val="22"/>
          <w:lang w:val="it-IT"/>
        </w:rPr>
        <w:t xml:space="preserve"> per la qualità e le caratteristiche organolettiche</w:t>
      </w:r>
      <w:r w:rsidR="002C2EC9">
        <w:rPr>
          <w:rFonts w:ascii="Arial" w:hAnsi="Arial" w:cs="Arial"/>
          <w:sz w:val="22"/>
          <w:szCs w:val="22"/>
          <w:lang w:val="it-IT"/>
        </w:rPr>
        <w:t>,</w:t>
      </w:r>
      <w:r w:rsidR="00AD6D23" w:rsidRPr="00A45DC1">
        <w:rPr>
          <w:rFonts w:ascii="Arial" w:hAnsi="Arial" w:cs="Arial"/>
          <w:sz w:val="22"/>
          <w:szCs w:val="22"/>
          <w:lang w:val="it-IT"/>
        </w:rPr>
        <w:t xml:space="preserve"> in linea con le mo</w:t>
      </w:r>
      <w:r w:rsidR="00254C1F">
        <w:rPr>
          <w:rFonts w:ascii="Arial" w:hAnsi="Arial" w:cs="Arial"/>
          <w:sz w:val="22"/>
          <w:szCs w:val="22"/>
          <w:lang w:val="it-IT"/>
        </w:rPr>
        <w:t>derne</w:t>
      </w:r>
      <w:r w:rsidR="00AD6D23" w:rsidRPr="00A45DC1">
        <w:rPr>
          <w:rFonts w:ascii="Arial" w:hAnsi="Arial" w:cs="Arial"/>
          <w:sz w:val="22"/>
          <w:szCs w:val="22"/>
          <w:lang w:val="it-IT"/>
        </w:rPr>
        <w:t xml:space="preserve"> esigenze di consumo.</w:t>
      </w:r>
      <w:r w:rsidR="00F75A3A" w:rsidRPr="00A45DC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</w:t>
      </w:r>
      <w:r w:rsidR="00D77BFD" w:rsidRPr="00A45DC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Continua la crescita della produzione dell’Asiago DOP Prodotto della Montagna,</w:t>
      </w:r>
      <w:r w:rsidR="008626ED" w:rsidRPr="008626ED">
        <w:rPr>
          <w:rFonts w:ascii="Arial" w:hAnsi="Arial" w:cs="Arial"/>
          <w:sz w:val="22"/>
          <w:szCs w:val="22"/>
          <w:lang w:val="it-IT"/>
        </w:rPr>
        <w:t xml:space="preserve"> </w:t>
      </w:r>
      <w:r w:rsidR="008626ED" w:rsidRPr="00A45DC1">
        <w:rPr>
          <w:rFonts w:ascii="Arial" w:hAnsi="Arial" w:cs="Arial"/>
          <w:sz w:val="22"/>
          <w:szCs w:val="22"/>
          <w:lang w:val="it-IT"/>
        </w:rPr>
        <w:t>importante testimone del</w:t>
      </w:r>
      <w:r w:rsidR="008626ED" w:rsidRPr="00A45DC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legame tra</w:t>
      </w:r>
      <w:r w:rsidR="005E522B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 </w:t>
      </w:r>
      <w:r w:rsidR="008626ED" w:rsidRPr="00A45DC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Asiago DOP e il suo territorio</w:t>
      </w:r>
      <w:r w:rsidR="008626ED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d’origine</w:t>
      </w:r>
      <w:r w:rsidR="009521C8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,</w:t>
      </w:r>
      <w:r w:rsidR="00D77BFD" w:rsidRPr="00A45DC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realizzata sopra i 600 metri, aumentata del 7,8%</w:t>
      </w:r>
      <w:r w:rsidR="009855C0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</w:t>
      </w:r>
      <w:r w:rsidR="00D77BFD" w:rsidRPr="00A45DC1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e passata dalle 72.378 forme del 2022 alle </w:t>
      </w:r>
      <w:r w:rsidR="00D77BFD" w:rsidRPr="00A45DC1">
        <w:rPr>
          <w:rFonts w:ascii="Arial" w:hAnsi="Arial" w:cs="Arial"/>
          <w:sz w:val="22"/>
          <w:szCs w:val="22"/>
          <w:lang w:val="it-IT"/>
        </w:rPr>
        <w:t>78.008 del 2023</w:t>
      </w:r>
      <w:r w:rsidR="00862FD3" w:rsidRPr="00A45DC1">
        <w:rPr>
          <w:rFonts w:ascii="Arial" w:hAnsi="Arial" w:cs="Arial"/>
          <w:sz w:val="22"/>
          <w:szCs w:val="22"/>
          <w:lang w:val="it-IT"/>
        </w:rPr>
        <w:t>. Allo stesso modo, l’Asiago DOP Fresco Riserva, di oltre 40 giorni</w:t>
      </w:r>
      <w:r w:rsidR="00067508" w:rsidRPr="00A45DC1">
        <w:rPr>
          <w:rFonts w:ascii="Arial" w:hAnsi="Arial" w:cs="Arial"/>
          <w:sz w:val="22"/>
          <w:szCs w:val="22"/>
          <w:lang w:val="it-IT"/>
        </w:rPr>
        <w:t>,</w:t>
      </w:r>
      <w:r w:rsidR="00573CEF" w:rsidRPr="00A45DC1">
        <w:rPr>
          <w:rFonts w:ascii="Arial" w:hAnsi="Arial" w:cs="Arial"/>
          <w:sz w:val="22"/>
          <w:szCs w:val="22"/>
          <w:lang w:val="it-IT"/>
        </w:rPr>
        <w:t xml:space="preserve"> ha contrastato il calo dei consumi interni de</w:t>
      </w:r>
      <w:r w:rsidR="008A7B05" w:rsidRPr="00A45DC1">
        <w:rPr>
          <w:rFonts w:ascii="Arial" w:hAnsi="Arial" w:cs="Arial"/>
          <w:sz w:val="22"/>
          <w:szCs w:val="22"/>
          <w:lang w:val="it-IT"/>
        </w:rPr>
        <w:t>i</w:t>
      </w:r>
      <w:r w:rsidR="009D5BD5" w:rsidRPr="00A45DC1">
        <w:rPr>
          <w:rFonts w:ascii="Arial" w:hAnsi="Arial" w:cs="Arial"/>
          <w:sz w:val="22"/>
          <w:szCs w:val="22"/>
          <w:lang w:val="it-IT"/>
        </w:rPr>
        <w:t xml:space="preserve"> </w:t>
      </w:r>
      <w:r w:rsidR="00573CEF" w:rsidRPr="00A45DC1">
        <w:rPr>
          <w:rFonts w:ascii="Arial" w:hAnsi="Arial" w:cs="Arial"/>
          <w:sz w:val="22"/>
          <w:szCs w:val="22"/>
          <w:lang w:val="it-IT"/>
        </w:rPr>
        <w:t xml:space="preserve">formaggi freschi e la minore produzione nella parte centrale dell’anno </w:t>
      </w:r>
      <w:r w:rsidR="000D6CCF" w:rsidRPr="00A45DC1">
        <w:rPr>
          <w:rFonts w:ascii="Arial" w:hAnsi="Arial" w:cs="Arial"/>
          <w:sz w:val="22"/>
          <w:szCs w:val="22"/>
          <w:lang w:val="it-IT"/>
        </w:rPr>
        <w:t>dell’Asiago DOP Fresco</w:t>
      </w:r>
      <w:r w:rsidR="00C02190">
        <w:rPr>
          <w:rFonts w:ascii="Arial" w:hAnsi="Arial" w:cs="Arial"/>
          <w:sz w:val="22"/>
          <w:szCs w:val="22"/>
          <w:lang w:val="it-IT"/>
        </w:rPr>
        <w:t xml:space="preserve"> che ha toccato</w:t>
      </w:r>
      <w:r w:rsidR="00445D4C">
        <w:rPr>
          <w:rFonts w:ascii="Arial" w:hAnsi="Arial" w:cs="Arial"/>
          <w:sz w:val="22"/>
          <w:szCs w:val="22"/>
          <w:lang w:val="it-IT"/>
        </w:rPr>
        <w:t xml:space="preserve"> complessivam</w:t>
      </w:r>
      <w:r w:rsidR="00466E40">
        <w:rPr>
          <w:rFonts w:ascii="Arial" w:hAnsi="Arial" w:cs="Arial"/>
          <w:sz w:val="22"/>
          <w:szCs w:val="22"/>
          <w:lang w:val="it-IT"/>
        </w:rPr>
        <w:t>ente</w:t>
      </w:r>
      <w:r w:rsidR="00C02190">
        <w:rPr>
          <w:rFonts w:ascii="Arial" w:hAnsi="Arial" w:cs="Arial"/>
          <w:sz w:val="22"/>
          <w:szCs w:val="22"/>
          <w:lang w:val="it-IT"/>
        </w:rPr>
        <w:t xml:space="preserve"> </w:t>
      </w:r>
      <w:r w:rsidR="0044753D" w:rsidRPr="00A45DC1">
        <w:rPr>
          <w:rFonts w:ascii="Arial" w:hAnsi="Arial" w:cs="Arial"/>
          <w:sz w:val="22"/>
          <w:szCs w:val="22"/>
          <w:lang w:val="it-IT"/>
        </w:rPr>
        <w:t>1.285.552 forme</w:t>
      </w:r>
      <w:r w:rsidR="00905DFD" w:rsidRPr="00A45DC1">
        <w:rPr>
          <w:rFonts w:ascii="Arial" w:hAnsi="Arial" w:cs="Arial"/>
          <w:sz w:val="22"/>
          <w:szCs w:val="22"/>
          <w:lang w:val="it-IT"/>
        </w:rPr>
        <w:t>,</w:t>
      </w:r>
      <w:r w:rsidR="000D6CCF" w:rsidRPr="00A45DC1">
        <w:rPr>
          <w:rFonts w:ascii="Arial" w:hAnsi="Arial" w:cs="Arial"/>
          <w:sz w:val="22"/>
          <w:szCs w:val="22"/>
          <w:lang w:val="it-IT"/>
        </w:rPr>
        <w:t xml:space="preserve"> </w:t>
      </w:r>
      <w:r w:rsidR="009D5BD5" w:rsidRPr="00A45DC1">
        <w:rPr>
          <w:rFonts w:ascii="Arial" w:eastAsiaTheme="minorHAnsi" w:hAnsi="Arial" w:cs="Arial"/>
          <w:spacing w:val="2"/>
          <w:kern w:val="2"/>
          <w:sz w:val="22"/>
          <w:szCs w:val="22"/>
          <w:lang w:val="it-IT" w:eastAsia="en-US"/>
          <w14:ligatures w14:val="standardContextual"/>
        </w:rPr>
        <w:t>rispondendo al</w:t>
      </w:r>
      <w:r w:rsidR="008A59E8">
        <w:rPr>
          <w:rFonts w:ascii="Arial" w:eastAsiaTheme="minorHAnsi" w:hAnsi="Arial" w:cs="Arial"/>
          <w:spacing w:val="2"/>
          <w:kern w:val="2"/>
          <w:sz w:val="22"/>
          <w:szCs w:val="22"/>
          <w:lang w:val="it-IT" w:eastAsia="en-US"/>
          <w14:ligatures w14:val="standardContextual"/>
        </w:rPr>
        <w:t>la  scelta di</w:t>
      </w:r>
      <w:r w:rsidR="009D5BD5" w:rsidRPr="00A45DC1">
        <w:rPr>
          <w:rFonts w:ascii="Arial" w:eastAsiaTheme="minorHAnsi" w:hAnsi="Arial" w:cs="Arial"/>
          <w:spacing w:val="2"/>
          <w:kern w:val="2"/>
          <w:sz w:val="22"/>
          <w:szCs w:val="22"/>
          <w:lang w:val="it-IT" w:eastAsia="en-US"/>
          <w14:ligatures w14:val="standardContextual"/>
        </w:rPr>
        <w:t xml:space="preserve"> prodotti a più lunga stagionatura</w:t>
      </w:r>
      <w:r w:rsidR="000D6CCF" w:rsidRPr="00A45DC1">
        <w:rPr>
          <w:rFonts w:ascii="Arial" w:eastAsiaTheme="minorHAnsi" w:hAnsi="Arial" w:cs="Arial"/>
          <w:spacing w:val="2"/>
          <w:kern w:val="2"/>
          <w:sz w:val="22"/>
          <w:szCs w:val="22"/>
          <w:lang w:val="it-IT" w:eastAsia="en-US"/>
          <w14:ligatures w14:val="standardContextual"/>
        </w:rPr>
        <w:t>.</w:t>
      </w:r>
      <w:r w:rsidR="007E43E3" w:rsidRPr="00A45DC1">
        <w:rPr>
          <w:rFonts w:ascii="Arial" w:hAnsi="Arial" w:cs="Arial"/>
          <w:sz w:val="22"/>
          <w:szCs w:val="22"/>
          <w:lang w:val="it-IT"/>
        </w:rPr>
        <w:t xml:space="preserve"> A </w:t>
      </w:r>
      <w:r w:rsidR="00CA5136" w:rsidRPr="00A45DC1">
        <w:rPr>
          <w:rFonts w:ascii="Arial" w:hAnsi="Arial" w:cs="Arial"/>
          <w:sz w:val="22"/>
          <w:szCs w:val="22"/>
          <w:lang w:val="it-IT"/>
        </w:rPr>
        <w:t>dimostrazione</w:t>
      </w:r>
      <w:r w:rsidR="007E43E3" w:rsidRPr="00A45DC1">
        <w:rPr>
          <w:rFonts w:ascii="Arial" w:hAnsi="Arial" w:cs="Arial"/>
          <w:sz w:val="22"/>
          <w:szCs w:val="22"/>
          <w:lang w:val="it-IT"/>
        </w:rPr>
        <w:t xml:space="preserve"> </w:t>
      </w:r>
      <w:r w:rsidR="00E7131F" w:rsidRPr="00A45DC1">
        <w:rPr>
          <w:rFonts w:ascii="Arial" w:hAnsi="Arial" w:cs="Arial"/>
          <w:sz w:val="22"/>
          <w:szCs w:val="22"/>
          <w:lang w:val="it-IT"/>
        </w:rPr>
        <w:t>dell’efficacia di questo</w:t>
      </w:r>
      <w:r w:rsidR="007E43E3" w:rsidRPr="00A45DC1">
        <w:rPr>
          <w:rFonts w:ascii="Arial" w:hAnsi="Arial" w:cs="Arial"/>
          <w:sz w:val="22"/>
          <w:szCs w:val="22"/>
          <w:lang w:val="it-IT"/>
        </w:rPr>
        <w:t xml:space="preserve"> corso, </w:t>
      </w:r>
      <w:r w:rsidR="002E2568" w:rsidRPr="00A45DC1">
        <w:rPr>
          <w:rFonts w:ascii="Arial" w:hAnsi="Arial" w:cs="Arial"/>
          <w:sz w:val="22"/>
          <w:szCs w:val="22"/>
          <w:lang w:val="it-IT"/>
        </w:rPr>
        <w:t>ne</w:t>
      </w:r>
      <w:r w:rsidR="00D43DAA">
        <w:rPr>
          <w:rFonts w:ascii="Arial" w:hAnsi="Arial" w:cs="Arial"/>
          <w:sz w:val="22"/>
          <w:szCs w:val="22"/>
          <w:lang w:val="it-IT"/>
        </w:rPr>
        <w:t>i primi tre mesi</w:t>
      </w:r>
      <w:r w:rsidR="002E2568" w:rsidRPr="00A45DC1">
        <w:rPr>
          <w:rFonts w:ascii="Arial" w:hAnsi="Arial" w:cs="Arial"/>
          <w:sz w:val="22"/>
          <w:szCs w:val="22"/>
          <w:lang w:val="it-IT"/>
        </w:rPr>
        <w:t xml:space="preserve"> del 2024,</w:t>
      </w:r>
      <w:r w:rsidR="002C70FB">
        <w:rPr>
          <w:rFonts w:ascii="Arial" w:hAnsi="Arial" w:cs="Arial"/>
          <w:sz w:val="22"/>
          <w:szCs w:val="22"/>
          <w:lang w:val="it-IT"/>
        </w:rPr>
        <w:t xml:space="preserve"> il formaggio Asiago</w:t>
      </w:r>
      <w:r w:rsidR="007E43E3" w:rsidRPr="00A45DC1">
        <w:rPr>
          <w:rFonts w:ascii="Arial" w:hAnsi="Arial" w:cs="Arial"/>
          <w:sz w:val="22"/>
          <w:szCs w:val="22"/>
          <w:lang w:val="it-IT"/>
        </w:rPr>
        <w:t xml:space="preserve"> registra la migliore performance tra i formaggi duri e </w:t>
      </w:r>
      <w:r w:rsidR="007E43E3" w:rsidRPr="00040065">
        <w:rPr>
          <w:rFonts w:ascii="Arial" w:hAnsi="Arial" w:cs="Arial"/>
          <w:sz w:val="22"/>
          <w:szCs w:val="22"/>
          <w:lang w:val="it-IT"/>
        </w:rPr>
        <w:t>semiduri, con un incremento</w:t>
      </w:r>
      <w:r w:rsidR="00E7131F" w:rsidRPr="00040065">
        <w:rPr>
          <w:rFonts w:ascii="Arial" w:hAnsi="Arial" w:cs="Arial"/>
          <w:sz w:val="22"/>
          <w:szCs w:val="22"/>
          <w:lang w:val="it-IT"/>
        </w:rPr>
        <w:t xml:space="preserve"> dei consumi</w:t>
      </w:r>
      <w:r w:rsidR="00CA5136" w:rsidRPr="00040065">
        <w:rPr>
          <w:rFonts w:ascii="Arial" w:hAnsi="Arial" w:cs="Arial"/>
          <w:sz w:val="22"/>
          <w:szCs w:val="22"/>
          <w:lang w:val="it-IT"/>
        </w:rPr>
        <w:t xml:space="preserve"> nazionali</w:t>
      </w:r>
      <w:r w:rsidR="007E43E3" w:rsidRPr="00040065">
        <w:rPr>
          <w:rFonts w:ascii="Arial" w:hAnsi="Arial" w:cs="Arial"/>
          <w:sz w:val="22"/>
          <w:szCs w:val="22"/>
          <w:lang w:val="it-IT"/>
        </w:rPr>
        <w:t xml:space="preserve"> del +15,2</w:t>
      </w:r>
      <w:r w:rsidR="00B73581">
        <w:rPr>
          <w:rFonts w:ascii="Arial" w:hAnsi="Arial" w:cs="Arial"/>
          <w:sz w:val="22"/>
          <w:szCs w:val="22"/>
          <w:lang w:val="it-IT"/>
        </w:rPr>
        <w:t>%</w:t>
      </w:r>
      <w:r w:rsidR="00CF2C21" w:rsidRPr="00040065">
        <w:rPr>
          <w:rFonts w:ascii="Arial" w:hAnsi="Arial" w:cs="Arial"/>
          <w:sz w:val="22"/>
          <w:szCs w:val="22"/>
          <w:lang w:val="it-IT"/>
        </w:rPr>
        <w:t>,</w:t>
      </w:r>
      <w:r w:rsidR="00E7131F" w:rsidRPr="00040065">
        <w:rPr>
          <w:rFonts w:ascii="Arial" w:hAnsi="Arial" w:cs="Arial"/>
          <w:sz w:val="22"/>
          <w:szCs w:val="22"/>
          <w:lang w:val="it-IT"/>
        </w:rPr>
        <w:t xml:space="preserve"> un’efficace</w:t>
      </w:r>
      <w:r w:rsidR="007E43E3" w:rsidRPr="00040065">
        <w:rPr>
          <w:rFonts w:ascii="Arial" w:hAnsi="Arial" w:cs="Arial"/>
          <w:sz w:val="22"/>
          <w:szCs w:val="22"/>
          <w:lang w:val="it-IT"/>
        </w:rPr>
        <w:t xml:space="preserve"> riduzione delle scorte</w:t>
      </w:r>
      <w:r w:rsidR="00D43DAA" w:rsidRPr="00040065">
        <w:rPr>
          <w:rFonts w:ascii="Arial" w:hAnsi="Arial" w:cs="Arial"/>
          <w:sz w:val="22"/>
          <w:szCs w:val="22"/>
          <w:lang w:val="it-IT"/>
        </w:rPr>
        <w:t xml:space="preserve"> </w:t>
      </w:r>
      <w:r w:rsidR="001C391B" w:rsidRPr="00040065">
        <w:rPr>
          <w:rFonts w:ascii="Arial" w:hAnsi="Arial" w:cs="Arial"/>
          <w:sz w:val="22"/>
          <w:szCs w:val="22"/>
          <w:lang w:val="it-IT"/>
        </w:rPr>
        <w:t>mentre</w:t>
      </w:r>
      <w:r w:rsidR="00D43DAA" w:rsidRPr="00040065">
        <w:rPr>
          <w:rFonts w:ascii="Arial" w:hAnsi="Arial" w:cs="Arial"/>
          <w:sz w:val="22"/>
          <w:szCs w:val="22"/>
          <w:lang w:val="it-IT"/>
        </w:rPr>
        <w:t xml:space="preserve"> tornano a crescere, nel primo quadrimestre 2024, anche le esportazioni.</w:t>
      </w:r>
    </w:p>
    <w:p w14:paraId="608D8326" w14:textId="77777777" w:rsidR="00223530" w:rsidRDefault="005C4095" w:rsidP="00A46C4D">
      <w:pPr>
        <w:spacing w:after="160" w:line="259" w:lineRule="auto"/>
        <w:jc w:val="both"/>
        <w:rPr>
          <w:rFonts w:ascii="Arial" w:eastAsia="ヒラギノ角ゴ Pro W3" w:hAnsi="Arial" w:cs="Arial"/>
          <w:sz w:val="22"/>
          <w:szCs w:val="22"/>
          <w:lang w:val="it-IT"/>
        </w:rPr>
      </w:pPr>
      <w:r w:rsidRPr="005C4095">
        <w:rPr>
          <w:rFonts w:ascii="Arial" w:eastAsia="ヒラギノ角ゴ Pro W3" w:hAnsi="Arial" w:cs="Arial"/>
          <w:sz w:val="22"/>
          <w:szCs w:val="22"/>
          <w:lang w:val="it-IT"/>
        </w:rPr>
        <w:t xml:space="preserve">Nel 2023 l’export del formaggio Asiago è aumentato </w:t>
      </w:r>
      <w:r w:rsidRPr="00040065">
        <w:rPr>
          <w:rFonts w:ascii="Arial" w:eastAsia="ヒラギノ角ゴ Pro W3" w:hAnsi="Arial" w:cs="Arial"/>
          <w:sz w:val="22"/>
          <w:szCs w:val="22"/>
          <w:lang w:val="it-IT"/>
        </w:rPr>
        <w:t>del 5,</w:t>
      </w:r>
      <w:r w:rsidR="00952112" w:rsidRPr="00040065">
        <w:rPr>
          <w:rFonts w:ascii="Arial" w:eastAsia="ヒラギノ角ゴ Pro W3" w:hAnsi="Arial" w:cs="Arial"/>
          <w:sz w:val="22"/>
          <w:szCs w:val="22"/>
          <w:lang w:val="it-IT"/>
        </w:rPr>
        <w:t>4</w:t>
      </w:r>
      <w:r w:rsidRPr="00040065">
        <w:rPr>
          <w:rFonts w:ascii="Arial" w:eastAsia="ヒラギノ角ゴ Pro W3" w:hAnsi="Arial" w:cs="Arial"/>
          <w:sz w:val="22"/>
          <w:szCs w:val="22"/>
          <w:lang w:val="it-IT"/>
        </w:rPr>
        <w:t>% rispetto</w:t>
      </w:r>
      <w:r w:rsidRPr="005C4095">
        <w:rPr>
          <w:rFonts w:ascii="Arial" w:eastAsia="ヒラギノ角ゴ Pro W3" w:hAnsi="Arial" w:cs="Arial"/>
          <w:sz w:val="22"/>
          <w:szCs w:val="22"/>
          <w:lang w:val="it-IT"/>
        </w:rPr>
        <w:t xml:space="preserve"> all’anno precedente. Usa, Svizzera Germania e Francia </w:t>
      </w:r>
      <w:r w:rsidR="00E7131F">
        <w:rPr>
          <w:rFonts w:ascii="Arial" w:eastAsia="ヒラギノ角ゴ Pro W3" w:hAnsi="Arial" w:cs="Arial"/>
          <w:sz w:val="22"/>
          <w:szCs w:val="22"/>
          <w:lang w:val="it-IT"/>
        </w:rPr>
        <w:t xml:space="preserve">continuano ad essere </w:t>
      </w:r>
      <w:r w:rsidRPr="005C4095">
        <w:rPr>
          <w:rFonts w:ascii="Arial" w:eastAsia="ヒラギノ角ゴ Pro W3" w:hAnsi="Arial" w:cs="Arial"/>
          <w:sz w:val="22"/>
          <w:szCs w:val="22"/>
          <w:lang w:val="it-IT"/>
        </w:rPr>
        <w:t xml:space="preserve">i principali </w:t>
      </w:r>
      <w:r w:rsidR="00A41C9A">
        <w:rPr>
          <w:rFonts w:ascii="Arial" w:eastAsia="ヒラギノ角ゴ Pro W3" w:hAnsi="Arial" w:cs="Arial"/>
          <w:sz w:val="22"/>
          <w:szCs w:val="22"/>
          <w:lang w:val="it-IT"/>
        </w:rPr>
        <w:t>paesi</w:t>
      </w:r>
      <w:r w:rsidRPr="005C4095">
        <w:rPr>
          <w:rFonts w:ascii="Arial" w:eastAsia="ヒラギノ角ゴ Pro W3" w:hAnsi="Arial" w:cs="Arial"/>
          <w:sz w:val="22"/>
          <w:szCs w:val="22"/>
          <w:lang w:val="it-IT"/>
        </w:rPr>
        <w:t xml:space="preserve"> di sbocco della specialità mentre il Consorzio Tutela Formaggio Asiago ha posto</w:t>
      </w:r>
      <w:r w:rsidRPr="005C4095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le basi</w:t>
      </w:r>
      <w:r w:rsidRPr="005C4095">
        <w:rPr>
          <w:rFonts w:ascii="Arial" w:eastAsia="ヒラギノ角ゴ Pro W3" w:hAnsi="Arial" w:cs="Arial"/>
          <w:sz w:val="22"/>
          <w:szCs w:val="22"/>
          <w:lang w:val="it-IT"/>
        </w:rPr>
        <w:t xml:space="preserve"> per una crescita della propria presenza in Asia e in Sud America partendo dalla Corea del Sud e dal Messico, mercati che riconoscono e tutelano la Denominazione D’Origine. Proprio il contrasto all’uso improprio della denominazione "Asiago" e dei marchi di proprietà consortile ha ottenuto, nel 2023, importanti successi dal Cile al Brasile, dal Canada all’Australia</w:t>
      </w:r>
      <w:r w:rsidR="00BE4FB0">
        <w:rPr>
          <w:rFonts w:ascii="Arial" w:eastAsia="ヒラギノ角ゴ Pro W3" w:hAnsi="Arial" w:cs="Arial"/>
          <w:sz w:val="22"/>
          <w:szCs w:val="22"/>
          <w:lang w:val="it-IT"/>
        </w:rPr>
        <w:t xml:space="preserve"> e</w:t>
      </w:r>
      <w:r w:rsidR="00E7131F">
        <w:rPr>
          <w:rFonts w:ascii="Arial" w:eastAsia="ヒラギノ角ゴ Pro W3" w:hAnsi="Arial" w:cs="Arial"/>
          <w:sz w:val="22"/>
          <w:szCs w:val="22"/>
          <w:lang w:val="it-IT"/>
        </w:rPr>
        <w:t xml:space="preserve"> sono</w:t>
      </w:r>
      <w:r w:rsidR="00334D56">
        <w:rPr>
          <w:rFonts w:ascii="Arial" w:eastAsia="ヒラギノ角ゴ Pro W3" w:hAnsi="Arial" w:cs="Arial"/>
          <w:sz w:val="22"/>
          <w:szCs w:val="22"/>
          <w:lang w:val="it-IT"/>
        </w:rPr>
        <w:t xml:space="preserve"> diventati</w:t>
      </w:r>
      <w:r w:rsidR="00E7131F">
        <w:rPr>
          <w:rFonts w:ascii="Arial" w:eastAsia="ヒラギノ角ゴ Pro W3" w:hAnsi="Arial" w:cs="Arial"/>
          <w:sz w:val="22"/>
          <w:szCs w:val="22"/>
          <w:lang w:val="it-IT"/>
        </w:rPr>
        <w:t xml:space="preserve"> la</w:t>
      </w:r>
      <w:r w:rsidRPr="005C4095">
        <w:rPr>
          <w:rFonts w:ascii="Arial" w:eastAsia="ヒラギノ角ゴ Pro W3" w:hAnsi="Arial" w:cs="Arial"/>
          <w:sz w:val="22"/>
          <w:szCs w:val="22"/>
          <w:lang w:val="it-IT"/>
        </w:rPr>
        <w:t xml:space="preserve"> premessa per</w:t>
      </w:r>
      <w:r w:rsidR="00E7131F">
        <w:rPr>
          <w:rFonts w:ascii="Arial" w:eastAsia="ヒラギノ角ゴ Pro W3" w:hAnsi="Arial" w:cs="Arial"/>
          <w:sz w:val="22"/>
          <w:szCs w:val="22"/>
          <w:lang w:val="it-IT"/>
        </w:rPr>
        <w:t xml:space="preserve"> una nuov</w:t>
      </w:r>
      <w:r w:rsidR="00A41C9A">
        <w:rPr>
          <w:rFonts w:ascii="Arial" w:eastAsia="ヒラギノ角ゴ Pro W3" w:hAnsi="Arial" w:cs="Arial"/>
          <w:sz w:val="22"/>
          <w:szCs w:val="22"/>
          <w:lang w:val="it-IT"/>
        </w:rPr>
        <w:t xml:space="preserve">a </w:t>
      </w:r>
      <w:r w:rsidR="00E7131F">
        <w:rPr>
          <w:rFonts w:ascii="Arial" w:eastAsia="ヒラギノ角ゴ Pro W3" w:hAnsi="Arial" w:cs="Arial"/>
          <w:sz w:val="22"/>
          <w:szCs w:val="22"/>
          <w:lang w:val="it-IT"/>
        </w:rPr>
        <w:t>fase di</w:t>
      </w:r>
      <w:r w:rsidRPr="005C4095">
        <w:rPr>
          <w:rFonts w:ascii="Arial" w:eastAsia="ヒラギノ角ゴ Pro W3" w:hAnsi="Arial" w:cs="Arial"/>
          <w:sz w:val="22"/>
          <w:szCs w:val="22"/>
          <w:lang w:val="it-IT"/>
        </w:rPr>
        <w:t xml:space="preserve"> </w:t>
      </w:r>
      <w:r w:rsidR="00254C1F">
        <w:rPr>
          <w:rFonts w:ascii="Arial" w:eastAsia="ヒラギノ角ゴ Pro W3" w:hAnsi="Arial" w:cs="Arial"/>
          <w:sz w:val="22"/>
          <w:szCs w:val="22"/>
          <w:lang w:val="it-IT"/>
        </w:rPr>
        <w:t>sviluppo</w:t>
      </w:r>
      <w:r w:rsidRPr="005C4095">
        <w:rPr>
          <w:rFonts w:ascii="Arial" w:eastAsia="ヒラギノ角ゴ Pro W3" w:hAnsi="Arial" w:cs="Arial"/>
          <w:sz w:val="22"/>
          <w:szCs w:val="22"/>
          <w:lang w:val="it-IT"/>
        </w:rPr>
        <w:t xml:space="preserve"> </w:t>
      </w:r>
      <w:r w:rsidR="00A41C9A">
        <w:rPr>
          <w:rFonts w:ascii="Arial" w:eastAsia="ヒラギノ角ゴ Pro W3" w:hAnsi="Arial" w:cs="Arial"/>
          <w:sz w:val="22"/>
          <w:szCs w:val="22"/>
          <w:lang w:val="it-IT"/>
        </w:rPr>
        <w:t>internazionale</w:t>
      </w:r>
      <w:r w:rsidR="0099122C">
        <w:rPr>
          <w:rFonts w:ascii="Arial" w:eastAsia="ヒラギノ角ゴ Pro W3" w:hAnsi="Arial" w:cs="Arial"/>
          <w:sz w:val="22"/>
          <w:szCs w:val="22"/>
          <w:lang w:val="it-IT"/>
        </w:rPr>
        <w:t xml:space="preserve"> che coinvolgerà il Consorzio di Tutela ne</w:t>
      </w:r>
      <w:r w:rsidR="007F2F22">
        <w:rPr>
          <w:rFonts w:ascii="Arial" w:eastAsia="ヒラギノ角ゴ Pro W3" w:hAnsi="Arial" w:cs="Arial"/>
          <w:sz w:val="22"/>
          <w:szCs w:val="22"/>
          <w:lang w:val="it-IT"/>
        </w:rPr>
        <w:t>i prossimi anni.</w:t>
      </w:r>
    </w:p>
    <w:p w14:paraId="5053E2F1" w14:textId="532C2B7F" w:rsidR="00B207F2" w:rsidRDefault="00986B9E" w:rsidP="00A46C4D">
      <w:pPr>
        <w:spacing w:after="160" w:line="259" w:lineRule="auto"/>
        <w:jc w:val="both"/>
        <w:rPr>
          <w:rStyle w:val="Collegamentoipertestuale"/>
          <w:rFonts w:ascii="Arial" w:hAnsi="Arial" w:cs="Arial"/>
          <w:noProof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</w:t>
      </w:r>
      <w:r w:rsidR="00A46C4D" w:rsidRPr="00986B9E">
        <w:rPr>
          <w:rFonts w:ascii="Arial" w:hAnsi="Arial" w:cs="Arial"/>
          <w:sz w:val="20"/>
          <w:szCs w:val="20"/>
          <w:lang w:val="it-IT"/>
        </w:rPr>
        <w:t xml:space="preserve">ontatti stampa: </w:t>
      </w:r>
      <w:r w:rsidR="00A46C4D" w:rsidRPr="00986B9E">
        <w:rPr>
          <w:rFonts w:ascii="Arial" w:hAnsi="Arial" w:cs="Arial"/>
          <w:noProof/>
          <w:sz w:val="20"/>
          <w:szCs w:val="20"/>
          <w:lang w:val="it-IT"/>
        </w:rPr>
        <w:t xml:space="preserve">Roberta Zarpellon – TRAGUARDI – T 0424523073  M 3394187543 mail: </w:t>
      </w:r>
      <w:hyperlink r:id="rId8" w:history="1">
        <w:r w:rsidR="00A46C4D" w:rsidRPr="00986B9E">
          <w:rPr>
            <w:rStyle w:val="Collegamentoipertestuale"/>
            <w:rFonts w:ascii="Arial" w:hAnsi="Arial" w:cs="Arial"/>
            <w:noProof/>
            <w:sz w:val="20"/>
            <w:szCs w:val="20"/>
            <w:lang w:val="it-IT"/>
          </w:rPr>
          <w:t>zarpellon@traguardiweb.it</w:t>
        </w:r>
      </w:hyperlink>
    </w:p>
    <w:sectPr w:rsidR="00B207F2" w:rsidSect="00B36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86" w:bottom="1134" w:left="108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189DC" w14:textId="77777777" w:rsidR="005753A8" w:rsidRDefault="005753A8">
      <w:r>
        <w:separator/>
      </w:r>
    </w:p>
  </w:endnote>
  <w:endnote w:type="continuationSeparator" w:id="0">
    <w:p w14:paraId="038C18B9" w14:textId="77777777" w:rsidR="005753A8" w:rsidRDefault="005753A8">
      <w:r>
        <w:continuationSeparator/>
      </w:r>
    </w:p>
  </w:endnote>
  <w:endnote w:type="continuationNotice" w:id="1">
    <w:p w14:paraId="15E8D285" w14:textId="77777777" w:rsidR="005753A8" w:rsidRDefault="00575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F6DE3" w14:textId="77777777" w:rsidR="002E73B2" w:rsidRDefault="002E73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29BD9" w14:textId="77777777" w:rsidR="002E73B2" w:rsidRDefault="00974FA7">
    <w:pPr>
      <w:jc w:val="center"/>
    </w:pPr>
    <w:r>
      <w:t>_________________________________________________________________</w:t>
    </w:r>
  </w:p>
  <w:p w14:paraId="41F18835" w14:textId="77777777" w:rsidR="002E73B2" w:rsidRDefault="002E73B2">
    <w:pPr>
      <w:jc w:val="center"/>
      <w:rPr>
        <w:sz w:val="8"/>
        <w:szCs w:val="8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13"/>
      <w:gridCol w:w="261"/>
    </w:tblGrid>
    <w:tr w:rsidR="00013085" w14:paraId="36B53D31" w14:textId="77777777">
      <w:trPr>
        <w:trHeight w:val="565"/>
      </w:trPr>
      <w:tc>
        <w:tcPr>
          <w:tcW w:w="1346" w:type="dxa"/>
        </w:tcPr>
        <w:p w14:paraId="6A0331D1" w14:textId="77777777" w:rsidR="002E73B2" w:rsidRDefault="002E73B2">
          <w:pPr>
            <w:rPr>
              <w:rFonts w:ascii="Verdana" w:hAnsi="Verdana"/>
              <w:sz w:val="17"/>
            </w:rPr>
          </w:pPr>
        </w:p>
      </w:tc>
      <w:tc>
        <w:tcPr>
          <w:tcW w:w="7513" w:type="dxa"/>
        </w:tcPr>
        <w:p w14:paraId="179B1F0E" w14:textId="77777777" w:rsidR="002E73B2" w:rsidRPr="00FD27F0" w:rsidRDefault="00974FA7">
          <w:pPr>
            <w:pStyle w:val="Pidipagina"/>
            <w:snapToGrid w:val="0"/>
            <w:jc w:val="center"/>
            <w:rPr>
              <w:rFonts w:ascii="Verdana" w:hAnsi="Verdana"/>
              <w:b/>
              <w:bCs/>
              <w:sz w:val="16"/>
              <w:lang w:val="it-IT"/>
            </w:rPr>
          </w:pPr>
          <w:r w:rsidRPr="00FD27F0">
            <w:rPr>
              <w:rFonts w:ascii="Verdana" w:hAnsi="Verdana"/>
              <w:b/>
              <w:bCs/>
              <w:sz w:val="16"/>
              <w:lang w:val="it-IT"/>
            </w:rPr>
            <w:t>Consorzio Tutela Formaggio Asiago</w:t>
          </w:r>
        </w:p>
        <w:p w14:paraId="350326CA" w14:textId="77777777" w:rsidR="002E73B2" w:rsidRPr="00FD27F0" w:rsidRDefault="00974FA7">
          <w:pPr>
            <w:pStyle w:val="Pidipagina"/>
            <w:jc w:val="center"/>
            <w:rPr>
              <w:rFonts w:ascii="Verdana" w:hAnsi="Verdana"/>
              <w:sz w:val="16"/>
              <w:lang w:val="it-IT"/>
            </w:rPr>
          </w:pPr>
          <w:r w:rsidRPr="00FD27F0">
            <w:rPr>
              <w:rFonts w:ascii="Verdana" w:hAnsi="Verdana"/>
              <w:sz w:val="16"/>
              <w:lang w:val="it-IT"/>
            </w:rPr>
            <w:t xml:space="preserve">sede legale: Piazzale della Stazione 1 - 36012 Asiago (VI) </w:t>
          </w:r>
        </w:p>
        <w:p w14:paraId="54F3F0E4" w14:textId="77777777" w:rsidR="002E73B2" w:rsidRPr="00FD27F0" w:rsidRDefault="00974FA7">
          <w:pPr>
            <w:pStyle w:val="Pidipagina"/>
            <w:jc w:val="center"/>
            <w:rPr>
              <w:rFonts w:ascii="Verdana" w:hAnsi="Verdana"/>
              <w:sz w:val="16"/>
              <w:lang w:val="it-IT"/>
            </w:rPr>
          </w:pPr>
          <w:r w:rsidRPr="00FD27F0">
            <w:rPr>
              <w:rFonts w:ascii="Verdana" w:hAnsi="Verdana"/>
              <w:sz w:val="16"/>
              <w:lang w:val="it-IT"/>
            </w:rPr>
            <w:t>sede amministrativa: Via G. Zamperi,15 - 36100 Vicenza (VI)</w:t>
          </w:r>
        </w:p>
        <w:p w14:paraId="2D6D4F0B" w14:textId="77777777" w:rsidR="002E73B2" w:rsidRDefault="00974FA7">
          <w:pPr>
            <w:pStyle w:val="Pidipagina"/>
            <w:tabs>
              <w:tab w:val="clear" w:pos="4819"/>
              <w:tab w:val="center" w:pos="6309"/>
            </w:tabs>
            <w:ind w:left="-2054"/>
            <w:jc w:val="center"/>
            <w:rPr>
              <w:rFonts w:ascii="Verdana" w:hAnsi="Verdana"/>
              <w:sz w:val="16"/>
            </w:rPr>
          </w:pPr>
          <w:r w:rsidRPr="00FD27F0">
            <w:rPr>
              <w:rFonts w:ascii="Verdana" w:hAnsi="Verdana"/>
              <w:sz w:val="16"/>
              <w:lang w:val="it-IT"/>
            </w:rPr>
            <w:t xml:space="preserve">                                      Registro Imprese di Vicenza n.  </w:t>
          </w:r>
          <w:r>
            <w:rPr>
              <w:rFonts w:ascii="Verdana" w:hAnsi="Verdana"/>
              <w:sz w:val="16"/>
            </w:rPr>
            <w:t>00703580241 – C.F./P.I. 00703580241 – REA 148240</w:t>
          </w:r>
        </w:p>
        <w:p w14:paraId="557E2845" w14:textId="77777777" w:rsidR="002E73B2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Tel: +39 0444 321758 – Fax: +39 0444 326212 </w:t>
          </w:r>
        </w:p>
        <w:p w14:paraId="63DBBFA6" w14:textId="77777777" w:rsidR="002E73B2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  <w:lang w:val="en-US"/>
            </w:rPr>
            <w:t xml:space="preserve">info@formaggioasiago.it </w:t>
          </w:r>
          <w:r>
            <w:rPr>
              <w:rFonts w:ascii="Verdana" w:hAnsi="Verdana"/>
              <w:color w:val="000000"/>
              <w:sz w:val="16"/>
              <w:lang w:val="en-US"/>
            </w:rPr>
            <w:t xml:space="preserve">- </w:t>
          </w:r>
          <w:hyperlink r:id="rId1" w:history="1">
            <w:r>
              <w:rPr>
                <w:rStyle w:val="Collegamentoipertestuale"/>
                <w:rFonts w:ascii="Verdana" w:hAnsi="Verdana"/>
                <w:color w:val="000000"/>
                <w:sz w:val="16"/>
                <w:u w:val="none"/>
                <w:lang w:val="en-US"/>
              </w:rPr>
              <w:t>www.formaggioasiago.it</w:t>
            </w:r>
          </w:hyperlink>
          <w:r>
            <w:rPr>
              <w:rFonts w:ascii="Verdana" w:hAnsi="Verdana"/>
              <w:sz w:val="16"/>
              <w:lang w:val="en-US"/>
            </w:rPr>
            <w:t xml:space="preserve"> – PEC tutelasiago@legalmail.it  </w:t>
          </w:r>
        </w:p>
      </w:tc>
      <w:tc>
        <w:tcPr>
          <w:tcW w:w="261" w:type="dxa"/>
        </w:tcPr>
        <w:p w14:paraId="00542251" w14:textId="77777777" w:rsidR="002E73B2" w:rsidRDefault="002E73B2">
          <w:pPr>
            <w:jc w:val="center"/>
            <w:rPr>
              <w:rFonts w:ascii="Verdana" w:hAnsi="Verdana"/>
              <w:lang w:val="en-US"/>
            </w:rPr>
          </w:pPr>
        </w:p>
      </w:tc>
    </w:tr>
  </w:tbl>
  <w:p w14:paraId="61F94A61" w14:textId="77777777" w:rsidR="002E73B2" w:rsidRDefault="002E73B2">
    <w:pPr>
      <w:pStyle w:val="Pidipagina"/>
      <w:rPr>
        <w:sz w:val="3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4E272" w14:textId="77777777" w:rsidR="002E73B2" w:rsidRDefault="002E73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9999A" w14:textId="77777777" w:rsidR="005753A8" w:rsidRDefault="005753A8">
      <w:r>
        <w:separator/>
      </w:r>
    </w:p>
  </w:footnote>
  <w:footnote w:type="continuationSeparator" w:id="0">
    <w:p w14:paraId="7DB78D17" w14:textId="77777777" w:rsidR="005753A8" w:rsidRDefault="005753A8">
      <w:r>
        <w:continuationSeparator/>
      </w:r>
    </w:p>
  </w:footnote>
  <w:footnote w:type="continuationNotice" w:id="1">
    <w:p w14:paraId="49BA7BAA" w14:textId="77777777" w:rsidR="005753A8" w:rsidRDefault="00575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00E20" w14:textId="77777777" w:rsidR="002E73B2" w:rsidRDefault="002E73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127"/>
      <w:gridCol w:w="3192"/>
    </w:tblGrid>
    <w:tr w:rsidR="00013085" w14:paraId="197169F4" w14:textId="77777777">
      <w:trPr>
        <w:trHeight w:val="987"/>
      </w:trPr>
      <w:tc>
        <w:tcPr>
          <w:tcW w:w="3259" w:type="dxa"/>
        </w:tcPr>
        <w:p w14:paraId="55EBA79A" w14:textId="77777777" w:rsidR="002E73B2" w:rsidRDefault="00974FA7">
          <w:pPr>
            <w:rPr>
              <w:rFonts w:ascii="Verdana" w:hAnsi="Verdana"/>
            </w:rPr>
          </w:pPr>
          <w:r>
            <w:rPr>
              <w:rFonts w:cs="Tahoma"/>
              <w:noProof/>
            </w:rPr>
            <w:drawing>
              <wp:inline distT="0" distB="0" distL="0" distR="0" wp14:anchorId="16216EC9" wp14:editId="1BA3C234">
                <wp:extent cx="1381125" cy="1066800"/>
                <wp:effectExtent l="19050" t="0" r="9525" b="0"/>
                <wp:docPr id="1" name="Immagine 1" descr="C:\Users\robertaz\Documents\LAVORI IN CORSO\ATTIVITA' IN CORSO\milk\immagini asiago\IMMAGINI PRODOTTO-LOGO- CARTA INTESTATA_ASIAGO\logoCONSORZIO\logo senza DOP\formaggio asiago + boll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Users\robertaz\Documents\LAVORI IN CORSO\ATTIVITA' IN CORSO\milk\immagini asiago\IMMAGINI PRODOTTO-LOGO- CARTA INTESTATA_ASIAGO\logoCONSORZIO\logo senza DOP\formaggio asiago + bolli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4C89AD2A" w14:textId="77777777" w:rsidR="002E73B2" w:rsidRDefault="002E73B2">
          <w:pPr>
            <w:jc w:val="center"/>
            <w:rPr>
              <w:rFonts w:ascii="Verdana" w:hAnsi="Verdana"/>
            </w:rPr>
          </w:pPr>
        </w:p>
      </w:tc>
      <w:tc>
        <w:tcPr>
          <w:tcW w:w="3260" w:type="dxa"/>
        </w:tcPr>
        <w:p w14:paraId="58C50583" w14:textId="77777777" w:rsidR="002E73B2" w:rsidRDefault="00974FA7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745E0CAB" wp14:editId="5718FCC6">
                <wp:extent cx="933450" cy="933450"/>
                <wp:effectExtent l="19050" t="0" r="0" b="0"/>
                <wp:docPr id="2" name="Immagine 2" descr="logo asiago pdo_i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asiago pdo_i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FA76AE" w14:textId="77777777" w:rsidR="002E73B2" w:rsidRDefault="002E73B2">
    <w:pPr>
      <w:pStyle w:val="Intestazione"/>
      <w:rPr>
        <w:sz w:val="4"/>
      </w:rPr>
    </w:pPr>
  </w:p>
  <w:p w14:paraId="59A7BE29" w14:textId="77777777" w:rsidR="002E73B2" w:rsidRDefault="002E73B2">
    <w:pPr>
      <w:pStyle w:val="Intestazion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BF089" w14:textId="77777777" w:rsidR="002E73B2" w:rsidRDefault="002E73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84821"/>
    <w:multiLevelType w:val="multilevel"/>
    <w:tmpl w:val="9E48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F587A"/>
    <w:multiLevelType w:val="multilevel"/>
    <w:tmpl w:val="F82C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F27F3"/>
    <w:multiLevelType w:val="hybridMultilevel"/>
    <w:tmpl w:val="2600524A"/>
    <w:lvl w:ilvl="0" w:tplc="A802D8C8">
      <w:start w:val="1000"/>
      <w:numFmt w:val="bullet"/>
      <w:lvlText w:val="-"/>
      <w:lvlJc w:val="left"/>
      <w:pPr>
        <w:ind w:left="430" w:hanging="360"/>
      </w:pPr>
      <w:rPr>
        <w:rFonts w:ascii="Segoe UI" w:eastAsia="Times New Roman" w:hAnsi="Segoe UI" w:cs="Segoe UI" w:hint="default"/>
        <w:i w:val="0"/>
        <w:color w:val="374151"/>
        <w:sz w:val="24"/>
      </w:rPr>
    </w:lvl>
    <w:lvl w:ilvl="1" w:tplc="0410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683675317">
    <w:abstractNumId w:val="0"/>
  </w:num>
  <w:num w:numId="2" w16cid:durableId="683938476">
    <w:abstractNumId w:val="1"/>
  </w:num>
  <w:num w:numId="3" w16cid:durableId="619991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F9"/>
    <w:rsid w:val="00000B2D"/>
    <w:rsid w:val="000021FF"/>
    <w:rsid w:val="0000225D"/>
    <w:rsid w:val="00002C71"/>
    <w:rsid w:val="000034C3"/>
    <w:rsid w:val="0000465B"/>
    <w:rsid w:val="0000602E"/>
    <w:rsid w:val="0001170E"/>
    <w:rsid w:val="00011E47"/>
    <w:rsid w:val="000125E6"/>
    <w:rsid w:val="0001543A"/>
    <w:rsid w:val="00016087"/>
    <w:rsid w:val="00020BA8"/>
    <w:rsid w:val="00021B74"/>
    <w:rsid w:val="00022C8B"/>
    <w:rsid w:val="00023337"/>
    <w:rsid w:val="00024FE3"/>
    <w:rsid w:val="00027C4F"/>
    <w:rsid w:val="00031B14"/>
    <w:rsid w:val="00032F66"/>
    <w:rsid w:val="000341DF"/>
    <w:rsid w:val="00034770"/>
    <w:rsid w:val="00035DF2"/>
    <w:rsid w:val="00036781"/>
    <w:rsid w:val="00040065"/>
    <w:rsid w:val="00041FD7"/>
    <w:rsid w:val="00042DCC"/>
    <w:rsid w:val="00045DB5"/>
    <w:rsid w:val="00045E4B"/>
    <w:rsid w:val="000478AC"/>
    <w:rsid w:val="00050DD9"/>
    <w:rsid w:val="000516C7"/>
    <w:rsid w:val="00053906"/>
    <w:rsid w:val="0005428B"/>
    <w:rsid w:val="00055EF1"/>
    <w:rsid w:val="00057A50"/>
    <w:rsid w:val="0006504C"/>
    <w:rsid w:val="00066879"/>
    <w:rsid w:val="000672E4"/>
    <w:rsid w:val="00067508"/>
    <w:rsid w:val="00067A67"/>
    <w:rsid w:val="00070535"/>
    <w:rsid w:val="000719F6"/>
    <w:rsid w:val="000729DA"/>
    <w:rsid w:val="00073677"/>
    <w:rsid w:val="000746D9"/>
    <w:rsid w:val="00074E75"/>
    <w:rsid w:val="00075A14"/>
    <w:rsid w:val="000764C6"/>
    <w:rsid w:val="00080A85"/>
    <w:rsid w:val="00081445"/>
    <w:rsid w:val="00082AA8"/>
    <w:rsid w:val="00083B3B"/>
    <w:rsid w:val="00084B58"/>
    <w:rsid w:val="00090818"/>
    <w:rsid w:val="00090E0D"/>
    <w:rsid w:val="0009289A"/>
    <w:rsid w:val="00093F4F"/>
    <w:rsid w:val="000A0D25"/>
    <w:rsid w:val="000A27EB"/>
    <w:rsid w:val="000A3F19"/>
    <w:rsid w:val="000A5D6B"/>
    <w:rsid w:val="000A68F8"/>
    <w:rsid w:val="000A6C12"/>
    <w:rsid w:val="000B1B43"/>
    <w:rsid w:val="000B22D5"/>
    <w:rsid w:val="000B55E8"/>
    <w:rsid w:val="000B78C1"/>
    <w:rsid w:val="000C3934"/>
    <w:rsid w:val="000C3DE9"/>
    <w:rsid w:val="000C4C48"/>
    <w:rsid w:val="000C5547"/>
    <w:rsid w:val="000C6096"/>
    <w:rsid w:val="000C63E1"/>
    <w:rsid w:val="000D28F5"/>
    <w:rsid w:val="000D3C82"/>
    <w:rsid w:val="000D6AB8"/>
    <w:rsid w:val="000D6CCF"/>
    <w:rsid w:val="000E1685"/>
    <w:rsid w:val="000E1E50"/>
    <w:rsid w:val="000E271E"/>
    <w:rsid w:val="000E3575"/>
    <w:rsid w:val="000E3BEB"/>
    <w:rsid w:val="000E3F89"/>
    <w:rsid w:val="000E4544"/>
    <w:rsid w:val="000E4CD0"/>
    <w:rsid w:val="000E64C7"/>
    <w:rsid w:val="000F3247"/>
    <w:rsid w:val="000F583E"/>
    <w:rsid w:val="000F7D67"/>
    <w:rsid w:val="001010FA"/>
    <w:rsid w:val="00101EDD"/>
    <w:rsid w:val="0010245B"/>
    <w:rsid w:val="00102F88"/>
    <w:rsid w:val="00103CB5"/>
    <w:rsid w:val="00103D3E"/>
    <w:rsid w:val="00104089"/>
    <w:rsid w:val="00111F30"/>
    <w:rsid w:val="001120E1"/>
    <w:rsid w:val="0011298A"/>
    <w:rsid w:val="00113576"/>
    <w:rsid w:val="00113CF2"/>
    <w:rsid w:val="001153C8"/>
    <w:rsid w:val="00117083"/>
    <w:rsid w:val="00120B5C"/>
    <w:rsid w:val="00121693"/>
    <w:rsid w:val="00122D70"/>
    <w:rsid w:val="00122D7F"/>
    <w:rsid w:val="00126237"/>
    <w:rsid w:val="00126742"/>
    <w:rsid w:val="00134874"/>
    <w:rsid w:val="00135D9A"/>
    <w:rsid w:val="00137353"/>
    <w:rsid w:val="0013782C"/>
    <w:rsid w:val="00141362"/>
    <w:rsid w:val="001434CF"/>
    <w:rsid w:val="001454BF"/>
    <w:rsid w:val="00145738"/>
    <w:rsid w:val="00145B6A"/>
    <w:rsid w:val="001477FE"/>
    <w:rsid w:val="0015035A"/>
    <w:rsid w:val="001528B2"/>
    <w:rsid w:val="00153E0F"/>
    <w:rsid w:val="00156C95"/>
    <w:rsid w:val="00160FF9"/>
    <w:rsid w:val="00162DA3"/>
    <w:rsid w:val="00165219"/>
    <w:rsid w:val="00165262"/>
    <w:rsid w:val="0016604A"/>
    <w:rsid w:val="001663B1"/>
    <w:rsid w:val="00171D5C"/>
    <w:rsid w:val="00172BD9"/>
    <w:rsid w:val="00173576"/>
    <w:rsid w:val="00173875"/>
    <w:rsid w:val="00174BB3"/>
    <w:rsid w:val="0017679C"/>
    <w:rsid w:val="00176D5E"/>
    <w:rsid w:val="001779F3"/>
    <w:rsid w:val="001808BB"/>
    <w:rsid w:val="001816D3"/>
    <w:rsid w:val="00182092"/>
    <w:rsid w:val="00182AD2"/>
    <w:rsid w:val="00183EA8"/>
    <w:rsid w:val="00185E05"/>
    <w:rsid w:val="00190045"/>
    <w:rsid w:val="001914CB"/>
    <w:rsid w:val="001920EE"/>
    <w:rsid w:val="001940AA"/>
    <w:rsid w:val="00194E66"/>
    <w:rsid w:val="001968DC"/>
    <w:rsid w:val="00197D4A"/>
    <w:rsid w:val="001A1672"/>
    <w:rsid w:val="001A1EC2"/>
    <w:rsid w:val="001A29EA"/>
    <w:rsid w:val="001A4B8C"/>
    <w:rsid w:val="001A4D3A"/>
    <w:rsid w:val="001A746C"/>
    <w:rsid w:val="001B0C8A"/>
    <w:rsid w:val="001B1B21"/>
    <w:rsid w:val="001B2E18"/>
    <w:rsid w:val="001B3E42"/>
    <w:rsid w:val="001B5CC7"/>
    <w:rsid w:val="001B6716"/>
    <w:rsid w:val="001B6FFB"/>
    <w:rsid w:val="001B724C"/>
    <w:rsid w:val="001C0E99"/>
    <w:rsid w:val="001C2365"/>
    <w:rsid w:val="001C3537"/>
    <w:rsid w:val="001C391B"/>
    <w:rsid w:val="001C43C2"/>
    <w:rsid w:val="001C7782"/>
    <w:rsid w:val="001C7A91"/>
    <w:rsid w:val="001D0C3B"/>
    <w:rsid w:val="001D2D45"/>
    <w:rsid w:val="001D52F7"/>
    <w:rsid w:val="001D54EC"/>
    <w:rsid w:val="001D58B4"/>
    <w:rsid w:val="001D6FC8"/>
    <w:rsid w:val="001D72BE"/>
    <w:rsid w:val="001D7EE4"/>
    <w:rsid w:val="001E0120"/>
    <w:rsid w:val="001E022A"/>
    <w:rsid w:val="001E02C2"/>
    <w:rsid w:val="001E0BE0"/>
    <w:rsid w:val="001E20D5"/>
    <w:rsid w:val="001E306D"/>
    <w:rsid w:val="001E3875"/>
    <w:rsid w:val="001E3DB3"/>
    <w:rsid w:val="001E6DF5"/>
    <w:rsid w:val="001E74F4"/>
    <w:rsid w:val="001E7541"/>
    <w:rsid w:val="001E7CE5"/>
    <w:rsid w:val="001F0E89"/>
    <w:rsid w:val="001F13B7"/>
    <w:rsid w:val="001F1910"/>
    <w:rsid w:val="001F2AA0"/>
    <w:rsid w:val="001F40E6"/>
    <w:rsid w:val="001F48F8"/>
    <w:rsid w:val="001F78B3"/>
    <w:rsid w:val="002005A6"/>
    <w:rsid w:val="002006C8"/>
    <w:rsid w:val="00206A7A"/>
    <w:rsid w:val="00206D2D"/>
    <w:rsid w:val="00207171"/>
    <w:rsid w:val="002111AB"/>
    <w:rsid w:val="00212215"/>
    <w:rsid w:val="00212D58"/>
    <w:rsid w:val="002155FD"/>
    <w:rsid w:val="0022009C"/>
    <w:rsid w:val="00221899"/>
    <w:rsid w:val="00223530"/>
    <w:rsid w:val="0022358B"/>
    <w:rsid w:val="00225DC7"/>
    <w:rsid w:val="00225E14"/>
    <w:rsid w:val="00225F27"/>
    <w:rsid w:val="00226083"/>
    <w:rsid w:val="00226B59"/>
    <w:rsid w:val="002278DF"/>
    <w:rsid w:val="00234C31"/>
    <w:rsid w:val="00237552"/>
    <w:rsid w:val="00237CC1"/>
    <w:rsid w:val="00250BB4"/>
    <w:rsid w:val="00251CC0"/>
    <w:rsid w:val="002531D2"/>
    <w:rsid w:val="00253867"/>
    <w:rsid w:val="00253F89"/>
    <w:rsid w:val="00254C1F"/>
    <w:rsid w:val="002563B2"/>
    <w:rsid w:val="00256703"/>
    <w:rsid w:val="00256EE3"/>
    <w:rsid w:val="002600AD"/>
    <w:rsid w:val="002615B0"/>
    <w:rsid w:val="002632F3"/>
    <w:rsid w:val="00263398"/>
    <w:rsid w:val="002640CD"/>
    <w:rsid w:val="0026606C"/>
    <w:rsid w:val="0026647E"/>
    <w:rsid w:val="002709B7"/>
    <w:rsid w:val="00270B01"/>
    <w:rsid w:val="0027122E"/>
    <w:rsid w:val="00273921"/>
    <w:rsid w:val="002739F1"/>
    <w:rsid w:val="00273B2D"/>
    <w:rsid w:val="002752E1"/>
    <w:rsid w:val="002834D9"/>
    <w:rsid w:val="00285750"/>
    <w:rsid w:val="002861F9"/>
    <w:rsid w:val="0028710B"/>
    <w:rsid w:val="00287732"/>
    <w:rsid w:val="00290EFF"/>
    <w:rsid w:val="00294090"/>
    <w:rsid w:val="00294977"/>
    <w:rsid w:val="00295A22"/>
    <w:rsid w:val="002A033B"/>
    <w:rsid w:val="002A461F"/>
    <w:rsid w:val="002A6B0F"/>
    <w:rsid w:val="002B4DB1"/>
    <w:rsid w:val="002B6B8A"/>
    <w:rsid w:val="002C05BE"/>
    <w:rsid w:val="002C2600"/>
    <w:rsid w:val="002C2EC9"/>
    <w:rsid w:val="002C33DC"/>
    <w:rsid w:val="002C57E0"/>
    <w:rsid w:val="002C6B25"/>
    <w:rsid w:val="002C70FB"/>
    <w:rsid w:val="002C73C6"/>
    <w:rsid w:val="002C791F"/>
    <w:rsid w:val="002D11CD"/>
    <w:rsid w:val="002D22B8"/>
    <w:rsid w:val="002D39AA"/>
    <w:rsid w:val="002D531C"/>
    <w:rsid w:val="002D7421"/>
    <w:rsid w:val="002E0641"/>
    <w:rsid w:val="002E069C"/>
    <w:rsid w:val="002E1480"/>
    <w:rsid w:val="002E1CCB"/>
    <w:rsid w:val="002E2568"/>
    <w:rsid w:val="002E31F1"/>
    <w:rsid w:val="002E47BF"/>
    <w:rsid w:val="002E73B2"/>
    <w:rsid w:val="002F1529"/>
    <w:rsid w:val="002F35BC"/>
    <w:rsid w:val="002F569A"/>
    <w:rsid w:val="002F5F0A"/>
    <w:rsid w:val="002F613D"/>
    <w:rsid w:val="002F6D8D"/>
    <w:rsid w:val="002F7161"/>
    <w:rsid w:val="002F729F"/>
    <w:rsid w:val="003005E6"/>
    <w:rsid w:val="003024A5"/>
    <w:rsid w:val="00305E00"/>
    <w:rsid w:val="00307663"/>
    <w:rsid w:val="00307EF8"/>
    <w:rsid w:val="00307F0C"/>
    <w:rsid w:val="00311FEB"/>
    <w:rsid w:val="00312F5C"/>
    <w:rsid w:val="00313231"/>
    <w:rsid w:val="003148FA"/>
    <w:rsid w:val="00317146"/>
    <w:rsid w:val="00317B47"/>
    <w:rsid w:val="00320186"/>
    <w:rsid w:val="00322E9A"/>
    <w:rsid w:val="00330162"/>
    <w:rsid w:val="00331797"/>
    <w:rsid w:val="00334059"/>
    <w:rsid w:val="00334D56"/>
    <w:rsid w:val="003353DE"/>
    <w:rsid w:val="00336577"/>
    <w:rsid w:val="00337038"/>
    <w:rsid w:val="0033756E"/>
    <w:rsid w:val="00341395"/>
    <w:rsid w:val="0034258A"/>
    <w:rsid w:val="003437B5"/>
    <w:rsid w:val="00351DC6"/>
    <w:rsid w:val="00351E67"/>
    <w:rsid w:val="00352399"/>
    <w:rsid w:val="0035429C"/>
    <w:rsid w:val="00355975"/>
    <w:rsid w:val="0035629F"/>
    <w:rsid w:val="003578FF"/>
    <w:rsid w:val="00360F06"/>
    <w:rsid w:val="00361C6D"/>
    <w:rsid w:val="003641CB"/>
    <w:rsid w:val="00365DE3"/>
    <w:rsid w:val="003710CC"/>
    <w:rsid w:val="00372E24"/>
    <w:rsid w:val="00376661"/>
    <w:rsid w:val="003846A7"/>
    <w:rsid w:val="003851FB"/>
    <w:rsid w:val="003858B7"/>
    <w:rsid w:val="003865EA"/>
    <w:rsid w:val="00393E40"/>
    <w:rsid w:val="00393FC7"/>
    <w:rsid w:val="003A3B3F"/>
    <w:rsid w:val="003A44FE"/>
    <w:rsid w:val="003A54FE"/>
    <w:rsid w:val="003A697E"/>
    <w:rsid w:val="003A72DE"/>
    <w:rsid w:val="003B52A8"/>
    <w:rsid w:val="003B75E7"/>
    <w:rsid w:val="003C0020"/>
    <w:rsid w:val="003C0158"/>
    <w:rsid w:val="003C0A03"/>
    <w:rsid w:val="003C1B6B"/>
    <w:rsid w:val="003C2691"/>
    <w:rsid w:val="003C33DB"/>
    <w:rsid w:val="003C39D7"/>
    <w:rsid w:val="003C72FF"/>
    <w:rsid w:val="003C7642"/>
    <w:rsid w:val="003D01CD"/>
    <w:rsid w:val="003D0525"/>
    <w:rsid w:val="003D1835"/>
    <w:rsid w:val="003D2123"/>
    <w:rsid w:val="003D5792"/>
    <w:rsid w:val="003D5A7C"/>
    <w:rsid w:val="003D6DD7"/>
    <w:rsid w:val="003D7900"/>
    <w:rsid w:val="003E0478"/>
    <w:rsid w:val="003E17B1"/>
    <w:rsid w:val="003E2377"/>
    <w:rsid w:val="003E618C"/>
    <w:rsid w:val="003E624E"/>
    <w:rsid w:val="003E683D"/>
    <w:rsid w:val="003E68E3"/>
    <w:rsid w:val="003F1E45"/>
    <w:rsid w:val="003F5CA1"/>
    <w:rsid w:val="003F7CBC"/>
    <w:rsid w:val="0040090D"/>
    <w:rsid w:val="0040171C"/>
    <w:rsid w:val="00402AFB"/>
    <w:rsid w:val="004043B1"/>
    <w:rsid w:val="00406550"/>
    <w:rsid w:val="0040682E"/>
    <w:rsid w:val="00406A3B"/>
    <w:rsid w:val="00407E71"/>
    <w:rsid w:val="004151A0"/>
    <w:rsid w:val="004151D0"/>
    <w:rsid w:val="00415225"/>
    <w:rsid w:val="004152BF"/>
    <w:rsid w:val="00416411"/>
    <w:rsid w:val="00417CE0"/>
    <w:rsid w:val="00421A26"/>
    <w:rsid w:val="0042326E"/>
    <w:rsid w:val="0042361B"/>
    <w:rsid w:val="00423E2D"/>
    <w:rsid w:val="00426ACF"/>
    <w:rsid w:val="0043127E"/>
    <w:rsid w:val="00434757"/>
    <w:rsid w:val="00434BA8"/>
    <w:rsid w:val="00440706"/>
    <w:rsid w:val="00441A58"/>
    <w:rsid w:val="004421BB"/>
    <w:rsid w:val="00445077"/>
    <w:rsid w:val="00445568"/>
    <w:rsid w:val="00445A56"/>
    <w:rsid w:val="00445D4C"/>
    <w:rsid w:val="00446BC5"/>
    <w:rsid w:val="00446C42"/>
    <w:rsid w:val="00447104"/>
    <w:rsid w:val="0044753D"/>
    <w:rsid w:val="00447E2C"/>
    <w:rsid w:val="00452382"/>
    <w:rsid w:val="00452B14"/>
    <w:rsid w:val="004562BB"/>
    <w:rsid w:val="004578B8"/>
    <w:rsid w:val="00460F9D"/>
    <w:rsid w:val="00461228"/>
    <w:rsid w:val="00461564"/>
    <w:rsid w:val="0046175F"/>
    <w:rsid w:val="0046197F"/>
    <w:rsid w:val="00461DAC"/>
    <w:rsid w:val="00462441"/>
    <w:rsid w:val="0046246B"/>
    <w:rsid w:val="00463238"/>
    <w:rsid w:val="00466A97"/>
    <w:rsid w:val="00466E40"/>
    <w:rsid w:val="00467166"/>
    <w:rsid w:val="00470E1D"/>
    <w:rsid w:val="00471745"/>
    <w:rsid w:val="00471E22"/>
    <w:rsid w:val="00472431"/>
    <w:rsid w:val="00473386"/>
    <w:rsid w:val="00473AAA"/>
    <w:rsid w:val="00473CE7"/>
    <w:rsid w:val="00473D92"/>
    <w:rsid w:val="00473FEC"/>
    <w:rsid w:val="00477C58"/>
    <w:rsid w:val="0048172B"/>
    <w:rsid w:val="00481A71"/>
    <w:rsid w:val="00483196"/>
    <w:rsid w:val="00484D9E"/>
    <w:rsid w:val="00486F78"/>
    <w:rsid w:val="00490951"/>
    <w:rsid w:val="00491CF3"/>
    <w:rsid w:val="00494515"/>
    <w:rsid w:val="004959AA"/>
    <w:rsid w:val="00495F7C"/>
    <w:rsid w:val="004968D3"/>
    <w:rsid w:val="004A17C8"/>
    <w:rsid w:val="004A2F04"/>
    <w:rsid w:val="004A3811"/>
    <w:rsid w:val="004A3B0A"/>
    <w:rsid w:val="004A63E5"/>
    <w:rsid w:val="004A7B9A"/>
    <w:rsid w:val="004B7EC6"/>
    <w:rsid w:val="004C1FF0"/>
    <w:rsid w:val="004C2433"/>
    <w:rsid w:val="004C29CC"/>
    <w:rsid w:val="004C2E93"/>
    <w:rsid w:val="004C5094"/>
    <w:rsid w:val="004D0EFF"/>
    <w:rsid w:val="004D29C5"/>
    <w:rsid w:val="004D4214"/>
    <w:rsid w:val="004D762E"/>
    <w:rsid w:val="004E57A6"/>
    <w:rsid w:val="004E6573"/>
    <w:rsid w:val="004E68A5"/>
    <w:rsid w:val="004F058E"/>
    <w:rsid w:val="004F1167"/>
    <w:rsid w:val="004F2674"/>
    <w:rsid w:val="004F4C15"/>
    <w:rsid w:val="004F7C6C"/>
    <w:rsid w:val="00500953"/>
    <w:rsid w:val="00500EAB"/>
    <w:rsid w:val="00502384"/>
    <w:rsid w:val="00503B79"/>
    <w:rsid w:val="00504668"/>
    <w:rsid w:val="00504D6C"/>
    <w:rsid w:val="00505508"/>
    <w:rsid w:val="00505623"/>
    <w:rsid w:val="00506C3E"/>
    <w:rsid w:val="00506D7B"/>
    <w:rsid w:val="0050772C"/>
    <w:rsid w:val="00511166"/>
    <w:rsid w:val="0051210C"/>
    <w:rsid w:val="00513617"/>
    <w:rsid w:val="00513912"/>
    <w:rsid w:val="00513D7D"/>
    <w:rsid w:val="00513DCE"/>
    <w:rsid w:val="00514F42"/>
    <w:rsid w:val="00515F45"/>
    <w:rsid w:val="005208F7"/>
    <w:rsid w:val="00520CA1"/>
    <w:rsid w:val="0052267E"/>
    <w:rsid w:val="00523264"/>
    <w:rsid w:val="00523944"/>
    <w:rsid w:val="005242ED"/>
    <w:rsid w:val="005249CA"/>
    <w:rsid w:val="00524F5C"/>
    <w:rsid w:val="00525651"/>
    <w:rsid w:val="00526C18"/>
    <w:rsid w:val="0053167F"/>
    <w:rsid w:val="00532163"/>
    <w:rsid w:val="00532FA9"/>
    <w:rsid w:val="00533FC0"/>
    <w:rsid w:val="00535181"/>
    <w:rsid w:val="005358CA"/>
    <w:rsid w:val="00536466"/>
    <w:rsid w:val="00536AF5"/>
    <w:rsid w:val="005402BC"/>
    <w:rsid w:val="005408E6"/>
    <w:rsid w:val="00540F09"/>
    <w:rsid w:val="00540F38"/>
    <w:rsid w:val="0054293E"/>
    <w:rsid w:val="00542F45"/>
    <w:rsid w:val="005434F9"/>
    <w:rsid w:val="005445FD"/>
    <w:rsid w:val="00545D56"/>
    <w:rsid w:val="0054685D"/>
    <w:rsid w:val="00546DD7"/>
    <w:rsid w:val="005517CA"/>
    <w:rsid w:val="00557DFF"/>
    <w:rsid w:val="005600FC"/>
    <w:rsid w:val="00560F07"/>
    <w:rsid w:val="005615D1"/>
    <w:rsid w:val="00562DC9"/>
    <w:rsid w:val="00565207"/>
    <w:rsid w:val="00565300"/>
    <w:rsid w:val="0057058F"/>
    <w:rsid w:val="00573BD7"/>
    <w:rsid w:val="00573CEF"/>
    <w:rsid w:val="00574FF0"/>
    <w:rsid w:val="005753A8"/>
    <w:rsid w:val="00577215"/>
    <w:rsid w:val="005806F6"/>
    <w:rsid w:val="005818DF"/>
    <w:rsid w:val="00584639"/>
    <w:rsid w:val="00584A81"/>
    <w:rsid w:val="005876DF"/>
    <w:rsid w:val="00587A35"/>
    <w:rsid w:val="00587B27"/>
    <w:rsid w:val="00591127"/>
    <w:rsid w:val="005919F6"/>
    <w:rsid w:val="00592869"/>
    <w:rsid w:val="00592AC5"/>
    <w:rsid w:val="00593E49"/>
    <w:rsid w:val="00595C88"/>
    <w:rsid w:val="00595CA9"/>
    <w:rsid w:val="00596326"/>
    <w:rsid w:val="00596613"/>
    <w:rsid w:val="005A106D"/>
    <w:rsid w:val="005A2EB3"/>
    <w:rsid w:val="005B0CBD"/>
    <w:rsid w:val="005B0DD1"/>
    <w:rsid w:val="005B3259"/>
    <w:rsid w:val="005B5779"/>
    <w:rsid w:val="005B5ABF"/>
    <w:rsid w:val="005B5E78"/>
    <w:rsid w:val="005C1787"/>
    <w:rsid w:val="005C3C3F"/>
    <w:rsid w:val="005C4095"/>
    <w:rsid w:val="005C5154"/>
    <w:rsid w:val="005C7781"/>
    <w:rsid w:val="005D0E57"/>
    <w:rsid w:val="005D148A"/>
    <w:rsid w:val="005D1C8A"/>
    <w:rsid w:val="005D20D8"/>
    <w:rsid w:val="005D4BD2"/>
    <w:rsid w:val="005D69D5"/>
    <w:rsid w:val="005E15FE"/>
    <w:rsid w:val="005E2299"/>
    <w:rsid w:val="005E29C2"/>
    <w:rsid w:val="005E41E9"/>
    <w:rsid w:val="005E522B"/>
    <w:rsid w:val="005E55C3"/>
    <w:rsid w:val="005E714F"/>
    <w:rsid w:val="005F1B7D"/>
    <w:rsid w:val="005F4372"/>
    <w:rsid w:val="005F5807"/>
    <w:rsid w:val="005F5C73"/>
    <w:rsid w:val="005F5D10"/>
    <w:rsid w:val="0060484B"/>
    <w:rsid w:val="006063EC"/>
    <w:rsid w:val="0060754C"/>
    <w:rsid w:val="00607DE6"/>
    <w:rsid w:val="00613151"/>
    <w:rsid w:val="00614FA7"/>
    <w:rsid w:val="00615B87"/>
    <w:rsid w:val="00616A94"/>
    <w:rsid w:val="006172CD"/>
    <w:rsid w:val="00620839"/>
    <w:rsid w:val="0062137A"/>
    <w:rsid w:val="00624075"/>
    <w:rsid w:val="00625DDC"/>
    <w:rsid w:val="00632124"/>
    <w:rsid w:val="00632184"/>
    <w:rsid w:val="00633382"/>
    <w:rsid w:val="00634D72"/>
    <w:rsid w:val="006357AD"/>
    <w:rsid w:val="00635A48"/>
    <w:rsid w:val="00636D9A"/>
    <w:rsid w:val="0064319B"/>
    <w:rsid w:val="00645AC6"/>
    <w:rsid w:val="00647E0C"/>
    <w:rsid w:val="00651E08"/>
    <w:rsid w:val="00652060"/>
    <w:rsid w:val="006523C7"/>
    <w:rsid w:val="0065366D"/>
    <w:rsid w:val="00655ABA"/>
    <w:rsid w:val="006615CC"/>
    <w:rsid w:val="00661B08"/>
    <w:rsid w:val="00662DDA"/>
    <w:rsid w:val="00663525"/>
    <w:rsid w:val="006636D7"/>
    <w:rsid w:val="006638A4"/>
    <w:rsid w:val="00664023"/>
    <w:rsid w:val="00664380"/>
    <w:rsid w:val="00665C2B"/>
    <w:rsid w:val="00666C74"/>
    <w:rsid w:val="00667EBE"/>
    <w:rsid w:val="00673224"/>
    <w:rsid w:val="006746B0"/>
    <w:rsid w:val="00676B13"/>
    <w:rsid w:val="00677C4D"/>
    <w:rsid w:val="0068066D"/>
    <w:rsid w:val="00681465"/>
    <w:rsid w:val="006828BC"/>
    <w:rsid w:val="006874D1"/>
    <w:rsid w:val="00687B60"/>
    <w:rsid w:val="00690403"/>
    <w:rsid w:val="00690A4B"/>
    <w:rsid w:val="00690F21"/>
    <w:rsid w:val="00691236"/>
    <w:rsid w:val="00691E48"/>
    <w:rsid w:val="00692550"/>
    <w:rsid w:val="006926B0"/>
    <w:rsid w:val="00692F5F"/>
    <w:rsid w:val="00694BCB"/>
    <w:rsid w:val="00697F46"/>
    <w:rsid w:val="006A1DAB"/>
    <w:rsid w:val="006A5BB1"/>
    <w:rsid w:val="006A5CB6"/>
    <w:rsid w:val="006A6354"/>
    <w:rsid w:val="006B0A68"/>
    <w:rsid w:val="006B0AAC"/>
    <w:rsid w:val="006B3055"/>
    <w:rsid w:val="006B305B"/>
    <w:rsid w:val="006B48A0"/>
    <w:rsid w:val="006B654C"/>
    <w:rsid w:val="006B6628"/>
    <w:rsid w:val="006C0012"/>
    <w:rsid w:val="006C0A06"/>
    <w:rsid w:val="006C2758"/>
    <w:rsid w:val="006C3B88"/>
    <w:rsid w:val="006C3F92"/>
    <w:rsid w:val="006C440C"/>
    <w:rsid w:val="006C531F"/>
    <w:rsid w:val="006C6343"/>
    <w:rsid w:val="006D2B26"/>
    <w:rsid w:val="006D32B4"/>
    <w:rsid w:val="006D413E"/>
    <w:rsid w:val="006E2BC4"/>
    <w:rsid w:val="006E48A9"/>
    <w:rsid w:val="006E4E40"/>
    <w:rsid w:val="006F0425"/>
    <w:rsid w:val="006F3A8B"/>
    <w:rsid w:val="006F540C"/>
    <w:rsid w:val="006F6570"/>
    <w:rsid w:val="006F6749"/>
    <w:rsid w:val="006F763C"/>
    <w:rsid w:val="007005C0"/>
    <w:rsid w:val="00700FF8"/>
    <w:rsid w:val="00703E99"/>
    <w:rsid w:val="00704221"/>
    <w:rsid w:val="00710B9E"/>
    <w:rsid w:val="00711EC4"/>
    <w:rsid w:val="007120DC"/>
    <w:rsid w:val="0071241F"/>
    <w:rsid w:val="007124EE"/>
    <w:rsid w:val="00712A7C"/>
    <w:rsid w:val="0071601C"/>
    <w:rsid w:val="007210E0"/>
    <w:rsid w:val="00722604"/>
    <w:rsid w:val="007230BF"/>
    <w:rsid w:val="007231EB"/>
    <w:rsid w:val="007260E8"/>
    <w:rsid w:val="0072688F"/>
    <w:rsid w:val="007302C6"/>
    <w:rsid w:val="00732E39"/>
    <w:rsid w:val="00734D1F"/>
    <w:rsid w:val="00737519"/>
    <w:rsid w:val="00740089"/>
    <w:rsid w:val="007457FD"/>
    <w:rsid w:val="007472B9"/>
    <w:rsid w:val="007509EB"/>
    <w:rsid w:val="007514E5"/>
    <w:rsid w:val="00751846"/>
    <w:rsid w:val="007524DC"/>
    <w:rsid w:val="00752765"/>
    <w:rsid w:val="00752EF2"/>
    <w:rsid w:val="00752FEE"/>
    <w:rsid w:val="00754FF2"/>
    <w:rsid w:val="00761548"/>
    <w:rsid w:val="00762342"/>
    <w:rsid w:val="007628A0"/>
    <w:rsid w:val="00763627"/>
    <w:rsid w:val="00764701"/>
    <w:rsid w:val="007649CE"/>
    <w:rsid w:val="00764DBB"/>
    <w:rsid w:val="00766B36"/>
    <w:rsid w:val="00767B86"/>
    <w:rsid w:val="007703F3"/>
    <w:rsid w:val="00770B45"/>
    <w:rsid w:val="00771DF0"/>
    <w:rsid w:val="007743EE"/>
    <w:rsid w:val="00774927"/>
    <w:rsid w:val="00780AAC"/>
    <w:rsid w:val="00780B1C"/>
    <w:rsid w:val="007834CA"/>
    <w:rsid w:val="00784649"/>
    <w:rsid w:val="0078560C"/>
    <w:rsid w:val="007859B3"/>
    <w:rsid w:val="00793C24"/>
    <w:rsid w:val="00797032"/>
    <w:rsid w:val="007A0E12"/>
    <w:rsid w:val="007A2B3C"/>
    <w:rsid w:val="007A2C6C"/>
    <w:rsid w:val="007A6955"/>
    <w:rsid w:val="007A7987"/>
    <w:rsid w:val="007B1314"/>
    <w:rsid w:val="007B3BD9"/>
    <w:rsid w:val="007B4F83"/>
    <w:rsid w:val="007B5C41"/>
    <w:rsid w:val="007B76E8"/>
    <w:rsid w:val="007B7737"/>
    <w:rsid w:val="007B7B60"/>
    <w:rsid w:val="007C336A"/>
    <w:rsid w:val="007C3A0C"/>
    <w:rsid w:val="007C405A"/>
    <w:rsid w:val="007C41EC"/>
    <w:rsid w:val="007C48DE"/>
    <w:rsid w:val="007D031A"/>
    <w:rsid w:val="007D3864"/>
    <w:rsid w:val="007D3C50"/>
    <w:rsid w:val="007D5F52"/>
    <w:rsid w:val="007E19CB"/>
    <w:rsid w:val="007E43E3"/>
    <w:rsid w:val="007E4940"/>
    <w:rsid w:val="007E4BFF"/>
    <w:rsid w:val="007E4D30"/>
    <w:rsid w:val="007E5F2A"/>
    <w:rsid w:val="007E6622"/>
    <w:rsid w:val="007E76CE"/>
    <w:rsid w:val="007E7F71"/>
    <w:rsid w:val="007F2F22"/>
    <w:rsid w:val="007F31BB"/>
    <w:rsid w:val="007F34F3"/>
    <w:rsid w:val="007F5489"/>
    <w:rsid w:val="007F6335"/>
    <w:rsid w:val="00800149"/>
    <w:rsid w:val="0080129D"/>
    <w:rsid w:val="00803C38"/>
    <w:rsid w:val="00804B4C"/>
    <w:rsid w:val="0081244F"/>
    <w:rsid w:val="008127F5"/>
    <w:rsid w:val="0081338B"/>
    <w:rsid w:val="0081648A"/>
    <w:rsid w:val="008205E9"/>
    <w:rsid w:val="00823323"/>
    <w:rsid w:val="00824E83"/>
    <w:rsid w:val="00825C8A"/>
    <w:rsid w:val="00827E55"/>
    <w:rsid w:val="00830145"/>
    <w:rsid w:val="00831B5E"/>
    <w:rsid w:val="00832CA0"/>
    <w:rsid w:val="008358E7"/>
    <w:rsid w:val="00837CC0"/>
    <w:rsid w:val="00837F1E"/>
    <w:rsid w:val="008410E7"/>
    <w:rsid w:val="00841FED"/>
    <w:rsid w:val="00842ABC"/>
    <w:rsid w:val="00843113"/>
    <w:rsid w:val="00844ED2"/>
    <w:rsid w:val="00851252"/>
    <w:rsid w:val="00851990"/>
    <w:rsid w:val="00851F70"/>
    <w:rsid w:val="0085267C"/>
    <w:rsid w:val="0085373F"/>
    <w:rsid w:val="00853812"/>
    <w:rsid w:val="008549B3"/>
    <w:rsid w:val="0085556E"/>
    <w:rsid w:val="00855B2E"/>
    <w:rsid w:val="0085674C"/>
    <w:rsid w:val="00856BA9"/>
    <w:rsid w:val="00857502"/>
    <w:rsid w:val="008626ED"/>
    <w:rsid w:val="00862FD3"/>
    <w:rsid w:val="00871C0B"/>
    <w:rsid w:val="00881E0A"/>
    <w:rsid w:val="008822B3"/>
    <w:rsid w:val="008833DE"/>
    <w:rsid w:val="0088370D"/>
    <w:rsid w:val="00883C94"/>
    <w:rsid w:val="00885F94"/>
    <w:rsid w:val="008861AC"/>
    <w:rsid w:val="00886413"/>
    <w:rsid w:val="00886CE2"/>
    <w:rsid w:val="00890C50"/>
    <w:rsid w:val="008917AB"/>
    <w:rsid w:val="00893900"/>
    <w:rsid w:val="00893BB8"/>
    <w:rsid w:val="0089738C"/>
    <w:rsid w:val="00897B6D"/>
    <w:rsid w:val="00897DE1"/>
    <w:rsid w:val="008A05FD"/>
    <w:rsid w:val="008A257D"/>
    <w:rsid w:val="008A358C"/>
    <w:rsid w:val="008A3F47"/>
    <w:rsid w:val="008A3FE1"/>
    <w:rsid w:val="008A4DF5"/>
    <w:rsid w:val="008A59E8"/>
    <w:rsid w:val="008A7B05"/>
    <w:rsid w:val="008A7B49"/>
    <w:rsid w:val="008A7E55"/>
    <w:rsid w:val="008B0576"/>
    <w:rsid w:val="008B1243"/>
    <w:rsid w:val="008B1603"/>
    <w:rsid w:val="008B2830"/>
    <w:rsid w:val="008B3806"/>
    <w:rsid w:val="008B39B0"/>
    <w:rsid w:val="008B4446"/>
    <w:rsid w:val="008B47DD"/>
    <w:rsid w:val="008B7B0F"/>
    <w:rsid w:val="008B7FA9"/>
    <w:rsid w:val="008C3355"/>
    <w:rsid w:val="008C3C3E"/>
    <w:rsid w:val="008C3DC0"/>
    <w:rsid w:val="008C42F5"/>
    <w:rsid w:val="008C46F8"/>
    <w:rsid w:val="008C5C78"/>
    <w:rsid w:val="008C608E"/>
    <w:rsid w:val="008C66C3"/>
    <w:rsid w:val="008D21AD"/>
    <w:rsid w:val="008D2BAA"/>
    <w:rsid w:val="008D445F"/>
    <w:rsid w:val="008D5993"/>
    <w:rsid w:val="008D6213"/>
    <w:rsid w:val="008E146A"/>
    <w:rsid w:val="008E163B"/>
    <w:rsid w:val="008E199C"/>
    <w:rsid w:val="008E23B5"/>
    <w:rsid w:val="008E4437"/>
    <w:rsid w:val="008E44CD"/>
    <w:rsid w:val="008E5094"/>
    <w:rsid w:val="008F0010"/>
    <w:rsid w:val="008F217C"/>
    <w:rsid w:val="008F2C3A"/>
    <w:rsid w:val="008F5EF8"/>
    <w:rsid w:val="008F6702"/>
    <w:rsid w:val="008F6C85"/>
    <w:rsid w:val="008F79D7"/>
    <w:rsid w:val="00902414"/>
    <w:rsid w:val="00903C3F"/>
    <w:rsid w:val="0090545A"/>
    <w:rsid w:val="00905DFD"/>
    <w:rsid w:val="00906FF0"/>
    <w:rsid w:val="00910682"/>
    <w:rsid w:val="00910F7E"/>
    <w:rsid w:val="009127B6"/>
    <w:rsid w:val="009144F5"/>
    <w:rsid w:val="009145A9"/>
    <w:rsid w:val="00917A4F"/>
    <w:rsid w:val="0092094B"/>
    <w:rsid w:val="00922C46"/>
    <w:rsid w:val="00923F33"/>
    <w:rsid w:val="00924E17"/>
    <w:rsid w:val="009331DA"/>
    <w:rsid w:val="009368C5"/>
    <w:rsid w:val="009375AC"/>
    <w:rsid w:val="00941898"/>
    <w:rsid w:val="009419E8"/>
    <w:rsid w:val="00942D3B"/>
    <w:rsid w:val="0094407A"/>
    <w:rsid w:val="00944412"/>
    <w:rsid w:val="00944E5C"/>
    <w:rsid w:val="00945DDB"/>
    <w:rsid w:val="00950966"/>
    <w:rsid w:val="00952112"/>
    <w:rsid w:val="009521C8"/>
    <w:rsid w:val="0095358E"/>
    <w:rsid w:val="00960BA3"/>
    <w:rsid w:val="009619AF"/>
    <w:rsid w:val="0096329F"/>
    <w:rsid w:val="00965310"/>
    <w:rsid w:val="009661B8"/>
    <w:rsid w:val="009663A5"/>
    <w:rsid w:val="00966536"/>
    <w:rsid w:val="0096792C"/>
    <w:rsid w:val="00967C63"/>
    <w:rsid w:val="009704DD"/>
    <w:rsid w:val="00970636"/>
    <w:rsid w:val="00971DED"/>
    <w:rsid w:val="00972DC1"/>
    <w:rsid w:val="00973857"/>
    <w:rsid w:val="009742CE"/>
    <w:rsid w:val="00974F08"/>
    <w:rsid w:val="00974FA7"/>
    <w:rsid w:val="00976DC3"/>
    <w:rsid w:val="00981110"/>
    <w:rsid w:val="00982B03"/>
    <w:rsid w:val="00983452"/>
    <w:rsid w:val="0098542A"/>
    <w:rsid w:val="009855C0"/>
    <w:rsid w:val="00986B9E"/>
    <w:rsid w:val="00987B96"/>
    <w:rsid w:val="0099122C"/>
    <w:rsid w:val="00991647"/>
    <w:rsid w:val="00991907"/>
    <w:rsid w:val="00991BF0"/>
    <w:rsid w:val="00996A0F"/>
    <w:rsid w:val="009A1127"/>
    <w:rsid w:val="009A1828"/>
    <w:rsid w:val="009A2D0D"/>
    <w:rsid w:val="009A383D"/>
    <w:rsid w:val="009A3D31"/>
    <w:rsid w:val="009A794C"/>
    <w:rsid w:val="009A7C4A"/>
    <w:rsid w:val="009A7F70"/>
    <w:rsid w:val="009B4BC0"/>
    <w:rsid w:val="009B6094"/>
    <w:rsid w:val="009B615D"/>
    <w:rsid w:val="009B65D7"/>
    <w:rsid w:val="009B71BE"/>
    <w:rsid w:val="009B73E3"/>
    <w:rsid w:val="009C0C40"/>
    <w:rsid w:val="009C103A"/>
    <w:rsid w:val="009C199C"/>
    <w:rsid w:val="009C1C7C"/>
    <w:rsid w:val="009C44AB"/>
    <w:rsid w:val="009C619E"/>
    <w:rsid w:val="009C78AE"/>
    <w:rsid w:val="009D0020"/>
    <w:rsid w:val="009D06AC"/>
    <w:rsid w:val="009D1E40"/>
    <w:rsid w:val="009D224B"/>
    <w:rsid w:val="009D4568"/>
    <w:rsid w:val="009D5BD5"/>
    <w:rsid w:val="009D7DCF"/>
    <w:rsid w:val="009E0F60"/>
    <w:rsid w:val="009E2000"/>
    <w:rsid w:val="009E492C"/>
    <w:rsid w:val="009E6053"/>
    <w:rsid w:val="009E72D3"/>
    <w:rsid w:val="009E7DFA"/>
    <w:rsid w:val="009F00A3"/>
    <w:rsid w:val="009F07F1"/>
    <w:rsid w:val="009F1591"/>
    <w:rsid w:val="009F42BE"/>
    <w:rsid w:val="009F7F47"/>
    <w:rsid w:val="009F7F71"/>
    <w:rsid w:val="00A00B32"/>
    <w:rsid w:val="00A0377F"/>
    <w:rsid w:val="00A050D9"/>
    <w:rsid w:val="00A1176A"/>
    <w:rsid w:val="00A12212"/>
    <w:rsid w:val="00A128F7"/>
    <w:rsid w:val="00A15F59"/>
    <w:rsid w:val="00A173E0"/>
    <w:rsid w:val="00A20442"/>
    <w:rsid w:val="00A209D8"/>
    <w:rsid w:val="00A2443F"/>
    <w:rsid w:val="00A27D00"/>
    <w:rsid w:val="00A30AB1"/>
    <w:rsid w:val="00A31514"/>
    <w:rsid w:val="00A405F6"/>
    <w:rsid w:val="00A4096D"/>
    <w:rsid w:val="00A40D8C"/>
    <w:rsid w:val="00A41B65"/>
    <w:rsid w:val="00A41C9A"/>
    <w:rsid w:val="00A4352C"/>
    <w:rsid w:val="00A43673"/>
    <w:rsid w:val="00A45209"/>
    <w:rsid w:val="00A45DC1"/>
    <w:rsid w:val="00A46C4D"/>
    <w:rsid w:val="00A50384"/>
    <w:rsid w:val="00A53BAF"/>
    <w:rsid w:val="00A5497C"/>
    <w:rsid w:val="00A62C71"/>
    <w:rsid w:val="00A632B1"/>
    <w:rsid w:val="00A63A4F"/>
    <w:rsid w:val="00A66954"/>
    <w:rsid w:val="00A670F1"/>
    <w:rsid w:val="00A67352"/>
    <w:rsid w:val="00A74DF3"/>
    <w:rsid w:val="00A83158"/>
    <w:rsid w:val="00A85CD8"/>
    <w:rsid w:val="00A918AC"/>
    <w:rsid w:val="00A92BF2"/>
    <w:rsid w:val="00A93A8E"/>
    <w:rsid w:val="00A94CC5"/>
    <w:rsid w:val="00A9556A"/>
    <w:rsid w:val="00A97440"/>
    <w:rsid w:val="00A9745C"/>
    <w:rsid w:val="00A978A8"/>
    <w:rsid w:val="00AA13EA"/>
    <w:rsid w:val="00AA2341"/>
    <w:rsid w:val="00AA3403"/>
    <w:rsid w:val="00AA3486"/>
    <w:rsid w:val="00AA493C"/>
    <w:rsid w:val="00AA4E6B"/>
    <w:rsid w:val="00AA5107"/>
    <w:rsid w:val="00AA6462"/>
    <w:rsid w:val="00AA647F"/>
    <w:rsid w:val="00AA6EEC"/>
    <w:rsid w:val="00AA7897"/>
    <w:rsid w:val="00AB06D3"/>
    <w:rsid w:val="00AB1B03"/>
    <w:rsid w:val="00AB23D5"/>
    <w:rsid w:val="00AB3C47"/>
    <w:rsid w:val="00AB51CA"/>
    <w:rsid w:val="00AB5941"/>
    <w:rsid w:val="00AB5BCF"/>
    <w:rsid w:val="00AB7BC6"/>
    <w:rsid w:val="00AC04F3"/>
    <w:rsid w:val="00AC41FD"/>
    <w:rsid w:val="00AC691F"/>
    <w:rsid w:val="00AC7BB7"/>
    <w:rsid w:val="00AD2814"/>
    <w:rsid w:val="00AD4586"/>
    <w:rsid w:val="00AD4B0C"/>
    <w:rsid w:val="00AD6411"/>
    <w:rsid w:val="00AD6D23"/>
    <w:rsid w:val="00AD7D96"/>
    <w:rsid w:val="00AE01D0"/>
    <w:rsid w:val="00AE1A3B"/>
    <w:rsid w:val="00AE34EC"/>
    <w:rsid w:val="00AE36D5"/>
    <w:rsid w:val="00AE39F0"/>
    <w:rsid w:val="00AE3AE6"/>
    <w:rsid w:val="00AE4592"/>
    <w:rsid w:val="00AE56B3"/>
    <w:rsid w:val="00AE5D0E"/>
    <w:rsid w:val="00AE602E"/>
    <w:rsid w:val="00AF2017"/>
    <w:rsid w:val="00AF2E3A"/>
    <w:rsid w:val="00AF4790"/>
    <w:rsid w:val="00AF62B8"/>
    <w:rsid w:val="00AF7C9E"/>
    <w:rsid w:val="00AF7DAD"/>
    <w:rsid w:val="00B00028"/>
    <w:rsid w:val="00B00854"/>
    <w:rsid w:val="00B04307"/>
    <w:rsid w:val="00B048C1"/>
    <w:rsid w:val="00B056CB"/>
    <w:rsid w:val="00B06D35"/>
    <w:rsid w:val="00B10643"/>
    <w:rsid w:val="00B11E3B"/>
    <w:rsid w:val="00B14722"/>
    <w:rsid w:val="00B14B89"/>
    <w:rsid w:val="00B160A0"/>
    <w:rsid w:val="00B204BE"/>
    <w:rsid w:val="00B207F2"/>
    <w:rsid w:val="00B20EDC"/>
    <w:rsid w:val="00B22850"/>
    <w:rsid w:val="00B24A22"/>
    <w:rsid w:val="00B310BF"/>
    <w:rsid w:val="00B33732"/>
    <w:rsid w:val="00B33B2F"/>
    <w:rsid w:val="00B342C0"/>
    <w:rsid w:val="00B356AB"/>
    <w:rsid w:val="00B35FF7"/>
    <w:rsid w:val="00B3622F"/>
    <w:rsid w:val="00B400B3"/>
    <w:rsid w:val="00B408B8"/>
    <w:rsid w:val="00B42123"/>
    <w:rsid w:val="00B456EA"/>
    <w:rsid w:val="00B47798"/>
    <w:rsid w:val="00B47EFF"/>
    <w:rsid w:val="00B522FD"/>
    <w:rsid w:val="00B547E1"/>
    <w:rsid w:val="00B547F0"/>
    <w:rsid w:val="00B57327"/>
    <w:rsid w:val="00B6019F"/>
    <w:rsid w:val="00B606D4"/>
    <w:rsid w:val="00B609D6"/>
    <w:rsid w:val="00B63316"/>
    <w:rsid w:val="00B65608"/>
    <w:rsid w:val="00B65C39"/>
    <w:rsid w:val="00B6647E"/>
    <w:rsid w:val="00B70AE9"/>
    <w:rsid w:val="00B7107E"/>
    <w:rsid w:val="00B71543"/>
    <w:rsid w:val="00B73581"/>
    <w:rsid w:val="00B73AE3"/>
    <w:rsid w:val="00B74E6A"/>
    <w:rsid w:val="00B80D2B"/>
    <w:rsid w:val="00B81CAD"/>
    <w:rsid w:val="00B83637"/>
    <w:rsid w:val="00B84F84"/>
    <w:rsid w:val="00B8517C"/>
    <w:rsid w:val="00B871F9"/>
    <w:rsid w:val="00B87F87"/>
    <w:rsid w:val="00B9074F"/>
    <w:rsid w:val="00B90E89"/>
    <w:rsid w:val="00B91B53"/>
    <w:rsid w:val="00B9358E"/>
    <w:rsid w:val="00B94936"/>
    <w:rsid w:val="00B9499B"/>
    <w:rsid w:val="00B9505B"/>
    <w:rsid w:val="00B952E3"/>
    <w:rsid w:val="00B95C5B"/>
    <w:rsid w:val="00B95D06"/>
    <w:rsid w:val="00B95D79"/>
    <w:rsid w:val="00B96350"/>
    <w:rsid w:val="00BA0515"/>
    <w:rsid w:val="00BA144E"/>
    <w:rsid w:val="00BA177A"/>
    <w:rsid w:val="00BA303F"/>
    <w:rsid w:val="00BA43C1"/>
    <w:rsid w:val="00BA632D"/>
    <w:rsid w:val="00BA7E12"/>
    <w:rsid w:val="00BA7E7B"/>
    <w:rsid w:val="00BB0261"/>
    <w:rsid w:val="00BB1082"/>
    <w:rsid w:val="00BB1B02"/>
    <w:rsid w:val="00BB2D22"/>
    <w:rsid w:val="00BB2E2A"/>
    <w:rsid w:val="00BB4F17"/>
    <w:rsid w:val="00BB4FD0"/>
    <w:rsid w:val="00BB6082"/>
    <w:rsid w:val="00BB7D25"/>
    <w:rsid w:val="00BC062E"/>
    <w:rsid w:val="00BC0DE3"/>
    <w:rsid w:val="00BC1309"/>
    <w:rsid w:val="00BC55FC"/>
    <w:rsid w:val="00BC57AD"/>
    <w:rsid w:val="00BC795C"/>
    <w:rsid w:val="00BD059F"/>
    <w:rsid w:val="00BD195F"/>
    <w:rsid w:val="00BD2CC4"/>
    <w:rsid w:val="00BD3692"/>
    <w:rsid w:val="00BD4767"/>
    <w:rsid w:val="00BD7751"/>
    <w:rsid w:val="00BE2345"/>
    <w:rsid w:val="00BE3728"/>
    <w:rsid w:val="00BE421A"/>
    <w:rsid w:val="00BE4951"/>
    <w:rsid w:val="00BE4ABF"/>
    <w:rsid w:val="00BE4FB0"/>
    <w:rsid w:val="00BE59E4"/>
    <w:rsid w:val="00BF063F"/>
    <w:rsid w:val="00BF129C"/>
    <w:rsid w:val="00BF31B4"/>
    <w:rsid w:val="00BF3E41"/>
    <w:rsid w:val="00BF46FC"/>
    <w:rsid w:val="00C01BE6"/>
    <w:rsid w:val="00C02190"/>
    <w:rsid w:val="00C02A9F"/>
    <w:rsid w:val="00C04448"/>
    <w:rsid w:val="00C066F8"/>
    <w:rsid w:val="00C120A3"/>
    <w:rsid w:val="00C12227"/>
    <w:rsid w:val="00C12300"/>
    <w:rsid w:val="00C12E09"/>
    <w:rsid w:val="00C1426E"/>
    <w:rsid w:val="00C1595B"/>
    <w:rsid w:val="00C15F36"/>
    <w:rsid w:val="00C166BE"/>
    <w:rsid w:val="00C178D4"/>
    <w:rsid w:val="00C2072A"/>
    <w:rsid w:val="00C23824"/>
    <w:rsid w:val="00C23D85"/>
    <w:rsid w:val="00C24F10"/>
    <w:rsid w:val="00C25975"/>
    <w:rsid w:val="00C25B69"/>
    <w:rsid w:val="00C2653C"/>
    <w:rsid w:val="00C27EBA"/>
    <w:rsid w:val="00C31E66"/>
    <w:rsid w:val="00C327A7"/>
    <w:rsid w:val="00C3519D"/>
    <w:rsid w:val="00C35643"/>
    <w:rsid w:val="00C3707B"/>
    <w:rsid w:val="00C3793A"/>
    <w:rsid w:val="00C4064B"/>
    <w:rsid w:val="00C40D29"/>
    <w:rsid w:val="00C4273C"/>
    <w:rsid w:val="00C44A25"/>
    <w:rsid w:val="00C474CF"/>
    <w:rsid w:val="00C5118A"/>
    <w:rsid w:val="00C52CFA"/>
    <w:rsid w:val="00C53E52"/>
    <w:rsid w:val="00C54F69"/>
    <w:rsid w:val="00C557E2"/>
    <w:rsid w:val="00C56EC6"/>
    <w:rsid w:val="00C57532"/>
    <w:rsid w:val="00C57570"/>
    <w:rsid w:val="00C57D52"/>
    <w:rsid w:val="00C61133"/>
    <w:rsid w:val="00C63B65"/>
    <w:rsid w:val="00C671A6"/>
    <w:rsid w:val="00C729D7"/>
    <w:rsid w:val="00C74FC5"/>
    <w:rsid w:val="00C758E1"/>
    <w:rsid w:val="00C75E83"/>
    <w:rsid w:val="00C760DE"/>
    <w:rsid w:val="00C818CA"/>
    <w:rsid w:val="00C826DC"/>
    <w:rsid w:val="00C82FB9"/>
    <w:rsid w:val="00C8504C"/>
    <w:rsid w:val="00C87317"/>
    <w:rsid w:val="00C87F5A"/>
    <w:rsid w:val="00C90076"/>
    <w:rsid w:val="00C90B9A"/>
    <w:rsid w:val="00C920B1"/>
    <w:rsid w:val="00C92DCF"/>
    <w:rsid w:val="00C934FC"/>
    <w:rsid w:val="00C9468A"/>
    <w:rsid w:val="00C97036"/>
    <w:rsid w:val="00CA09AE"/>
    <w:rsid w:val="00CA16CD"/>
    <w:rsid w:val="00CA1812"/>
    <w:rsid w:val="00CA273B"/>
    <w:rsid w:val="00CA301C"/>
    <w:rsid w:val="00CA5136"/>
    <w:rsid w:val="00CB0E31"/>
    <w:rsid w:val="00CB390D"/>
    <w:rsid w:val="00CB3D4F"/>
    <w:rsid w:val="00CB4795"/>
    <w:rsid w:val="00CB4917"/>
    <w:rsid w:val="00CB6EF5"/>
    <w:rsid w:val="00CC187D"/>
    <w:rsid w:val="00CC1A8E"/>
    <w:rsid w:val="00CC4A46"/>
    <w:rsid w:val="00CC5AA3"/>
    <w:rsid w:val="00CC68E5"/>
    <w:rsid w:val="00CC70A4"/>
    <w:rsid w:val="00CC79C5"/>
    <w:rsid w:val="00CD3599"/>
    <w:rsid w:val="00CD3E23"/>
    <w:rsid w:val="00CD4FF5"/>
    <w:rsid w:val="00CD7F6A"/>
    <w:rsid w:val="00CE189E"/>
    <w:rsid w:val="00CE24C3"/>
    <w:rsid w:val="00CE2F47"/>
    <w:rsid w:val="00CE3464"/>
    <w:rsid w:val="00CE4187"/>
    <w:rsid w:val="00CE5B23"/>
    <w:rsid w:val="00CE6042"/>
    <w:rsid w:val="00CE7D06"/>
    <w:rsid w:val="00CF173B"/>
    <w:rsid w:val="00CF1F5E"/>
    <w:rsid w:val="00CF2C21"/>
    <w:rsid w:val="00CF50CF"/>
    <w:rsid w:val="00CF6D51"/>
    <w:rsid w:val="00CF6FF4"/>
    <w:rsid w:val="00D02449"/>
    <w:rsid w:val="00D030EF"/>
    <w:rsid w:val="00D03D85"/>
    <w:rsid w:val="00D068C2"/>
    <w:rsid w:val="00D06BA2"/>
    <w:rsid w:val="00D120C7"/>
    <w:rsid w:val="00D142F2"/>
    <w:rsid w:val="00D1455E"/>
    <w:rsid w:val="00D14D0F"/>
    <w:rsid w:val="00D15492"/>
    <w:rsid w:val="00D16758"/>
    <w:rsid w:val="00D16D8A"/>
    <w:rsid w:val="00D17309"/>
    <w:rsid w:val="00D21BFB"/>
    <w:rsid w:val="00D23943"/>
    <w:rsid w:val="00D25224"/>
    <w:rsid w:val="00D27AA7"/>
    <w:rsid w:val="00D30A99"/>
    <w:rsid w:val="00D32CF5"/>
    <w:rsid w:val="00D337A5"/>
    <w:rsid w:val="00D34464"/>
    <w:rsid w:val="00D34CFC"/>
    <w:rsid w:val="00D34DF9"/>
    <w:rsid w:val="00D3503B"/>
    <w:rsid w:val="00D37845"/>
    <w:rsid w:val="00D41460"/>
    <w:rsid w:val="00D41D9E"/>
    <w:rsid w:val="00D42D44"/>
    <w:rsid w:val="00D4314C"/>
    <w:rsid w:val="00D43C60"/>
    <w:rsid w:val="00D43DAA"/>
    <w:rsid w:val="00D4404F"/>
    <w:rsid w:val="00D4417D"/>
    <w:rsid w:val="00D53E0E"/>
    <w:rsid w:val="00D53F55"/>
    <w:rsid w:val="00D550E9"/>
    <w:rsid w:val="00D561B1"/>
    <w:rsid w:val="00D57D9D"/>
    <w:rsid w:val="00D60321"/>
    <w:rsid w:val="00D61027"/>
    <w:rsid w:val="00D61622"/>
    <w:rsid w:val="00D63242"/>
    <w:rsid w:val="00D6335A"/>
    <w:rsid w:val="00D639FD"/>
    <w:rsid w:val="00D641B0"/>
    <w:rsid w:val="00D64D2D"/>
    <w:rsid w:val="00D64FE4"/>
    <w:rsid w:val="00D6701A"/>
    <w:rsid w:val="00D71657"/>
    <w:rsid w:val="00D71A6B"/>
    <w:rsid w:val="00D71F29"/>
    <w:rsid w:val="00D73322"/>
    <w:rsid w:val="00D74749"/>
    <w:rsid w:val="00D776E3"/>
    <w:rsid w:val="00D778C4"/>
    <w:rsid w:val="00D77BFD"/>
    <w:rsid w:val="00D835CB"/>
    <w:rsid w:val="00D85434"/>
    <w:rsid w:val="00D85B1A"/>
    <w:rsid w:val="00D913A4"/>
    <w:rsid w:val="00D91C73"/>
    <w:rsid w:val="00D91F71"/>
    <w:rsid w:val="00D92CF9"/>
    <w:rsid w:val="00D92D4E"/>
    <w:rsid w:val="00D92E26"/>
    <w:rsid w:val="00D930F7"/>
    <w:rsid w:val="00D96DBC"/>
    <w:rsid w:val="00D97B58"/>
    <w:rsid w:val="00DA0446"/>
    <w:rsid w:val="00DA4FBE"/>
    <w:rsid w:val="00DA5699"/>
    <w:rsid w:val="00DA6528"/>
    <w:rsid w:val="00DB07AD"/>
    <w:rsid w:val="00DB1166"/>
    <w:rsid w:val="00DB118D"/>
    <w:rsid w:val="00DB324D"/>
    <w:rsid w:val="00DB6382"/>
    <w:rsid w:val="00DB72BB"/>
    <w:rsid w:val="00DB7F2F"/>
    <w:rsid w:val="00DC0CE8"/>
    <w:rsid w:val="00DC0FCA"/>
    <w:rsid w:val="00DC23BA"/>
    <w:rsid w:val="00DC2D45"/>
    <w:rsid w:val="00DC6099"/>
    <w:rsid w:val="00DC6DDA"/>
    <w:rsid w:val="00DD2224"/>
    <w:rsid w:val="00DD2594"/>
    <w:rsid w:val="00DD2AB3"/>
    <w:rsid w:val="00DD324B"/>
    <w:rsid w:val="00DD5010"/>
    <w:rsid w:val="00DD54B6"/>
    <w:rsid w:val="00DD7084"/>
    <w:rsid w:val="00DE211A"/>
    <w:rsid w:val="00DE462C"/>
    <w:rsid w:val="00DE5BB5"/>
    <w:rsid w:val="00DE60B0"/>
    <w:rsid w:val="00DE641B"/>
    <w:rsid w:val="00DF0D56"/>
    <w:rsid w:val="00DF0FC6"/>
    <w:rsid w:val="00DF472D"/>
    <w:rsid w:val="00DF53EE"/>
    <w:rsid w:val="00DF63E6"/>
    <w:rsid w:val="00DF6932"/>
    <w:rsid w:val="00DF6DFD"/>
    <w:rsid w:val="00E02541"/>
    <w:rsid w:val="00E041CE"/>
    <w:rsid w:val="00E0420E"/>
    <w:rsid w:val="00E0445E"/>
    <w:rsid w:val="00E06070"/>
    <w:rsid w:val="00E070AA"/>
    <w:rsid w:val="00E1435D"/>
    <w:rsid w:val="00E143E5"/>
    <w:rsid w:val="00E1616F"/>
    <w:rsid w:val="00E17235"/>
    <w:rsid w:val="00E178A2"/>
    <w:rsid w:val="00E23F89"/>
    <w:rsid w:val="00E25F55"/>
    <w:rsid w:val="00E267AB"/>
    <w:rsid w:val="00E26C1C"/>
    <w:rsid w:val="00E3230E"/>
    <w:rsid w:val="00E33DFE"/>
    <w:rsid w:val="00E34388"/>
    <w:rsid w:val="00E352BF"/>
    <w:rsid w:val="00E35C5D"/>
    <w:rsid w:val="00E37739"/>
    <w:rsid w:val="00E377FC"/>
    <w:rsid w:val="00E40794"/>
    <w:rsid w:val="00E40864"/>
    <w:rsid w:val="00E40DAC"/>
    <w:rsid w:val="00E412EE"/>
    <w:rsid w:val="00E41BB9"/>
    <w:rsid w:val="00E42428"/>
    <w:rsid w:val="00E430BD"/>
    <w:rsid w:val="00E43A78"/>
    <w:rsid w:val="00E440D9"/>
    <w:rsid w:val="00E44C20"/>
    <w:rsid w:val="00E502B5"/>
    <w:rsid w:val="00E51DF7"/>
    <w:rsid w:val="00E536D8"/>
    <w:rsid w:val="00E541AB"/>
    <w:rsid w:val="00E56630"/>
    <w:rsid w:val="00E56DD5"/>
    <w:rsid w:val="00E57103"/>
    <w:rsid w:val="00E617EB"/>
    <w:rsid w:val="00E626E8"/>
    <w:rsid w:val="00E62D3B"/>
    <w:rsid w:val="00E62E36"/>
    <w:rsid w:val="00E64492"/>
    <w:rsid w:val="00E64F17"/>
    <w:rsid w:val="00E65C44"/>
    <w:rsid w:val="00E7131F"/>
    <w:rsid w:val="00E72337"/>
    <w:rsid w:val="00E730F6"/>
    <w:rsid w:val="00E7458C"/>
    <w:rsid w:val="00E77637"/>
    <w:rsid w:val="00E8019B"/>
    <w:rsid w:val="00E8248E"/>
    <w:rsid w:val="00E82A25"/>
    <w:rsid w:val="00E82CC1"/>
    <w:rsid w:val="00E8357D"/>
    <w:rsid w:val="00E84861"/>
    <w:rsid w:val="00E90BE8"/>
    <w:rsid w:val="00E9276A"/>
    <w:rsid w:val="00E92DCB"/>
    <w:rsid w:val="00E933A2"/>
    <w:rsid w:val="00E94233"/>
    <w:rsid w:val="00E94934"/>
    <w:rsid w:val="00E94E4F"/>
    <w:rsid w:val="00E95B82"/>
    <w:rsid w:val="00E975E1"/>
    <w:rsid w:val="00EA0C93"/>
    <w:rsid w:val="00EA0F9E"/>
    <w:rsid w:val="00EA1550"/>
    <w:rsid w:val="00EA33B8"/>
    <w:rsid w:val="00EA56E2"/>
    <w:rsid w:val="00EA7ADC"/>
    <w:rsid w:val="00EA7ECF"/>
    <w:rsid w:val="00EB053C"/>
    <w:rsid w:val="00EB1442"/>
    <w:rsid w:val="00EB1AA5"/>
    <w:rsid w:val="00EB1F4D"/>
    <w:rsid w:val="00EB4D92"/>
    <w:rsid w:val="00EB524F"/>
    <w:rsid w:val="00EB5633"/>
    <w:rsid w:val="00EB6AAE"/>
    <w:rsid w:val="00EC095D"/>
    <w:rsid w:val="00EC45BE"/>
    <w:rsid w:val="00EC4A3D"/>
    <w:rsid w:val="00EC5D8B"/>
    <w:rsid w:val="00EC7115"/>
    <w:rsid w:val="00EC7233"/>
    <w:rsid w:val="00ED2A9E"/>
    <w:rsid w:val="00ED2F0F"/>
    <w:rsid w:val="00ED3CAD"/>
    <w:rsid w:val="00ED5A47"/>
    <w:rsid w:val="00ED6152"/>
    <w:rsid w:val="00ED6B29"/>
    <w:rsid w:val="00EE4B34"/>
    <w:rsid w:val="00EE79A9"/>
    <w:rsid w:val="00EF0A43"/>
    <w:rsid w:val="00EF0AE9"/>
    <w:rsid w:val="00EF23D5"/>
    <w:rsid w:val="00EF2E8B"/>
    <w:rsid w:val="00EF383D"/>
    <w:rsid w:val="00EF48F1"/>
    <w:rsid w:val="00EF695C"/>
    <w:rsid w:val="00EF73CD"/>
    <w:rsid w:val="00EF76C3"/>
    <w:rsid w:val="00F0323C"/>
    <w:rsid w:val="00F03989"/>
    <w:rsid w:val="00F05E6B"/>
    <w:rsid w:val="00F077EE"/>
    <w:rsid w:val="00F1074A"/>
    <w:rsid w:val="00F10ABD"/>
    <w:rsid w:val="00F10E44"/>
    <w:rsid w:val="00F11088"/>
    <w:rsid w:val="00F114AC"/>
    <w:rsid w:val="00F120D4"/>
    <w:rsid w:val="00F132C4"/>
    <w:rsid w:val="00F14703"/>
    <w:rsid w:val="00F203E1"/>
    <w:rsid w:val="00F239DD"/>
    <w:rsid w:val="00F25BDE"/>
    <w:rsid w:val="00F26527"/>
    <w:rsid w:val="00F26BE8"/>
    <w:rsid w:val="00F273BF"/>
    <w:rsid w:val="00F27601"/>
    <w:rsid w:val="00F2777B"/>
    <w:rsid w:val="00F27C80"/>
    <w:rsid w:val="00F311DB"/>
    <w:rsid w:val="00F32051"/>
    <w:rsid w:val="00F33024"/>
    <w:rsid w:val="00F332E6"/>
    <w:rsid w:val="00F33EAD"/>
    <w:rsid w:val="00F350B6"/>
    <w:rsid w:val="00F35AD9"/>
    <w:rsid w:val="00F419E9"/>
    <w:rsid w:val="00F42E7C"/>
    <w:rsid w:val="00F4750C"/>
    <w:rsid w:val="00F50208"/>
    <w:rsid w:val="00F51F09"/>
    <w:rsid w:val="00F52CA5"/>
    <w:rsid w:val="00F54F4E"/>
    <w:rsid w:val="00F5554C"/>
    <w:rsid w:val="00F5744F"/>
    <w:rsid w:val="00F57610"/>
    <w:rsid w:val="00F657C7"/>
    <w:rsid w:val="00F65F07"/>
    <w:rsid w:val="00F66560"/>
    <w:rsid w:val="00F666D2"/>
    <w:rsid w:val="00F67F2C"/>
    <w:rsid w:val="00F71181"/>
    <w:rsid w:val="00F723AF"/>
    <w:rsid w:val="00F738DD"/>
    <w:rsid w:val="00F75A3A"/>
    <w:rsid w:val="00F77EE3"/>
    <w:rsid w:val="00F83B04"/>
    <w:rsid w:val="00F846F5"/>
    <w:rsid w:val="00F848E0"/>
    <w:rsid w:val="00F861D2"/>
    <w:rsid w:val="00F913D2"/>
    <w:rsid w:val="00F914D1"/>
    <w:rsid w:val="00F94463"/>
    <w:rsid w:val="00F947FB"/>
    <w:rsid w:val="00F94B73"/>
    <w:rsid w:val="00FA4224"/>
    <w:rsid w:val="00FA46F0"/>
    <w:rsid w:val="00FA56B3"/>
    <w:rsid w:val="00FA71C6"/>
    <w:rsid w:val="00FA7608"/>
    <w:rsid w:val="00FA765A"/>
    <w:rsid w:val="00FB00C9"/>
    <w:rsid w:val="00FB11B1"/>
    <w:rsid w:val="00FB3C0C"/>
    <w:rsid w:val="00FB47A5"/>
    <w:rsid w:val="00FB4BD6"/>
    <w:rsid w:val="00FB4C02"/>
    <w:rsid w:val="00FB4DF4"/>
    <w:rsid w:val="00FB50ED"/>
    <w:rsid w:val="00FC1B84"/>
    <w:rsid w:val="00FC485D"/>
    <w:rsid w:val="00FC6FD3"/>
    <w:rsid w:val="00FC736E"/>
    <w:rsid w:val="00FD012C"/>
    <w:rsid w:val="00FD04EB"/>
    <w:rsid w:val="00FD0527"/>
    <w:rsid w:val="00FD2A86"/>
    <w:rsid w:val="00FD4715"/>
    <w:rsid w:val="00FE230B"/>
    <w:rsid w:val="00FE234C"/>
    <w:rsid w:val="00FE46E7"/>
    <w:rsid w:val="00FE5B29"/>
    <w:rsid w:val="00FE64AA"/>
    <w:rsid w:val="00FE7122"/>
    <w:rsid w:val="00FF0B49"/>
    <w:rsid w:val="00FF104A"/>
    <w:rsid w:val="00FF5220"/>
    <w:rsid w:val="00FF7484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D660E"/>
  <w15:chartTrackingRefBased/>
  <w15:docId w15:val="{56F9F2E0-3034-4DD7-9D04-6129F916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3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91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Pidipagina">
    <w:name w:val="footer"/>
    <w:basedOn w:val="Normale"/>
    <w:link w:val="PidipaginaCarattere"/>
    <w:semiHidden/>
    <w:rsid w:val="00D91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character" w:styleId="Collegamentoipertestuale">
    <w:name w:val="Hyperlink"/>
    <w:semiHidden/>
    <w:rsid w:val="00D91F7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91F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1F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1F71"/>
    <w:rPr>
      <w:rFonts w:ascii="Times New Roman" w:eastAsia="Times New Roman" w:hAnsi="Times New Roman" w:cs="Times New Roman"/>
      <w:kern w:val="0"/>
      <w:sz w:val="20"/>
      <w:szCs w:val="20"/>
      <w:lang w:val="en-GB" w:eastAsia="it-IT"/>
      <w14:ligatures w14:val="none"/>
    </w:rPr>
  </w:style>
  <w:style w:type="paragraph" w:styleId="Revisione">
    <w:name w:val="Revision"/>
    <w:hidden/>
    <w:uiPriority w:val="99"/>
    <w:semiHidden/>
    <w:rsid w:val="00270B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4C2433"/>
    <w:pPr>
      <w:spacing w:before="100" w:beforeAutospacing="1" w:after="100" w:afterAutospacing="1"/>
    </w:pPr>
    <w:rPr>
      <w:lang w:val="it-IT"/>
    </w:rPr>
  </w:style>
  <w:style w:type="character" w:styleId="Enfasigrassetto">
    <w:name w:val="Strong"/>
    <w:basedOn w:val="Carpredefinitoparagrafo"/>
    <w:uiPriority w:val="22"/>
    <w:qFormat/>
    <w:rsid w:val="00EC45BE"/>
    <w:rPr>
      <w:b/>
      <w:bCs/>
    </w:rPr>
  </w:style>
  <w:style w:type="character" w:styleId="Enfasicorsivo">
    <w:name w:val="Emphasis"/>
    <w:basedOn w:val="Carpredefinitoparagrafo"/>
    <w:uiPriority w:val="20"/>
    <w:qFormat/>
    <w:rsid w:val="00D57D9D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rsid w:val="00D32CF5"/>
    <w:pPr>
      <w:jc w:val="both"/>
    </w:pPr>
    <w:rPr>
      <w:rFonts w:ascii="Verdana" w:hAnsi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2CF5"/>
    <w:rPr>
      <w:rFonts w:ascii="Verdana" w:eastAsia="Times New Roman" w:hAnsi="Verdana" w:cs="Times New Roman"/>
      <w:kern w:val="0"/>
      <w:sz w:val="24"/>
      <w:szCs w:val="24"/>
      <w:lang w:eastAsia="it-IT"/>
      <w14:ligatures w14:val="none"/>
    </w:rPr>
  </w:style>
  <w:style w:type="character" w:customStyle="1" w:styleId="custom-class-span">
    <w:name w:val="custom-class-span"/>
    <w:basedOn w:val="Carpredefinitoparagrafo"/>
    <w:rsid w:val="00BB4F17"/>
  </w:style>
  <w:style w:type="character" w:customStyle="1" w:styleId="clearfix">
    <w:name w:val="clearfix"/>
    <w:basedOn w:val="Carpredefinitoparagrafo"/>
    <w:rsid w:val="00BB4F17"/>
  </w:style>
  <w:style w:type="paragraph" w:styleId="Paragrafoelenco">
    <w:name w:val="List Paragraph"/>
    <w:basedOn w:val="Normale"/>
    <w:uiPriority w:val="34"/>
    <w:qFormat/>
    <w:rsid w:val="0064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955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6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pellon@traguardiweb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aggioasiag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F430-B111-4302-82E1-D6B6D85F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</dc:creator>
  <cp:keywords/>
  <dc:description/>
  <cp:lastModifiedBy>Traguardi di Roberta Zarpellon</cp:lastModifiedBy>
  <dcterms:created xsi:type="dcterms:W3CDTF">2024-05-22T17:49:00Z</dcterms:created>
  <dcterms:modified xsi:type="dcterms:W3CDTF">2024-05-24T07:37:00Z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e1c65b2bf1f8e511f6245e2a819a5c1d4a5ffbd63496a19f6764336e52c2ed52</vt:lpwstr>
  </property>
</Properties>
</file>