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9D0A1" w14:textId="148EF8C4" w:rsidR="00E409CA" w:rsidRDefault="00E47940" w:rsidP="00E409CA">
      <w:pPr>
        <w:ind w:right="-42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Tartufo di Calabria: i</w:t>
      </w:r>
      <w:r w:rsidR="002422CB">
        <w:rPr>
          <w:rFonts w:ascii="Calibri" w:hAnsi="Calibri"/>
          <w:b/>
          <w:bCs/>
          <w:sz w:val="28"/>
          <w:szCs w:val="28"/>
        </w:rPr>
        <w:t>l CREA capofila ne</w:t>
      </w:r>
      <w:r w:rsidR="00E409CA">
        <w:rPr>
          <w:rFonts w:ascii="Calibri" w:hAnsi="Calibri"/>
          <w:b/>
          <w:bCs/>
          <w:sz w:val="28"/>
          <w:szCs w:val="28"/>
        </w:rPr>
        <w:t>lla costruzione della</w:t>
      </w:r>
      <w:r w:rsidR="002422CB">
        <w:rPr>
          <w:rFonts w:ascii="Calibri" w:hAnsi="Calibri"/>
          <w:b/>
          <w:bCs/>
          <w:sz w:val="28"/>
          <w:szCs w:val="28"/>
        </w:rPr>
        <w:t xml:space="preserve"> filiera </w:t>
      </w:r>
    </w:p>
    <w:p w14:paraId="255E8137" w14:textId="11A227E9" w:rsidR="00D16EED" w:rsidRPr="00D16EED" w:rsidRDefault="00C45D5B" w:rsidP="00C45D5B">
      <w:pPr>
        <w:ind w:right="-427"/>
        <w:jc w:val="center"/>
        <w:rPr>
          <w:rFonts w:ascii="Calibri" w:hAnsi="Calibri"/>
          <w:b/>
          <w:bCs/>
          <w:i/>
        </w:rPr>
      </w:pPr>
      <w:r w:rsidRPr="00D16EED">
        <w:rPr>
          <w:rFonts w:ascii="Calibri" w:hAnsi="Calibri"/>
          <w:b/>
          <w:bCs/>
          <w:i/>
        </w:rPr>
        <w:t>I convegno scientifico nazionale “Il Tartufo di Calabria”</w:t>
      </w:r>
      <w:r>
        <w:rPr>
          <w:rFonts w:ascii="Calibri" w:hAnsi="Calibri"/>
          <w:b/>
          <w:bCs/>
          <w:i/>
        </w:rPr>
        <w:t xml:space="preserve"> e p</w:t>
      </w:r>
      <w:r w:rsidR="00B81B87" w:rsidRPr="00D16EED">
        <w:rPr>
          <w:rFonts w:ascii="Calibri" w:hAnsi="Calibri"/>
          <w:b/>
          <w:bCs/>
          <w:i/>
        </w:rPr>
        <w:t xml:space="preserve">resentazione della tartufaia sperimentale del CREA </w:t>
      </w:r>
      <w:r w:rsidR="00E97D32" w:rsidRPr="00D16EED">
        <w:rPr>
          <w:rFonts w:ascii="Calibri" w:hAnsi="Calibri"/>
          <w:b/>
          <w:bCs/>
          <w:i/>
        </w:rPr>
        <w:t>Foreste e Legno</w:t>
      </w:r>
      <w:r w:rsidR="006F5C50" w:rsidRPr="00D16EED">
        <w:rPr>
          <w:rFonts w:ascii="Calibri" w:hAnsi="Calibri"/>
          <w:b/>
          <w:bCs/>
          <w:i/>
        </w:rPr>
        <w:t xml:space="preserve">, </w:t>
      </w:r>
    </w:p>
    <w:p w14:paraId="20A92112" w14:textId="34FEBB29" w:rsidR="00DC0FBA" w:rsidRPr="00D16EED" w:rsidRDefault="00C45D5B" w:rsidP="00E409CA">
      <w:pPr>
        <w:ind w:right="-427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M</w:t>
      </w:r>
      <w:r w:rsidR="00E47940" w:rsidRPr="00D16EED">
        <w:rPr>
          <w:rFonts w:ascii="Calibri" w:hAnsi="Calibri"/>
          <w:b/>
          <w:bCs/>
          <w:i/>
        </w:rPr>
        <w:t xml:space="preserve">artedì </w:t>
      </w:r>
      <w:r w:rsidR="006F5C50" w:rsidRPr="00D16EED">
        <w:rPr>
          <w:rFonts w:ascii="Calibri" w:hAnsi="Calibri"/>
          <w:b/>
          <w:bCs/>
          <w:i/>
        </w:rPr>
        <w:t xml:space="preserve">28 maggio </w:t>
      </w:r>
      <w:r w:rsidR="0014158E" w:rsidRPr="00D16EED">
        <w:rPr>
          <w:rFonts w:ascii="Calibri" w:hAnsi="Calibri"/>
          <w:b/>
          <w:bCs/>
          <w:i/>
        </w:rPr>
        <w:t>presso la sede di Rende (CS)</w:t>
      </w:r>
      <w:r w:rsidR="00D16EED">
        <w:rPr>
          <w:rFonts w:ascii="Calibri" w:hAnsi="Calibri"/>
          <w:b/>
          <w:bCs/>
          <w:i/>
        </w:rPr>
        <w:t>,</w:t>
      </w:r>
      <w:r w:rsidR="00D16EED" w:rsidRPr="00D16EED">
        <w:rPr>
          <w:rFonts w:ascii="Calibri" w:hAnsi="Calibri"/>
          <w:b/>
          <w:bCs/>
          <w:i/>
        </w:rPr>
        <w:t xml:space="preserve"> via Settimio Severo, n. 85</w:t>
      </w:r>
    </w:p>
    <w:p w14:paraId="7E6CA310" w14:textId="77777777" w:rsidR="006F7629" w:rsidRPr="006F7629" w:rsidRDefault="006F7629" w:rsidP="00E409CA">
      <w:pPr>
        <w:ind w:right="-427"/>
        <w:jc w:val="center"/>
        <w:rPr>
          <w:rFonts w:ascii="Calibri" w:hAnsi="Calibri"/>
          <w:iCs/>
          <w:sz w:val="22"/>
          <w:szCs w:val="22"/>
        </w:rPr>
      </w:pPr>
    </w:p>
    <w:p w14:paraId="5987C5CD" w14:textId="77777777" w:rsidR="00045773" w:rsidRDefault="00D16EED" w:rsidP="00045773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D16EED">
        <w:rPr>
          <w:rFonts w:asciiTheme="minorHAnsi" w:hAnsiTheme="minorHAnsi" w:cstheme="minorHAnsi"/>
          <w:sz w:val="22"/>
          <w:szCs w:val="22"/>
        </w:rPr>
        <w:t xml:space="preserve">Una filiera di eccellenza del Tartufo di Calabria, che coniughi scienza, sostenibilità e impresa, accompagnando lo sviluppo e la valorizzazione turistica dei </w:t>
      </w:r>
      <w:r>
        <w:rPr>
          <w:rFonts w:asciiTheme="minorHAnsi" w:hAnsiTheme="minorHAnsi" w:cstheme="minorHAnsi"/>
          <w:sz w:val="22"/>
          <w:szCs w:val="22"/>
        </w:rPr>
        <w:t>numerosi</w:t>
      </w:r>
      <w:r w:rsidRPr="00D16EED">
        <w:rPr>
          <w:rFonts w:asciiTheme="minorHAnsi" w:hAnsiTheme="minorHAnsi" w:cstheme="minorHAnsi"/>
          <w:sz w:val="22"/>
          <w:szCs w:val="22"/>
        </w:rPr>
        <w:t xml:space="preserve"> territori</w:t>
      </w:r>
      <w:r>
        <w:rPr>
          <w:rFonts w:asciiTheme="minorHAnsi" w:hAnsiTheme="minorHAnsi" w:cstheme="minorHAnsi"/>
          <w:sz w:val="22"/>
          <w:szCs w:val="22"/>
        </w:rPr>
        <w:t xml:space="preserve"> regionali vocati</w:t>
      </w:r>
      <w:r w:rsidRPr="00D16EED">
        <w:rPr>
          <w:rFonts w:asciiTheme="minorHAnsi" w:hAnsiTheme="minorHAnsi" w:cstheme="minorHAnsi"/>
          <w:sz w:val="22"/>
          <w:szCs w:val="22"/>
        </w:rPr>
        <w:t>: questo</w:t>
      </w:r>
      <w:r>
        <w:rPr>
          <w:rFonts w:ascii="Calibri" w:hAnsi="Calibri"/>
          <w:iCs/>
          <w:sz w:val="16"/>
          <w:szCs w:val="16"/>
        </w:rPr>
        <w:t xml:space="preserve"> </w:t>
      </w:r>
      <w:r w:rsidR="00146F18" w:rsidRPr="00D16EED">
        <w:rPr>
          <w:rFonts w:asciiTheme="minorHAnsi" w:hAnsiTheme="minorHAnsi" w:cstheme="minorHAnsi"/>
          <w:sz w:val="22"/>
          <w:szCs w:val="22"/>
        </w:rPr>
        <w:t>I</w:t>
      </w:r>
      <w:r w:rsidR="000444F6">
        <w:rPr>
          <w:rFonts w:asciiTheme="minorHAnsi" w:hAnsiTheme="minorHAnsi" w:cstheme="minorHAnsi"/>
          <w:sz w:val="22"/>
          <w:szCs w:val="22"/>
        </w:rPr>
        <w:t>’</w:t>
      </w:r>
      <w:r w:rsidR="00146F18" w:rsidRPr="00D16EED">
        <w:rPr>
          <w:rFonts w:asciiTheme="minorHAnsi" w:hAnsiTheme="minorHAnsi" w:cstheme="minorHAnsi"/>
          <w:sz w:val="22"/>
          <w:szCs w:val="22"/>
        </w:rPr>
        <w:t>obiettivo</w:t>
      </w:r>
      <w:r w:rsidRPr="00D16EED">
        <w:rPr>
          <w:rFonts w:asciiTheme="minorHAnsi" w:hAnsiTheme="minorHAnsi" w:cstheme="minorHAnsi"/>
          <w:sz w:val="22"/>
          <w:szCs w:val="22"/>
        </w:rPr>
        <w:t xml:space="preserve"> del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87392">
        <w:rPr>
          <w:rFonts w:asciiTheme="minorHAnsi" w:hAnsiTheme="minorHAnsi" w:cstheme="minorHAnsi"/>
          <w:b/>
          <w:bCs/>
          <w:sz w:val="22"/>
          <w:szCs w:val="22"/>
        </w:rPr>
        <w:t xml:space="preserve"> Convegno Scientifico Nazionale “Il Tartufo di Calabria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46F18">
        <w:rPr>
          <w:rFonts w:asciiTheme="minorHAnsi" w:hAnsiTheme="minorHAnsi" w:cstheme="minorHAnsi"/>
          <w:sz w:val="22"/>
          <w:szCs w:val="22"/>
        </w:rPr>
        <w:t xml:space="preserve">, </w:t>
      </w:r>
      <w:r w:rsidRPr="00C25F44">
        <w:rPr>
          <w:rFonts w:asciiTheme="minorHAnsi" w:hAnsiTheme="minorHAnsi" w:cstheme="minorHAnsi"/>
          <w:b/>
          <w:bCs/>
          <w:sz w:val="22"/>
          <w:szCs w:val="22"/>
        </w:rPr>
        <w:t>martedì 28 maggio 2024</w:t>
      </w:r>
      <w:r w:rsidRPr="00C25F44">
        <w:rPr>
          <w:rFonts w:asciiTheme="minorHAnsi" w:hAnsiTheme="minorHAnsi" w:cstheme="minorHAnsi"/>
          <w:sz w:val="22"/>
          <w:szCs w:val="22"/>
        </w:rPr>
        <w:t>, presso la sede di Rende (CS) del CREA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5F44">
        <w:rPr>
          <w:rFonts w:asciiTheme="minorHAnsi" w:hAnsiTheme="minorHAnsi" w:cstheme="minorHAnsi"/>
          <w:sz w:val="22"/>
          <w:szCs w:val="22"/>
        </w:rPr>
        <w:t>Foreste e Legno</w:t>
      </w:r>
      <w:r w:rsidR="00146F18">
        <w:rPr>
          <w:rFonts w:asciiTheme="minorHAnsi" w:hAnsiTheme="minorHAnsi" w:cstheme="minorHAnsi"/>
          <w:sz w:val="22"/>
          <w:szCs w:val="22"/>
        </w:rPr>
        <w:t xml:space="preserve"> </w:t>
      </w:r>
      <w:r w:rsidR="00C45D5B">
        <w:rPr>
          <w:rFonts w:asciiTheme="minorHAnsi" w:hAnsiTheme="minorHAnsi" w:cstheme="minorHAnsi"/>
          <w:sz w:val="22"/>
          <w:szCs w:val="22"/>
        </w:rPr>
        <w:t>in cui</w:t>
      </w:r>
      <w:r w:rsidR="00146F18">
        <w:rPr>
          <w:rFonts w:asciiTheme="minorHAnsi" w:hAnsiTheme="minorHAnsi" w:cstheme="minorHAnsi"/>
          <w:sz w:val="22"/>
          <w:szCs w:val="22"/>
        </w:rPr>
        <w:t xml:space="preserve"> esponenti delle Istituzioni (MASAF, Regione Calabria), della Ricerca</w:t>
      </w:r>
      <w:r w:rsidR="00146F18" w:rsidRPr="00C25F44">
        <w:rPr>
          <w:rFonts w:asciiTheme="minorHAnsi" w:hAnsiTheme="minorHAnsi" w:cstheme="minorHAnsi"/>
          <w:sz w:val="22"/>
          <w:szCs w:val="22"/>
        </w:rPr>
        <w:t>, esperti di settore, associazioni di categoria e appassionati</w:t>
      </w:r>
      <w:r w:rsidR="00C45D5B">
        <w:rPr>
          <w:rFonts w:asciiTheme="minorHAnsi" w:hAnsiTheme="minorHAnsi" w:cstheme="minorHAnsi"/>
          <w:sz w:val="22"/>
          <w:szCs w:val="22"/>
        </w:rPr>
        <w:t xml:space="preserve"> potranno confrontarsi</w:t>
      </w:r>
      <w:r w:rsidR="00C45D5B" w:rsidRPr="00C45D5B">
        <w:rPr>
          <w:rFonts w:asciiTheme="minorHAnsi" w:hAnsiTheme="minorHAnsi" w:cstheme="minorHAnsi"/>
          <w:sz w:val="22"/>
          <w:szCs w:val="22"/>
        </w:rPr>
        <w:t xml:space="preserve"> </w:t>
      </w:r>
      <w:r w:rsidR="00C45D5B" w:rsidRPr="00DB5C71">
        <w:rPr>
          <w:rFonts w:asciiTheme="minorHAnsi" w:hAnsiTheme="minorHAnsi" w:cstheme="minorHAnsi"/>
          <w:sz w:val="22"/>
          <w:szCs w:val="22"/>
        </w:rPr>
        <w:t>su temi quali la biodiversità fungina, l'ecologia del tartufo, la caratterizzazione e la tracciabilità geografica del tartufo, nonché le tecniche di coltivazione e raccolta, gli impatti ambientali e socioeconomici della sua valorizzazione.</w:t>
      </w:r>
      <w:r w:rsidR="000457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83A054" w14:textId="6AA3F4DE" w:rsidR="008601C0" w:rsidRPr="00045773" w:rsidRDefault="00D16EED" w:rsidP="00045773">
      <w:pPr>
        <w:spacing w:line="276" w:lineRule="auto"/>
        <w:ind w:left="-567" w:right="-427"/>
        <w:jc w:val="both"/>
        <w:rPr>
          <w:rFonts w:ascii="Calibri" w:hAnsi="Calibri"/>
          <w:iCs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In questa occasione, sarà presentata la</w:t>
      </w:r>
      <w:r w:rsidR="00653E99" w:rsidRPr="00653E99">
        <w:rPr>
          <w:rFonts w:asciiTheme="minorHAnsi" w:hAnsiTheme="minorHAnsi" w:cstheme="minorHAnsi"/>
          <w:sz w:val="22"/>
          <w:szCs w:val="22"/>
        </w:rPr>
        <w:t xml:space="preserve"> </w:t>
      </w:r>
      <w:r w:rsidR="00653E99" w:rsidRPr="00653E99">
        <w:rPr>
          <w:rFonts w:asciiTheme="minorHAnsi" w:hAnsiTheme="minorHAnsi" w:cstheme="minorHAnsi"/>
          <w:b/>
          <w:bCs/>
          <w:sz w:val="22"/>
          <w:szCs w:val="22"/>
        </w:rPr>
        <w:t>tartufaia sperimentale</w:t>
      </w:r>
      <w:r w:rsidR="00653E99" w:rsidRPr="00653E99">
        <w:rPr>
          <w:rFonts w:asciiTheme="minorHAnsi" w:hAnsiTheme="minorHAnsi" w:cstheme="minorHAnsi"/>
          <w:sz w:val="22"/>
          <w:szCs w:val="22"/>
        </w:rPr>
        <w:t xml:space="preserve"> </w:t>
      </w:r>
      <w:r w:rsidRPr="00653E99">
        <w:rPr>
          <w:rFonts w:asciiTheme="minorHAnsi" w:hAnsiTheme="minorHAnsi" w:cstheme="minorHAnsi"/>
          <w:sz w:val="22"/>
          <w:szCs w:val="22"/>
        </w:rPr>
        <w:t>realizzat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53E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dal </w:t>
      </w:r>
      <w:r w:rsidRPr="00653E99">
        <w:rPr>
          <w:rFonts w:asciiTheme="minorHAnsi" w:hAnsiTheme="minorHAnsi" w:cstheme="minorHAnsi"/>
          <w:sz w:val="22"/>
          <w:szCs w:val="22"/>
        </w:rPr>
        <w:t>CREA Foreste e Legno</w:t>
      </w:r>
      <w:r w:rsidR="00146F18">
        <w:rPr>
          <w:rFonts w:asciiTheme="minorHAnsi" w:hAnsiTheme="minorHAnsi" w:cstheme="minorHAnsi"/>
          <w:sz w:val="22"/>
          <w:szCs w:val="22"/>
        </w:rPr>
        <w:t>,</w:t>
      </w:r>
      <w:r w:rsidRPr="00653E99">
        <w:rPr>
          <w:rFonts w:asciiTheme="minorHAnsi" w:hAnsiTheme="minorHAnsi" w:cstheme="minorHAnsi"/>
          <w:sz w:val="22"/>
          <w:szCs w:val="22"/>
        </w:rPr>
        <w:t xml:space="preserve"> </w:t>
      </w:r>
      <w:r w:rsidR="00653E99" w:rsidRPr="00653E99">
        <w:rPr>
          <w:rFonts w:asciiTheme="minorHAnsi" w:hAnsiTheme="minorHAnsi" w:cstheme="minorHAnsi"/>
          <w:sz w:val="22"/>
          <w:szCs w:val="22"/>
        </w:rPr>
        <w:t>presso l’azienda Li Rocchi</w:t>
      </w:r>
      <w:r w:rsidR="00146F18">
        <w:rPr>
          <w:rFonts w:asciiTheme="minorHAnsi" w:hAnsiTheme="minorHAnsi" w:cstheme="minorHAnsi"/>
          <w:sz w:val="22"/>
          <w:szCs w:val="22"/>
        </w:rPr>
        <w:t>,</w:t>
      </w:r>
      <w:r w:rsidR="00653E99" w:rsidRPr="00653E99">
        <w:rPr>
          <w:rFonts w:asciiTheme="minorHAnsi" w:hAnsiTheme="minorHAnsi" w:cstheme="minorHAnsi"/>
          <w:sz w:val="22"/>
          <w:szCs w:val="22"/>
        </w:rPr>
        <w:t xml:space="preserve"> attigua alla sede di Rende (CS)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653E99" w:rsidRPr="00653E99">
        <w:rPr>
          <w:rFonts w:asciiTheme="minorHAnsi" w:hAnsiTheme="minorHAnsi" w:cstheme="minorHAnsi"/>
          <w:sz w:val="22"/>
          <w:szCs w:val="22"/>
        </w:rPr>
        <w:t xml:space="preserve">un’area di circa un ettaro </w:t>
      </w:r>
      <w:r w:rsidR="00146F18">
        <w:rPr>
          <w:rFonts w:asciiTheme="minorHAnsi" w:hAnsiTheme="minorHAnsi" w:cstheme="minorHAnsi"/>
          <w:sz w:val="22"/>
          <w:szCs w:val="22"/>
        </w:rPr>
        <w:t>con</w:t>
      </w:r>
      <w:r w:rsidR="00653E99" w:rsidRPr="00653E99">
        <w:rPr>
          <w:rFonts w:asciiTheme="minorHAnsi" w:hAnsiTheme="minorHAnsi" w:cstheme="minorHAnsi"/>
          <w:sz w:val="22"/>
          <w:szCs w:val="22"/>
        </w:rPr>
        <w:t xml:space="preserve"> oltre 160 alberi appartenenti a sette diverse specie forestali autoctone (Rovere, Roverella, Leccio, Sughera, Pioppo, Tiglio, Carpino) inoculati con spore di tartufo estivo (</w:t>
      </w:r>
      <w:r w:rsidR="00653E99" w:rsidRPr="00653E99">
        <w:rPr>
          <w:rFonts w:asciiTheme="minorHAnsi" w:hAnsiTheme="minorHAnsi" w:cstheme="minorHAnsi"/>
          <w:i/>
          <w:iCs/>
          <w:sz w:val="22"/>
          <w:szCs w:val="22"/>
        </w:rPr>
        <w:t>Tuber aestivum</w:t>
      </w:r>
      <w:r w:rsidR="00653E99" w:rsidRPr="00963ED9">
        <w:rPr>
          <w:rFonts w:asciiTheme="minorHAnsi" w:hAnsiTheme="minorHAnsi" w:cstheme="minorHAnsi"/>
          <w:sz w:val="22"/>
          <w:szCs w:val="22"/>
        </w:rPr>
        <w:t>)</w:t>
      </w:r>
      <w:r w:rsidR="00F2689A">
        <w:rPr>
          <w:rFonts w:asciiTheme="minorHAnsi" w:hAnsiTheme="minorHAnsi" w:cstheme="minorHAnsi"/>
          <w:sz w:val="22"/>
          <w:szCs w:val="22"/>
        </w:rPr>
        <w:t xml:space="preserve">. Si tratta di </w:t>
      </w:r>
      <w:r w:rsidR="000444F6" w:rsidRPr="00963ED9">
        <w:rPr>
          <w:rFonts w:asciiTheme="minorHAnsi" w:hAnsiTheme="minorHAnsi" w:cstheme="minorHAnsi"/>
          <w:sz w:val="22"/>
          <w:szCs w:val="22"/>
        </w:rPr>
        <w:t>una</w:t>
      </w:r>
      <w:r w:rsidR="008601C0" w:rsidRPr="00963ED9">
        <w:rPr>
          <w:rFonts w:asciiTheme="minorHAnsi" w:hAnsiTheme="minorHAnsi" w:cstheme="minorHAnsi"/>
          <w:sz w:val="22"/>
          <w:szCs w:val="22"/>
        </w:rPr>
        <w:t xml:space="preserve"> collezion</w:t>
      </w:r>
      <w:r w:rsidR="000444F6" w:rsidRPr="00963ED9">
        <w:rPr>
          <w:rFonts w:asciiTheme="minorHAnsi" w:hAnsiTheme="minorHAnsi" w:cstheme="minorHAnsi"/>
          <w:sz w:val="22"/>
          <w:szCs w:val="22"/>
        </w:rPr>
        <w:t>e</w:t>
      </w:r>
      <w:r w:rsidR="008601C0" w:rsidRPr="00963ED9">
        <w:rPr>
          <w:rFonts w:asciiTheme="minorHAnsi" w:hAnsiTheme="minorHAnsi" w:cstheme="minorHAnsi"/>
          <w:sz w:val="22"/>
          <w:szCs w:val="22"/>
        </w:rPr>
        <w:t xml:space="preserve"> d</w:t>
      </w:r>
      <w:r w:rsidR="000444F6" w:rsidRPr="00963ED9">
        <w:rPr>
          <w:rFonts w:asciiTheme="minorHAnsi" w:hAnsiTheme="minorHAnsi" w:cstheme="minorHAnsi"/>
          <w:sz w:val="22"/>
          <w:szCs w:val="22"/>
        </w:rPr>
        <w:t>i</w:t>
      </w:r>
      <w:r w:rsidR="008601C0" w:rsidRPr="00963ED9">
        <w:rPr>
          <w:rFonts w:asciiTheme="minorHAnsi" w:hAnsiTheme="minorHAnsi" w:cstheme="minorHAnsi"/>
          <w:sz w:val="22"/>
          <w:szCs w:val="22"/>
        </w:rPr>
        <w:t xml:space="preserve"> piante madri </w:t>
      </w:r>
      <w:r w:rsidR="008601C0" w:rsidRPr="00963ED9">
        <w:rPr>
          <w:rFonts w:asciiTheme="minorHAnsi" w:hAnsiTheme="minorHAnsi" w:cstheme="minorHAnsi"/>
          <w:i/>
          <w:iCs/>
          <w:sz w:val="22"/>
          <w:szCs w:val="22"/>
        </w:rPr>
        <w:t>plus</w:t>
      </w:r>
      <w:r w:rsidR="008601C0" w:rsidRPr="00963ED9">
        <w:rPr>
          <w:rFonts w:asciiTheme="minorHAnsi" w:hAnsiTheme="minorHAnsi" w:cstheme="minorHAnsi"/>
          <w:sz w:val="22"/>
          <w:szCs w:val="22"/>
        </w:rPr>
        <w:t xml:space="preserve"> di specie forestali autoctone certificate</w:t>
      </w:r>
      <w:r w:rsidR="00963ED9" w:rsidRPr="00963ED9">
        <w:rPr>
          <w:rFonts w:asciiTheme="minorHAnsi" w:hAnsiTheme="minorHAnsi" w:cstheme="minorHAnsi"/>
          <w:sz w:val="22"/>
          <w:szCs w:val="22"/>
        </w:rPr>
        <w:t xml:space="preserve"> ed è la prima</w:t>
      </w:r>
      <w:r w:rsidR="00F2689A">
        <w:rPr>
          <w:rFonts w:asciiTheme="minorHAnsi" w:hAnsiTheme="minorHAnsi" w:cstheme="minorHAnsi"/>
          <w:sz w:val="22"/>
          <w:szCs w:val="22"/>
        </w:rPr>
        <w:t>, nel suo genere,</w:t>
      </w:r>
      <w:r w:rsidR="00963ED9" w:rsidRPr="00963ED9">
        <w:rPr>
          <w:rFonts w:asciiTheme="minorHAnsi" w:hAnsiTheme="minorHAnsi" w:cstheme="minorHAnsi"/>
          <w:sz w:val="22"/>
          <w:szCs w:val="22"/>
        </w:rPr>
        <w:t xml:space="preserve"> </w:t>
      </w:r>
      <w:r w:rsidR="00963ED9" w:rsidRPr="00963ED9">
        <w:rPr>
          <w:rFonts w:asciiTheme="minorHAnsi" w:hAnsiTheme="minorHAnsi" w:cstheme="minorHAnsi"/>
          <w:b/>
          <w:bCs/>
          <w:sz w:val="22"/>
          <w:szCs w:val="22"/>
        </w:rPr>
        <w:t>accessibile</w:t>
      </w:r>
      <w:r w:rsidR="00963ED9" w:rsidRPr="00963ED9">
        <w:rPr>
          <w:rFonts w:asciiTheme="minorHAnsi" w:hAnsiTheme="minorHAnsi" w:cstheme="minorHAnsi"/>
          <w:sz w:val="22"/>
          <w:szCs w:val="22"/>
        </w:rPr>
        <w:t xml:space="preserve"> anche ai ciechi e agli ipovedenti. Qui sarà possibile</w:t>
      </w:r>
      <w:r w:rsidR="000444F6" w:rsidRPr="00963ED9">
        <w:rPr>
          <w:rFonts w:asciiTheme="minorHAnsi" w:hAnsiTheme="minorHAnsi" w:cstheme="minorHAnsi"/>
          <w:sz w:val="22"/>
          <w:szCs w:val="22"/>
        </w:rPr>
        <w:t xml:space="preserve"> condurre studi </w:t>
      </w:r>
      <w:r w:rsidR="008276D5" w:rsidRPr="00963ED9">
        <w:rPr>
          <w:rFonts w:asciiTheme="minorHAnsi" w:hAnsiTheme="minorHAnsi" w:cstheme="minorHAnsi"/>
          <w:sz w:val="22"/>
          <w:szCs w:val="22"/>
        </w:rPr>
        <w:t>e sperimentazion</w:t>
      </w:r>
      <w:r w:rsidR="00963ED9" w:rsidRPr="00963ED9">
        <w:rPr>
          <w:rFonts w:asciiTheme="minorHAnsi" w:hAnsiTheme="minorHAnsi" w:cstheme="minorHAnsi"/>
          <w:sz w:val="22"/>
          <w:szCs w:val="22"/>
        </w:rPr>
        <w:t>i</w:t>
      </w:r>
      <w:r w:rsidR="008276D5" w:rsidRPr="00963ED9">
        <w:rPr>
          <w:rFonts w:asciiTheme="minorHAnsi" w:hAnsiTheme="minorHAnsi" w:cstheme="minorHAnsi"/>
          <w:sz w:val="22"/>
          <w:szCs w:val="22"/>
        </w:rPr>
        <w:t xml:space="preserve"> </w:t>
      </w:r>
      <w:r w:rsidR="000444F6" w:rsidRPr="00963ED9">
        <w:rPr>
          <w:rFonts w:asciiTheme="minorHAnsi" w:hAnsiTheme="minorHAnsi" w:cstheme="minorHAnsi"/>
          <w:sz w:val="22"/>
          <w:szCs w:val="22"/>
        </w:rPr>
        <w:t>su come migliorare la produzione di tartufi sia dal punto di vista qualitativo che quantitativo</w:t>
      </w:r>
      <w:r w:rsidR="00963ED9" w:rsidRPr="00963ED9">
        <w:rPr>
          <w:rFonts w:asciiTheme="minorHAnsi" w:hAnsiTheme="minorHAnsi" w:cstheme="minorHAnsi"/>
          <w:sz w:val="22"/>
          <w:szCs w:val="22"/>
        </w:rPr>
        <w:t xml:space="preserve">, </w:t>
      </w:r>
      <w:r w:rsidR="000444F6" w:rsidRPr="00963ED9">
        <w:rPr>
          <w:rFonts w:asciiTheme="minorHAnsi" w:hAnsiTheme="minorHAnsi" w:cstheme="minorHAnsi"/>
          <w:sz w:val="22"/>
          <w:szCs w:val="22"/>
        </w:rPr>
        <w:t>utilizz</w:t>
      </w:r>
      <w:r w:rsidR="00963ED9" w:rsidRPr="00963ED9">
        <w:rPr>
          <w:rFonts w:asciiTheme="minorHAnsi" w:hAnsiTheme="minorHAnsi" w:cstheme="minorHAnsi"/>
          <w:sz w:val="22"/>
          <w:szCs w:val="22"/>
        </w:rPr>
        <w:t>and</w:t>
      </w:r>
      <w:r w:rsidR="000444F6" w:rsidRPr="00963ED9">
        <w:rPr>
          <w:rFonts w:asciiTheme="minorHAnsi" w:hAnsiTheme="minorHAnsi" w:cstheme="minorHAnsi"/>
          <w:sz w:val="22"/>
          <w:szCs w:val="22"/>
        </w:rPr>
        <w:t>o</w:t>
      </w:r>
      <w:r w:rsidR="00963ED9" w:rsidRPr="00963ED9">
        <w:rPr>
          <w:rFonts w:asciiTheme="minorHAnsi" w:hAnsiTheme="minorHAnsi" w:cstheme="minorHAnsi"/>
          <w:sz w:val="22"/>
          <w:szCs w:val="22"/>
        </w:rPr>
        <w:t xml:space="preserve"> </w:t>
      </w:r>
      <w:r w:rsidR="000444F6" w:rsidRPr="00963ED9">
        <w:rPr>
          <w:rFonts w:asciiTheme="minorHAnsi" w:hAnsiTheme="minorHAnsi" w:cstheme="minorHAnsi"/>
          <w:sz w:val="22"/>
          <w:szCs w:val="22"/>
        </w:rPr>
        <w:t>tecniche colturali specifiche idonee sia per l’essenz</w:t>
      </w:r>
      <w:r w:rsidR="008276D5" w:rsidRPr="00963ED9">
        <w:rPr>
          <w:rFonts w:asciiTheme="minorHAnsi" w:hAnsiTheme="minorHAnsi" w:cstheme="minorHAnsi"/>
          <w:sz w:val="22"/>
          <w:szCs w:val="22"/>
        </w:rPr>
        <w:t>a</w:t>
      </w:r>
      <w:r w:rsidR="000444F6" w:rsidRPr="00963ED9">
        <w:rPr>
          <w:rFonts w:asciiTheme="minorHAnsi" w:hAnsiTheme="minorHAnsi" w:cstheme="minorHAnsi"/>
          <w:sz w:val="22"/>
          <w:szCs w:val="22"/>
        </w:rPr>
        <w:t xml:space="preserve"> forestal</w:t>
      </w:r>
      <w:r w:rsidR="008276D5" w:rsidRPr="00963ED9">
        <w:rPr>
          <w:rFonts w:asciiTheme="minorHAnsi" w:hAnsiTheme="minorHAnsi" w:cstheme="minorHAnsi"/>
          <w:sz w:val="22"/>
          <w:szCs w:val="22"/>
        </w:rPr>
        <w:t>e</w:t>
      </w:r>
      <w:r w:rsidR="000444F6" w:rsidRPr="00963ED9">
        <w:rPr>
          <w:rFonts w:asciiTheme="minorHAnsi" w:hAnsiTheme="minorHAnsi" w:cstheme="minorHAnsi"/>
          <w:sz w:val="22"/>
          <w:szCs w:val="22"/>
        </w:rPr>
        <w:t xml:space="preserve"> che per il micelio</w:t>
      </w:r>
      <w:r w:rsidR="00963ED9" w:rsidRPr="00963ED9">
        <w:rPr>
          <w:rFonts w:asciiTheme="minorHAnsi" w:hAnsiTheme="minorHAnsi" w:cstheme="minorHAnsi"/>
          <w:sz w:val="22"/>
          <w:szCs w:val="22"/>
        </w:rPr>
        <w:t>.</w:t>
      </w:r>
      <w:r w:rsidR="00840C6F" w:rsidRPr="00963ED9">
        <w:rPr>
          <w:rFonts w:asciiTheme="minorHAnsi" w:hAnsiTheme="minorHAnsi" w:cstheme="minorHAnsi"/>
          <w:sz w:val="22"/>
          <w:szCs w:val="22"/>
        </w:rPr>
        <w:t xml:space="preserve"> </w:t>
      </w:r>
      <w:r w:rsidR="00963ED9" w:rsidRPr="00963ED9">
        <w:rPr>
          <w:rFonts w:asciiTheme="minorHAnsi" w:hAnsiTheme="minorHAnsi" w:cstheme="minorHAnsi"/>
          <w:sz w:val="22"/>
          <w:szCs w:val="22"/>
        </w:rPr>
        <w:t xml:space="preserve">La tartufaia </w:t>
      </w:r>
      <w:r w:rsidR="00840C6F" w:rsidRPr="00963ED9">
        <w:rPr>
          <w:rFonts w:asciiTheme="minorHAnsi" w:hAnsiTheme="minorHAnsi" w:cstheme="minorHAnsi"/>
          <w:sz w:val="22"/>
          <w:szCs w:val="22"/>
        </w:rPr>
        <w:t>rappresenta</w:t>
      </w:r>
      <w:r w:rsidR="00963ED9" w:rsidRPr="00963ED9">
        <w:rPr>
          <w:rFonts w:asciiTheme="minorHAnsi" w:hAnsiTheme="minorHAnsi" w:cstheme="minorHAnsi"/>
          <w:sz w:val="22"/>
          <w:szCs w:val="22"/>
        </w:rPr>
        <w:t>, inoltre,</w:t>
      </w:r>
      <w:r w:rsidR="00045773" w:rsidRPr="00963ED9">
        <w:rPr>
          <w:rFonts w:asciiTheme="minorHAnsi" w:hAnsiTheme="minorHAnsi" w:cstheme="minorHAnsi"/>
          <w:sz w:val="22"/>
          <w:szCs w:val="22"/>
        </w:rPr>
        <w:t xml:space="preserve"> una valida alter</w:t>
      </w:r>
      <w:r w:rsidR="00963ED9" w:rsidRPr="00963ED9">
        <w:rPr>
          <w:rFonts w:asciiTheme="minorHAnsi" w:hAnsiTheme="minorHAnsi" w:cstheme="minorHAnsi"/>
          <w:sz w:val="22"/>
          <w:szCs w:val="22"/>
        </w:rPr>
        <w:t>n</w:t>
      </w:r>
      <w:r w:rsidR="00045773" w:rsidRPr="00963ED9">
        <w:rPr>
          <w:rFonts w:asciiTheme="minorHAnsi" w:hAnsiTheme="minorHAnsi" w:cstheme="minorHAnsi"/>
          <w:sz w:val="22"/>
          <w:szCs w:val="22"/>
        </w:rPr>
        <w:t>ativa alla produzione dei tartufi senza l’eccessivo sfruttamento antropico</w:t>
      </w:r>
      <w:r w:rsidR="00F2689A">
        <w:rPr>
          <w:rFonts w:asciiTheme="minorHAnsi" w:hAnsiTheme="minorHAnsi" w:cstheme="minorHAnsi"/>
          <w:sz w:val="22"/>
          <w:szCs w:val="22"/>
        </w:rPr>
        <w:t xml:space="preserve"> che minaccia invece </w:t>
      </w:r>
      <w:r w:rsidR="00045773" w:rsidRPr="00963ED9">
        <w:rPr>
          <w:rFonts w:asciiTheme="minorHAnsi" w:hAnsiTheme="minorHAnsi" w:cstheme="minorHAnsi"/>
          <w:sz w:val="22"/>
          <w:szCs w:val="22"/>
        </w:rPr>
        <w:t>l’integrità del</w:t>
      </w:r>
      <w:r w:rsidR="00F2689A">
        <w:rPr>
          <w:rFonts w:asciiTheme="minorHAnsi" w:hAnsiTheme="minorHAnsi" w:cstheme="minorHAnsi"/>
          <w:sz w:val="22"/>
          <w:szCs w:val="22"/>
        </w:rPr>
        <w:t>l’</w:t>
      </w:r>
      <w:r w:rsidR="00045773" w:rsidRPr="00963ED9">
        <w:rPr>
          <w:rFonts w:asciiTheme="minorHAnsi" w:hAnsiTheme="minorHAnsi" w:cstheme="minorHAnsi"/>
          <w:sz w:val="22"/>
          <w:szCs w:val="22"/>
        </w:rPr>
        <w:t xml:space="preserve">habitat e </w:t>
      </w:r>
      <w:r w:rsidR="00840C6F" w:rsidRPr="00963ED9">
        <w:rPr>
          <w:rFonts w:asciiTheme="minorHAnsi" w:hAnsiTheme="minorHAnsi" w:cstheme="minorHAnsi"/>
          <w:sz w:val="22"/>
          <w:szCs w:val="22"/>
        </w:rPr>
        <w:t>de</w:t>
      </w:r>
      <w:r w:rsidR="00045773" w:rsidRPr="00963ED9">
        <w:rPr>
          <w:rFonts w:asciiTheme="minorHAnsi" w:hAnsiTheme="minorHAnsi" w:cstheme="minorHAnsi"/>
          <w:sz w:val="22"/>
          <w:szCs w:val="22"/>
        </w:rPr>
        <w:t>ll’ecologia di ambienti naturali tartuficoli italiani.</w:t>
      </w:r>
      <w:r w:rsidR="000444F6" w:rsidRPr="00963ED9">
        <w:rPr>
          <w:rFonts w:asciiTheme="minorHAnsi" w:hAnsiTheme="minorHAnsi" w:cstheme="minorHAnsi"/>
          <w:sz w:val="22"/>
          <w:szCs w:val="22"/>
        </w:rPr>
        <w:t xml:space="preserve"> Infine, </w:t>
      </w:r>
      <w:r w:rsidR="00840C6F" w:rsidRPr="00963ED9">
        <w:rPr>
          <w:rFonts w:asciiTheme="minorHAnsi" w:hAnsiTheme="minorHAnsi" w:cstheme="minorHAnsi"/>
          <w:sz w:val="22"/>
          <w:szCs w:val="22"/>
        </w:rPr>
        <w:t xml:space="preserve"> </w:t>
      </w:r>
      <w:r w:rsidR="000444F6" w:rsidRPr="00963ED9">
        <w:rPr>
          <w:rFonts w:asciiTheme="minorHAnsi" w:hAnsiTheme="minorHAnsi" w:cstheme="minorHAnsi"/>
          <w:sz w:val="22"/>
          <w:szCs w:val="22"/>
        </w:rPr>
        <w:t>permette di organizzare</w:t>
      </w:r>
      <w:r w:rsidR="00963ED9" w:rsidRPr="00963ED9">
        <w:rPr>
          <w:rFonts w:asciiTheme="minorHAnsi" w:hAnsiTheme="minorHAnsi" w:cstheme="minorHAnsi"/>
          <w:sz w:val="22"/>
          <w:szCs w:val="22"/>
        </w:rPr>
        <w:t xml:space="preserve"> sia</w:t>
      </w:r>
      <w:r w:rsidR="000444F6" w:rsidRPr="00963ED9">
        <w:rPr>
          <w:rFonts w:asciiTheme="minorHAnsi" w:hAnsiTheme="minorHAnsi" w:cstheme="minorHAnsi"/>
          <w:sz w:val="22"/>
          <w:szCs w:val="22"/>
        </w:rPr>
        <w:t xml:space="preserve"> </w:t>
      </w:r>
      <w:r w:rsidR="009E24A7" w:rsidRPr="00963ED9">
        <w:rPr>
          <w:rFonts w:asciiTheme="minorHAnsi" w:hAnsiTheme="minorHAnsi" w:cstheme="minorHAnsi"/>
          <w:sz w:val="22"/>
          <w:szCs w:val="22"/>
        </w:rPr>
        <w:t xml:space="preserve">la parte pratica dei </w:t>
      </w:r>
      <w:r w:rsidR="000444F6" w:rsidRPr="00963ED9">
        <w:rPr>
          <w:rFonts w:asciiTheme="minorHAnsi" w:hAnsiTheme="minorHAnsi" w:cstheme="minorHAnsi"/>
          <w:sz w:val="22"/>
          <w:szCs w:val="22"/>
        </w:rPr>
        <w:t xml:space="preserve">corsi di formazione rivolti agli aspiranti tartuficoltori, tartufai e addestratori di cani da tartufo </w:t>
      </w:r>
      <w:r w:rsidR="00963ED9" w:rsidRPr="00963ED9">
        <w:rPr>
          <w:rFonts w:asciiTheme="minorHAnsi" w:hAnsiTheme="minorHAnsi" w:cstheme="minorHAnsi"/>
          <w:sz w:val="22"/>
          <w:szCs w:val="22"/>
        </w:rPr>
        <w:t>sia</w:t>
      </w:r>
      <w:r w:rsidR="00F2689A">
        <w:rPr>
          <w:rFonts w:asciiTheme="minorHAnsi" w:hAnsiTheme="minorHAnsi" w:cstheme="minorHAnsi"/>
          <w:sz w:val="22"/>
          <w:szCs w:val="22"/>
        </w:rPr>
        <w:t xml:space="preserve"> gli</w:t>
      </w:r>
      <w:r w:rsidR="009E24A7" w:rsidRPr="00963ED9">
        <w:rPr>
          <w:rFonts w:asciiTheme="minorHAnsi" w:hAnsiTheme="minorHAnsi" w:cstheme="minorHAnsi"/>
          <w:sz w:val="22"/>
          <w:szCs w:val="22"/>
        </w:rPr>
        <w:t xml:space="preserve"> </w:t>
      </w:r>
      <w:r w:rsidR="000444F6" w:rsidRPr="00963ED9">
        <w:rPr>
          <w:rFonts w:asciiTheme="minorHAnsi" w:hAnsiTheme="minorHAnsi" w:cstheme="minorHAnsi"/>
          <w:sz w:val="22"/>
          <w:szCs w:val="22"/>
        </w:rPr>
        <w:t xml:space="preserve">incontri didattici con studenti delle scuole e di associazioni </w:t>
      </w:r>
      <w:r w:rsidR="009E24A7" w:rsidRPr="00963ED9">
        <w:rPr>
          <w:rFonts w:asciiTheme="minorHAnsi" w:hAnsiTheme="minorHAnsi" w:cstheme="minorHAnsi"/>
          <w:sz w:val="22"/>
          <w:szCs w:val="22"/>
        </w:rPr>
        <w:t>di promozione sociale</w:t>
      </w:r>
      <w:r w:rsidR="00963ED9" w:rsidRPr="00963ED9">
        <w:rPr>
          <w:rFonts w:asciiTheme="minorHAnsi" w:hAnsiTheme="minorHAnsi" w:cstheme="minorHAnsi"/>
          <w:sz w:val="22"/>
          <w:szCs w:val="22"/>
        </w:rPr>
        <w:t>.</w:t>
      </w:r>
    </w:p>
    <w:p w14:paraId="77B74DA0" w14:textId="7CFABD8B" w:rsidR="008276D5" w:rsidRDefault="00822CDA" w:rsidP="008276D5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F2689A">
        <w:rPr>
          <w:rFonts w:asciiTheme="minorHAnsi" w:hAnsiTheme="minorHAnsi" w:cstheme="minorHAnsi"/>
          <w:sz w:val="22"/>
          <w:szCs w:val="22"/>
          <w:u w:val="single"/>
        </w:rPr>
        <w:t>Il</w:t>
      </w:r>
      <w:r w:rsidRPr="00F2689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Tartufo di</w:t>
      </w:r>
      <w:r w:rsidRPr="00F2689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2689A">
        <w:rPr>
          <w:rFonts w:asciiTheme="minorHAnsi" w:hAnsiTheme="minorHAnsi" w:cstheme="minorHAnsi"/>
          <w:b/>
          <w:bCs/>
          <w:sz w:val="22"/>
          <w:szCs w:val="22"/>
          <w:u w:val="single"/>
        </w:rPr>
        <w:t>Calabria</w:t>
      </w:r>
      <w:r w:rsidRPr="00822CDA">
        <w:rPr>
          <w:rFonts w:asciiTheme="minorHAnsi" w:hAnsiTheme="minorHAnsi" w:cstheme="minorHAnsi"/>
          <w:sz w:val="22"/>
          <w:szCs w:val="22"/>
        </w:rPr>
        <w:t xml:space="preserve">, bianco o nero che sia, è da tempo una realtà, con centinaia e centinaia di chili raccolti nelle stagioni migliori. </w:t>
      </w:r>
      <w:r w:rsidR="00146F18">
        <w:rPr>
          <w:rFonts w:asciiTheme="minorHAnsi" w:hAnsiTheme="minorHAnsi" w:cstheme="minorHAnsi"/>
          <w:sz w:val="22"/>
          <w:szCs w:val="22"/>
        </w:rPr>
        <w:t xml:space="preserve">Infatti, </w:t>
      </w:r>
      <w:r w:rsidR="00146F18" w:rsidRPr="00822CDA">
        <w:rPr>
          <w:rFonts w:asciiTheme="minorHAnsi" w:hAnsiTheme="minorHAnsi" w:cstheme="minorHAnsi"/>
          <w:sz w:val="22"/>
          <w:szCs w:val="22"/>
        </w:rPr>
        <w:t xml:space="preserve">i boschi sparsi tra la montagna e la pianura calabrese, </w:t>
      </w:r>
      <w:r w:rsidR="00146F18">
        <w:rPr>
          <w:rFonts w:asciiTheme="minorHAnsi" w:hAnsiTheme="minorHAnsi" w:cstheme="minorHAnsi"/>
          <w:sz w:val="22"/>
          <w:szCs w:val="22"/>
        </w:rPr>
        <w:t xml:space="preserve">offrono le condizioni pedoclimatiche ottimali per </w:t>
      </w:r>
      <w:r w:rsidR="00146F18" w:rsidRPr="00822CDA">
        <w:rPr>
          <w:rFonts w:asciiTheme="minorHAnsi" w:hAnsiTheme="minorHAnsi" w:cstheme="minorHAnsi"/>
          <w:sz w:val="22"/>
          <w:szCs w:val="22"/>
        </w:rPr>
        <w:t>varietà quali il tartufo nero estivo o scorzone (</w:t>
      </w:r>
      <w:r w:rsidR="00146F18" w:rsidRPr="00822CDA">
        <w:rPr>
          <w:rFonts w:asciiTheme="minorHAnsi" w:hAnsiTheme="minorHAnsi" w:cstheme="minorHAnsi"/>
          <w:i/>
          <w:iCs/>
          <w:sz w:val="22"/>
          <w:szCs w:val="22"/>
        </w:rPr>
        <w:t>Tuber aestivum</w:t>
      </w:r>
      <w:r w:rsidR="00146F18" w:rsidRPr="00822CDA">
        <w:rPr>
          <w:rFonts w:asciiTheme="minorHAnsi" w:hAnsiTheme="minorHAnsi" w:cstheme="minorHAnsi"/>
          <w:sz w:val="22"/>
          <w:szCs w:val="22"/>
        </w:rPr>
        <w:t>), il tartufo nero uncinato</w:t>
      </w:r>
      <w:r w:rsidR="008276D5">
        <w:rPr>
          <w:rFonts w:asciiTheme="minorHAnsi" w:hAnsiTheme="minorHAnsi" w:cstheme="minorHAnsi"/>
          <w:sz w:val="22"/>
          <w:szCs w:val="22"/>
        </w:rPr>
        <w:t xml:space="preserve"> invernale</w:t>
      </w:r>
      <w:r w:rsidR="00146F18" w:rsidRPr="00822CDA">
        <w:rPr>
          <w:rFonts w:asciiTheme="minorHAnsi" w:hAnsiTheme="minorHAnsi" w:cstheme="minorHAnsi"/>
          <w:sz w:val="22"/>
          <w:szCs w:val="22"/>
        </w:rPr>
        <w:t xml:space="preserve"> (</w:t>
      </w:r>
      <w:r w:rsidR="00146F18" w:rsidRPr="00822CDA">
        <w:rPr>
          <w:rFonts w:asciiTheme="minorHAnsi" w:hAnsiTheme="minorHAnsi" w:cstheme="minorHAnsi"/>
          <w:i/>
          <w:iCs/>
          <w:sz w:val="22"/>
          <w:szCs w:val="22"/>
        </w:rPr>
        <w:t>Tuber uncinatum</w:t>
      </w:r>
      <w:r w:rsidR="00146F18" w:rsidRPr="00822CDA">
        <w:rPr>
          <w:rFonts w:asciiTheme="minorHAnsi" w:hAnsiTheme="minorHAnsi" w:cstheme="minorHAnsi"/>
          <w:sz w:val="22"/>
          <w:szCs w:val="22"/>
        </w:rPr>
        <w:t xml:space="preserve">), il tartufo nero mesenterico o </w:t>
      </w:r>
      <w:r w:rsidR="008276D5">
        <w:rPr>
          <w:rFonts w:asciiTheme="minorHAnsi" w:hAnsiTheme="minorHAnsi" w:cstheme="minorHAnsi"/>
          <w:sz w:val="22"/>
          <w:szCs w:val="22"/>
        </w:rPr>
        <w:t>ordinario</w:t>
      </w:r>
      <w:r w:rsidR="00146F18" w:rsidRPr="00822CDA">
        <w:rPr>
          <w:rFonts w:asciiTheme="minorHAnsi" w:hAnsiTheme="minorHAnsi" w:cstheme="minorHAnsi"/>
          <w:sz w:val="22"/>
          <w:szCs w:val="22"/>
        </w:rPr>
        <w:t xml:space="preserve"> (</w:t>
      </w:r>
      <w:r w:rsidR="00146F18" w:rsidRPr="00822CDA">
        <w:rPr>
          <w:rFonts w:asciiTheme="minorHAnsi" w:hAnsiTheme="minorHAnsi" w:cstheme="minorHAnsi"/>
          <w:i/>
          <w:iCs/>
          <w:sz w:val="22"/>
          <w:szCs w:val="22"/>
        </w:rPr>
        <w:t>Tuber mesentericum</w:t>
      </w:r>
      <w:r w:rsidR="00146F18" w:rsidRPr="00822CDA">
        <w:rPr>
          <w:rFonts w:asciiTheme="minorHAnsi" w:hAnsiTheme="minorHAnsi" w:cstheme="minorHAnsi"/>
          <w:sz w:val="22"/>
          <w:szCs w:val="22"/>
        </w:rPr>
        <w:t>) e il famoso tartufo nero pregiato (</w:t>
      </w:r>
      <w:r w:rsidR="00146F18" w:rsidRPr="00822CDA">
        <w:rPr>
          <w:rFonts w:asciiTheme="minorHAnsi" w:hAnsiTheme="minorHAnsi" w:cstheme="minorHAnsi"/>
          <w:i/>
          <w:iCs/>
          <w:sz w:val="22"/>
          <w:szCs w:val="22"/>
        </w:rPr>
        <w:t>Tuber melanosporum</w:t>
      </w:r>
      <w:r w:rsidR="00146F18" w:rsidRPr="00822CDA">
        <w:rPr>
          <w:rFonts w:asciiTheme="minorHAnsi" w:hAnsiTheme="minorHAnsi" w:cstheme="minorHAnsi"/>
          <w:sz w:val="22"/>
          <w:szCs w:val="22"/>
        </w:rPr>
        <w:t>)</w:t>
      </w:r>
      <w:r w:rsidR="00146F18">
        <w:rPr>
          <w:rFonts w:asciiTheme="minorHAnsi" w:hAnsiTheme="minorHAnsi" w:cstheme="minorHAnsi"/>
          <w:sz w:val="22"/>
          <w:szCs w:val="22"/>
        </w:rPr>
        <w:t xml:space="preserve">. </w:t>
      </w:r>
      <w:r w:rsidR="00146F18" w:rsidRPr="00822CDA">
        <w:rPr>
          <w:rFonts w:asciiTheme="minorHAnsi" w:hAnsiTheme="minorHAnsi" w:cstheme="minorHAnsi"/>
          <w:sz w:val="22"/>
          <w:szCs w:val="22"/>
        </w:rPr>
        <w:t>Il bianco pregiato (</w:t>
      </w:r>
      <w:r w:rsidR="00146F18" w:rsidRPr="00822CDA">
        <w:rPr>
          <w:rFonts w:asciiTheme="minorHAnsi" w:hAnsiTheme="minorHAnsi" w:cstheme="minorHAnsi"/>
          <w:i/>
          <w:iCs/>
          <w:sz w:val="22"/>
          <w:szCs w:val="22"/>
        </w:rPr>
        <w:t>Tuber magnatum</w:t>
      </w:r>
      <w:r w:rsidR="00146F18" w:rsidRPr="00822CDA">
        <w:rPr>
          <w:rFonts w:asciiTheme="minorHAnsi" w:hAnsiTheme="minorHAnsi" w:cstheme="minorHAnsi"/>
          <w:sz w:val="22"/>
          <w:szCs w:val="22"/>
        </w:rPr>
        <w:t>)</w:t>
      </w:r>
      <w:r w:rsidR="00146F18">
        <w:rPr>
          <w:rFonts w:asciiTheme="minorHAnsi" w:hAnsiTheme="minorHAnsi" w:cstheme="minorHAnsi"/>
          <w:sz w:val="22"/>
          <w:szCs w:val="22"/>
        </w:rPr>
        <w:t>, invece,</w:t>
      </w:r>
      <w:r w:rsidR="00146F18" w:rsidRPr="00822CDA">
        <w:rPr>
          <w:rFonts w:asciiTheme="minorHAnsi" w:hAnsiTheme="minorHAnsi" w:cstheme="minorHAnsi"/>
          <w:sz w:val="22"/>
          <w:szCs w:val="22"/>
        </w:rPr>
        <w:t xml:space="preserve"> predilige il riparo umido e ombroso fornito dalle valli </w:t>
      </w:r>
      <w:r w:rsidR="00146F18">
        <w:rPr>
          <w:rFonts w:asciiTheme="minorHAnsi" w:hAnsiTheme="minorHAnsi" w:cstheme="minorHAnsi"/>
          <w:sz w:val="22"/>
          <w:szCs w:val="22"/>
        </w:rPr>
        <w:t>, mentre</w:t>
      </w:r>
      <w:r w:rsidR="00303995">
        <w:rPr>
          <w:rFonts w:asciiTheme="minorHAnsi" w:hAnsiTheme="minorHAnsi" w:cstheme="minorHAnsi"/>
          <w:sz w:val="22"/>
          <w:szCs w:val="22"/>
        </w:rPr>
        <w:t>,</w:t>
      </w:r>
      <w:r w:rsidR="00146F18" w:rsidRPr="00822CDA">
        <w:rPr>
          <w:rFonts w:asciiTheme="minorHAnsi" w:hAnsiTheme="minorHAnsi" w:cstheme="minorHAnsi"/>
          <w:sz w:val="22"/>
          <w:szCs w:val="22"/>
        </w:rPr>
        <w:t xml:space="preserve"> più in basso, verso il mare, si trova persino il tartufo bianchetto (</w:t>
      </w:r>
      <w:r w:rsidR="00146F18" w:rsidRPr="00822CDA">
        <w:rPr>
          <w:rFonts w:asciiTheme="minorHAnsi" w:hAnsiTheme="minorHAnsi" w:cstheme="minorHAnsi"/>
          <w:i/>
          <w:iCs/>
          <w:sz w:val="22"/>
          <w:szCs w:val="22"/>
        </w:rPr>
        <w:t>Tuber borchii</w:t>
      </w:r>
      <w:r w:rsidR="00146F18" w:rsidRPr="00822CDA">
        <w:rPr>
          <w:rFonts w:asciiTheme="minorHAnsi" w:hAnsiTheme="minorHAnsi" w:cstheme="minorHAnsi"/>
          <w:sz w:val="22"/>
          <w:szCs w:val="22"/>
        </w:rPr>
        <w:t>).</w:t>
      </w:r>
    </w:p>
    <w:p w14:paraId="00B5599D" w14:textId="129CBA66" w:rsidR="00022A17" w:rsidRPr="00022A17" w:rsidRDefault="00DB5C71" w:rsidP="008276D5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DB5C71">
        <w:rPr>
          <w:rFonts w:asciiTheme="minorHAnsi" w:hAnsiTheme="minorHAnsi" w:cstheme="minorHAnsi"/>
          <w:sz w:val="22"/>
          <w:szCs w:val="22"/>
        </w:rPr>
        <w:t xml:space="preserve"> </w:t>
      </w:r>
      <w:r w:rsidR="00F2689A">
        <w:rPr>
          <w:rFonts w:asciiTheme="minorHAnsi" w:hAnsiTheme="minorHAnsi" w:cstheme="minorHAnsi"/>
          <w:sz w:val="22"/>
          <w:szCs w:val="22"/>
        </w:rPr>
        <w:t>Il</w:t>
      </w:r>
      <w:r w:rsidRPr="00C45D5B">
        <w:rPr>
          <w:rFonts w:asciiTheme="minorHAnsi" w:hAnsiTheme="minorHAnsi" w:cstheme="minorHAnsi"/>
          <w:sz w:val="22"/>
          <w:szCs w:val="22"/>
          <w:u w:val="single"/>
        </w:rPr>
        <w:t>“</w:t>
      </w:r>
      <w:r w:rsidRPr="00C45D5B">
        <w:rPr>
          <w:rFonts w:asciiTheme="minorHAnsi" w:hAnsiTheme="minorHAnsi" w:cstheme="minorHAnsi"/>
          <w:b/>
          <w:bCs/>
          <w:sz w:val="22"/>
          <w:szCs w:val="22"/>
          <w:u w:val="single"/>
        </w:rPr>
        <w:t>Sistema Tartufo di Calabria</w:t>
      </w:r>
      <w:r w:rsidRPr="00C45D5B">
        <w:rPr>
          <w:rFonts w:asciiTheme="minorHAnsi" w:hAnsiTheme="minorHAnsi" w:cstheme="minorHAnsi"/>
          <w:sz w:val="22"/>
          <w:szCs w:val="22"/>
          <w:u w:val="single"/>
        </w:rPr>
        <w:t>”</w:t>
      </w:r>
      <w:r w:rsidR="00F2689A">
        <w:rPr>
          <w:rFonts w:asciiTheme="minorHAnsi" w:hAnsiTheme="minorHAnsi" w:cstheme="minorHAnsi"/>
          <w:sz w:val="22"/>
          <w:szCs w:val="22"/>
        </w:rPr>
        <w:t xml:space="preserve"> va creato</w:t>
      </w:r>
      <w:r w:rsidRPr="00DB5C71">
        <w:rPr>
          <w:rFonts w:asciiTheme="minorHAnsi" w:hAnsiTheme="minorHAnsi" w:cstheme="minorHAnsi"/>
          <w:sz w:val="22"/>
          <w:szCs w:val="22"/>
        </w:rPr>
        <w:t xml:space="preserve"> grazie al so</w:t>
      </w:r>
      <w:r w:rsidR="00F2689A">
        <w:rPr>
          <w:rFonts w:asciiTheme="minorHAnsi" w:hAnsiTheme="minorHAnsi" w:cstheme="minorHAnsi"/>
          <w:sz w:val="22"/>
          <w:szCs w:val="22"/>
        </w:rPr>
        <w:t>stegno</w:t>
      </w:r>
      <w:r w:rsidRPr="00DB5C71">
        <w:rPr>
          <w:rFonts w:asciiTheme="minorHAnsi" w:hAnsiTheme="minorHAnsi" w:cstheme="minorHAnsi"/>
          <w:sz w:val="22"/>
          <w:szCs w:val="22"/>
        </w:rPr>
        <w:t xml:space="preserve"> del MASAF e della Regione Calabria</w:t>
      </w:r>
      <w:r w:rsidR="00C45D5B">
        <w:rPr>
          <w:rFonts w:asciiTheme="minorHAnsi" w:hAnsiTheme="minorHAnsi" w:cstheme="minorHAnsi"/>
          <w:sz w:val="22"/>
          <w:szCs w:val="22"/>
        </w:rPr>
        <w:t xml:space="preserve"> e con il supporto tecnico e scientifico del CREA per</w:t>
      </w:r>
      <w:r w:rsidR="00F2689A">
        <w:rPr>
          <w:rFonts w:asciiTheme="minorHAnsi" w:hAnsiTheme="minorHAnsi" w:cstheme="minorHAnsi"/>
          <w:sz w:val="22"/>
          <w:szCs w:val="22"/>
        </w:rPr>
        <w:t xml:space="preserve"> poter</w:t>
      </w:r>
      <w:r w:rsidR="00C45D5B">
        <w:rPr>
          <w:rFonts w:asciiTheme="minorHAnsi" w:hAnsiTheme="minorHAnsi" w:cstheme="minorHAnsi"/>
          <w:sz w:val="22"/>
          <w:szCs w:val="22"/>
        </w:rPr>
        <w:t xml:space="preserve"> dare nuove opportunità di crescita </w:t>
      </w:r>
      <w:r w:rsidR="00F2689A">
        <w:rPr>
          <w:rFonts w:asciiTheme="minorHAnsi" w:hAnsiTheme="minorHAnsi" w:cstheme="minorHAnsi"/>
          <w:sz w:val="22"/>
          <w:szCs w:val="22"/>
        </w:rPr>
        <w:t>all</w:t>
      </w:r>
      <w:r w:rsidR="00C45D5B" w:rsidRPr="00DB5C71">
        <w:rPr>
          <w:rFonts w:asciiTheme="minorHAnsi" w:hAnsiTheme="minorHAnsi" w:cstheme="minorHAnsi"/>
          <w:sz w:val="22"/>
          <w:szCs w:val="22"/>
        </w:rPr>
        <w:t xml:space="preserve">a Calabria intera, legando l’eccellenza del tartufo ai territori di provenienza. </w:t>
      </w:r>
      <w:r w:rsidR="009E24A7" w:rsidRPr="00022A17">
        <w:rPr>
          <w:rFonts w:asciiTheme="minorHAnsi" w:hAnsiTheme="minorHAnsi" w:cstheme="minorHAnsi"/>
          <w:sz w:val="22"/>
          <w:szCs w:val="22"/>
        </w:rPr>
        <w:t>Il CREA</w:t>
      </w:r>
      <w:r w:rsidR="00F2689A" w:rsidRPr="00022A17">
        <w:rPr>
          <w:rFonts w:asciiTheme="minorHAnsi" w:hAnsiTheme="minorHAnsi" w:cstheme="minorHAnsi"/>
          <w:sz w:val="22"/>
          <w:szCs w:val="22"/>
        </w:rPr>
        <w:t>,</w:t>
      </w:r>
      <w:r w:rsidR="009E24A7" w:rsidRPr="00022A17">
        <w:rPr>
          <w:rFonts w:asciiTheme="minorHAnsi" w:hAnsiTheme="minorHAnsi" w:cstheme="minorHAnsi"/>
          <w:sz w:val="22"/>
          <w:szCs w:val="22"/>
        </w:rPr>
        <w:t xml:space="preserve"> così come previsto dal Piano Nazionale di Filiera del tartufo redatto dal MASAF</w:t>
      </w:r>
      <w:r w:rsidR="005C1824" w:rsidRPr="00022A17">
        <w:rPr>
          <w:rFonts w:asciiTheme="minorHAnsi" w:hAnsiTheme="minorHAnsi" w:cstheme="minorHAnsi"/>
          <w:sz w:val="22"/>
          <w:szCs w:val="22"/>
        </w:rPr>
        <w:t>,</w:t>
      </w:r>
      <w:r w:rsidR="009E24A7" w:rsidRPr="00022A17">
        <w:rPr>
          <w:rFonts w:asciiTheme="minorHAnsi" w:hAnsiTheme="minorHAnsi" w:cstheme="minorHAnsi"/>
          <w:sz w:val="22"/>
          <w:szCs w:val="22"/>
        </w:rPr>
        <w:t xml:space="preserve"> </w:t>
      </w:r>
      <w:r w:rsidR="00022A17" w:rsidRPr="00022A17">
        <w:rPr>
          <w:rFonts w:asciiTheme="minorHAnsi" w:hAnsiTheme="minorHAnsi" w:cstheme="minorHAnsi"/>
          <w:sz w:val="22"/>
          <w:szCs w:val="22"/>
        </w:rPr>
        <w:t>pot</w:t>
      </w:r>
      <w:r w:rsidR="005C1824" w:rsidRPr="00022A17">
        <w:rPr>
          <w:rFonts w:asciiTheme="minorHAnsi" w:hAnsiTheme="minorHAnsi" w:cstheme="minorHAnsi"/>
          <w:sz w:val="22"/>
          <w:szCs w:val="22"/>
        </w:rPr>
        <w:t>rebbe fungere da</w:t>
      </w:r>
      <w:r w:rsidR="008276D5" w:rsidRPr="00022A17">
        <w:rPr>
          <w:rFonts w:asciiTheme="minorHAnsi" w:hAnsiTheme="minorHAnsi" w:cstheme="minorHAnsi"/>
          <w:sz w:val="22"/>
          <w:szCs w:val="22"/>
        </w:rPr>
        <w:t xml:space="preserve"> </w:t>
      </w:r>
      <w:r w:rsidR="00885087" w:rsidRPr="00022A17">
        <w:rPr>
          <w:rFonts w:asciiTheme="minorHAnsi" w:hAnsiTheme="minorHAnsi" w:cstheme="minorHAnsi"/>
          <w:sz w:val="22"/>
          <w:szCs w:val="22"/>
        </w:rPr>
        <w:t>C</w:t>
      </w:r>
      <w:r w:rsidR="008276D5" w:rsidRPr="00022A17">
        <w:rPr>
          <w:rFonts w:asciiTheme="minorHAnsi" w:hAnsiTheme="minorHAnsi" w:cstheme="minorHAnsi"/>
          <w:sz w:val="22"/>
          <w:szCs w:val="22"/>
        </w:rPr>
        <w:t xml:space="preserve">oordinamento </w:t>
      </w:r>
      <w:r w:rsidR="00885087" w:rsidRPr="00022A17">
        <w:rPr>
          <w:rFonts w:asciiTheme="minorHAnsi" w:hAnsiTheme="minorHAnsi" w:cstheme="minorHAnsi"/>
          <w:sz w:val="22"/>
          <w:szCs w:val="22"/>
        </w:rPr>
        <w:t>N</w:t>
      </w:r>
      <w:r w:rsidR="00840C6F" w:rsidRPr="00022A17">
        <w:rPr>
          <w:rFonts w:asciiTheme="minorHAnsi" w:hAnsiTheme="minorHAnsi" w:cstheme="minorHAnsi"/>
          <w:sz w:val="22"/>
          <w:szCs w:val="22"/>
        </w:rPr>
        <w:t>azionale</w:t>
      </w:r>
      <w:r w:rsidR="005C1824" w:rsidRPr="00022A17">
        <w:rPr>
          <w:rFonts w:asciiTheme="minorHAnsi" w:hAnsiTheme="minorHAnsi" w:cstheme="minorHAnsi"/>
          <w:sz w:val="22"/>
          <w:szCs w:val="22"/>
        </w:rPr>
        <w:t xml:space="preserve">, facendosi carico sia di </w:t>
      </w:r>
      <w:r w:rsidR="008276D5" w:rsidRPr="00022A17">
        <w:rPr>
          <w:rFonts w:asciiTheme="minorHAnsi" w:hAnsiTheme="minorHAnsi" w:cstheme="minorHAnsi"/>
          <w:sz w:val="22"/>
          <w:szCs w:val="22"/>
        </w:rPr>
        <w:t>raccogliere, custodire e rendere</w:t>
      </w:r>
      <w:r w:rsidR="005C1824" w:rsidRPr="00022A17">
        <w:rPr>
          <w:rFonts w:asciiTheme="minorHAnsi" w:hAnsiTheme="minorHAnsi" w:cstheme="minorHAnsi"/>
          <w:sz w:val="22"/>
          <w:szCs w:val="22"/>
        </w:rPr>
        <w:t xml:space="preserve"> fruibili</w:t>
      </w:r>
      <w:r w:rsidR="008276D5" w:rsidRPr="00022A17">
        <w:rPr>
          <w:rFonts w:asciiTheme="minorHAnsi" w:hAnsiTheme="minorHAnsi" w:cstheme="minorHAnsi"/>
          <w:sz w:val="22"/>
          <w:szCs w:val="22"/>
        </w:rPr>
        <w:t xml:space="preserve"> le </w:t>
      </w:r>
      <w:r w:rsidR="005C1824" w:rsidRPr="00022A17">
        <w:rPr>
          <w:rFonts w:asciiTheme="minorHAnsi" w:hAnsiTheme="minorHAnsi" w:cstheme="minorHAnsi"/>
          <w:sz w:val="22"/>
          <w:szCs w:val="22"/>
        </w:rPr>
        <w:t xml:space="preserve">tutte le </w:t>
      </w:r>
      <w:r w:rsidR="008276D5" w:rsidRPr="00022A17">
        <w:rPr>
          <w:rFonts w:asciiTheme="minorHAnsi" w:hAnsiTheme="minorHAnsi" w:cstheme="minorHAnsi"/>
          <w:sz w:val="22"/>
          <w:szCs w:val="22"/>
        </w:rPr>
        <w:t>informazioni utili alla filiera del tartufo</w:t>
      </w:r>
      <w:r w:rsidR="005C1824" w:rsidRPr="00022A17">
        <w:rPr>
          <w:rFonts w:asciiTheme="minorHAnsi" w:hAnsiTheme="minorHAnsi" w:cstheme="minorHAnsi"/>
          <w:sz w:val="22"/>
          <w:szCs w:val="22"/>
        </w:rPr>
        <w:t xml:space="preserve"> (biologiche, ambientali, gestionali e socioeconomiche ecc) sia contribuire alla</w:t>
      </w:r>
      <w:r w:rsidR="008276D5" w:rsidRPr="00022A17">
        <w:rPr>
          <w:rFonts w:asciiTheme="minorHAnsi" w:hAnsiTheme="minorHAnsi" w:cstheme="minorHAnsi"/>
          <w:sz w:val="22"/>
          <w:szCs w:val="22"/>
        </w:rPr>
        <w:t xml:space="preserve"> formazione professionale e tecnica delle figure coinvolte.</w:t>
      </w:r>
    </w:p>
    <w:p w14:paraId="19ACF78C" w14:textId="09CF4A98" w:rsidR="00DB5C71" w:rsidRPr="00022A17" w:rsidRDefault="00840C6F" w:rsidP="008276D5">
      <w:pPr>
        <w:ind w:left="-616" w:right="-4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22A17" w:rsidRPr="00022A17">
        <w:rPr>
          <w:rFonts w:asciiTheme="minorHAnsi" w:hAnsiTheme="minorHAnsi" w:cstheme="minorHAnsi"/>
          <w:i/>
          <w:iCs/>
          <w:sz w:val="22"/>
          <w:szCs w:val="22"/>
        </w:rPr>
        <w:t>“Auspico che il CREA Foreste e Legno, grazie al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 I Convegno Scientifico Nazionale “Il Tartufo di Calabria”</w:t>
      </w:r>
      <w:r w:rsidR="00022A17" w:rsidRPr="00022A17">
        <w:rPr>
          <w:rFonts w:asciiTheme="minorHAnsi" w:hAnsiTheme="minorHAnsi" w:cstheme="minorHAnsi"/>
          <w:i/>
          <w:iCs/>
          <w:sz w:val="22"/>
          <w:szCs w:val="22"/>
        </w:rPr>
        <w:t>, organizzato dal nostro dirigente di ricerca Innocenzo Muzzalupo</w:t>
      </w:r>
      <w:r w:rsidR="00022A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2A17">
        <w:rPr>
          <w:rFonts w:asciiTheme="minorHAnsi" w:hAnsiTheme="minorHAnsi" w:cstheme="minorHAnsi"/>
          <w:sz w:val="22"/>
          <w:szCs w:val="22"/>
        </w:rPr>
        <w:t>-</w:t>
      </w:r>
      <w:r w:rsidR="00022A17" w:rsidRPr="00022A17">
        <w:rPr>
          <w:rFonts w:asciiTheme="minorHAnsi" w:hAnsiTheme="minorHAnsi" w:cstheme="minorHAnsi"/>
          <w:sz w:val="22"/>
          <w:szCs w:val="22"/>
        </w:rPr>
        <w:t xml:space="preserve"> afferma</w:t>
      </w:r>
      <w:r w:rsidR="00022A17">
        <w:rPr>
          <w:rFonts w:asciiTheme="minorHAnsi" w:hAnsiTheme="minorHAnsi" w:cstheme="minorHAnsi"/>
          <w:b/>
          <w:bCs/>
          <w:sz w:val="22"/>
          <w:szCs w:val="22"/>
        </w:rPr>
        <w:t xml:space="preserve"> Piermaria Corona, direttore del CREA Foreste e Legno </w:t>
      </w:r>
      <w:r w:rsidR="00022A17" w:rsidRPr="00022A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- </w:t>
      </w:r>
      <w:r w:rsidR="00022A17" w:rsidRPr="00022A17">
        <w:rPr>
          <w:rFonts w:asciiTheme="minorHAnsi" w:hAnsiTheme="minorHAnsi" w:cstheme="minorHAnsi"/>
          <w:i/>
          <w:iCs/>
          <w:sz w:val="22"/>
          <w:szCs w:val="22"/>
        </w:rPr>
        <w:t>possa candidarsi</w:t>
      </w:r>
      <w:r w:rsidR="00885087" w:rsidRPr="00022A1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22A17" w:rsidRPr="00022A17">
        <w:rPr>
          <w:rFonts w:asciiTheme="minorHAnsi" w:hAnsiTheme="minorHAnsi" w:cstheme="minorHAnsi"/>
          <w:i/>
          <w:iCs/>
          <w:sz w:val="22"/>
          <w:szCs w:val="22"/>
        </w:rPr>
        <w:t>ad ospitare il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85087" w:rsidRPr="00022A17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oordinamento </w:t>
      </w:r>
      <w:r w:rsidR="00885087"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Nazionale </w:t>
      </w:r>
      <w:r w:rsidR="00022A17" w:rsidRPr="00022A17">
        <w:rPr>
          <w:rFonts w:asciiTheme="minorHAnsi" w:hAnsiTheme="minorHAnsi" w:cstheme="minorHAnsi"/>
          <w:i/>
          <w:iCs/>
          <w:sz w:val="22"/>
          <w:szCs w:val="22"/>
        </w:rPr>
        <w:t>proprio presso la sede di</w:t>
      </w:r>
      <w:r w:rsidR="00D57AB7"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 Rende</w:t>
      </w:r>
      <w:r w:rsidR="004D47BC">
        <w:rPr>
          <w:rFonts w:asciiTheme="minorHAnsi" w:hAnsiTheme="minorHAnsi" w:cstheme="minorHAnsi"/>
          <w:i/>
          <w:iCs/>
          <w:sz w:val="22"/>
          <w:szCs w:val="22"/>
        </w:rPr>
        <w:t>. E confido</w:t>
      </w:r>
      <w:r w:rsidR="00885087"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>che quest</w:t>
      </w:r>
      <w:r w:rsidR="00D57AB7" w:rsidRPr="00022A17">
        <w:rPr>
          <w:rFonts w:asciiTheme="minorHAnsi" w:hAnsiTheme="minorHAnsi" w:cstheme="minorHAnsi"/>
          <w:i/>
          <w:iCs/>
          <w:sz w:val="22"/>
          <w:szCs w:val="22"/>
        </w:rPr>
        <w:t>o Convegno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 possa </w:t>
      </w:r>
      <w:r w:rsidR="00885087" w:rsidRPr="00022A17">
        <w:rPr>
          <w:rFonts w:asciiTheme="minorHAnsi" w:hAnsiTheme="minorHAnsi" w:cstheme="minorHAnsi"/>
          <w:i/>
          <w:iCs/>
          <w:sz w:val="22"/>
          <w:szCs w:val="22"/>
        </w:rPr>
        <w:lastRenderedPageBreak/>
        <w:t>assumere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 una cadenza biennale </w:t>
      </w:r>
      <w:r w:rsidR="00D57AB7" w:rsidRPr="00022A17">
        <w:rPr>
          <w:rFonts w:asciiTheme="minorHAnsi" w:hAnsiTheme="minorHAnsi" w:cstheme="minorHAnsi"/>
          <w:i/>
          <w:iCs/>
          <w:sz w:val="22"/>
          <w:szCs w:val="22"/>
        </w:rPr>
        <w:t>in modo tale ch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885087"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>tra due anni</w:t>
      </w:r>
      <w:r w:rsidR="00885087" w:rsidRPr="00022A17">
        <w:rPr>
          <w:rFonts w:asciiTheme="minorHAnsi" w:hAnsiTheme="minorHAnsi" w:cstheme="minorHAnsi"/>
          <w:i/>
          <w:iCs/>
          <w:sz w:val="22"/>
          <w:szCs w:val="22"/>
        </w:rPr>
        <w:t>, si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 possa riferire degli sviluppi che la filiera dei tartufi</w:t>
      </w:r>
      <w:r w:rsidR="004D47BC">
        <w:rPr>
          <w:rFonts w:asciiTheme="minorHAnsi" w:hAnsiTheme="minorHAnsi" w:cstheme="minorHAnsi"/>
          <w:i/>
          <w:iCs/>
          <w:sz w:val="22"/>
          <w:szCs w:val="22"/>
        </w:rPr>
        <w:t>, soprattutto quella calabrese,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 aspetta da </w:t>
      </w:r>
      <w:r w:rsidR="00885087" w:rsidRPr="00022A17">
        <w:rPr>
          <w:rFonts w:asciiTheme="minorHAnsi" w:hAnsiTheme="minorHAnsi" w:cstheme="minorHAnsi"/>
          <w:i/>
          <w:iCs/>
          <w:sz w:val="22"/>
          <w:szCs w:val="22"/>
        </w:rPr>
        <w:t xml:space="preserve">tanto 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>tempo</w:t>
      </w:r>
      <w:r w:rsidR="00022A17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022A17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229DA50" w14:textId="45F0BE3C" w:rsidR="00840C6F" w:rsidRDefault="00303995" w:rsidP="00840C6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022A17">
        <w:rPr>
          <w:rFonts w:asciiTheme="minorHAnsi" w:hAnsiTheme="minorHAnsi" w:cstheme="minorHAnsi"/>
          <w:sz w:val="22"/>
          <w:szCs w:val="22"/>
          <w:u w:val="single"/>
        </w:rPr>
        <w:t>“</w:t>
      </w:r>
      <w:r w:rsidRPr="00022A17">
        <w:rPr>
          <w:rFonts w:asciiTheme="minorHAnsi" w:hAnsiTheme="minorHAnsi" w:cstheme="minorHAnsi"/>
          <w:b/>
          <w:bCs/>
          <w:sz w:val="22"/>
          <w:szCs w:val="22"/>
          <w:u w:val="single"/>
        </w:rPr>
        <w:t>Tartufai per un giorno</w:t>
      </w:r>
      <w:r w:rsidRPr="00022A17">
        <w:rPr>
          <w:rFonts w:asciiTheme="minorHAnsi" w:hAnsiTheme="minorHAnsi" w:cstheme="minorHAnsi"/>
          <w:sz w:val="22"/>
          <w:szCs w:val="22"/>
          <w:u w:val="single"/>
        </w:rPr>
        <w:t>”</w:t>
      </w:r>
      <w:r w:rsidR="00C45D5B" w:rsidRPr="00840C6F">
        <w:rPr>
          <w:rFonts w:asciiTheme="minorHAnsi" w:hAnsiTheme="minorHAnsi" w:cstheme="minorHAnsi"/>
          <w:sz w:val="22"/>
          <w:szCs w:val="22"/>
        </w:rPr>
        <w:t xml:space="preserve"> </w:t>
      </w:r>
      <w:r w:rsidRPr="00840C6F">
        <w:rPr>
          <w:rFonts w:asciiTheme="minorHAnsi" w:hAnsiTheme="minorHAnsi" w:cstheme="minorHAnsi"/>
          <w:sz w:val="22"/>
          <w:szCs w:val="22"/>
        </w:rPr>
        <w:t>Nella tartufaia sperimentale del CREA l</w:t>
      </w:r>
      <w:r w:rsidR="00270632" w:rsidRPr="00840C6F">
        <w:rPr>
          <w:rFonts w:asciiTheme="minorHAnsi" w:hAnsiTheme="minorHAnsi" w:cstheme="minorHAnsi"/>
          <w:sz w:val="22"/>
          <w:szCs w:val="22"/>
        </w:rPr>
        <w:t>’</w:t>
      </w:r>
      <w:r w:rsidR="00270632" w:rsidRPr="00840C6F">
        <w:rPr>
          <w:rFonts w:asciiTheme="minorHAnsi" w:hAnsiTheme="minorHAnsi" w:cstheme="minorHAnsi"/>
          <w:b/>
          <w:bCs/>
          <w:sz w:val="22"/>
          <w:szCs w:val="22"/>
        </w:rPr>
        <w:t xml:space="preserve">Associazione Tartufai Italiani – sezione Regione Calabria </w:t>
      </w:r>
      <w:r w:rsidRPr="00840C6F">
        <w:rPr>
          <w:rFonts w:asciiTheme="minorHAnsi" w:hAnsiTheme="minorHAnsi" w:cstheme="minorHAnsi"/>
          <w:sz w:val="22"/>
          <w:szCs w:val="22"/>
        </w:rPr>
        <w:t>aiuterà a</w:t>
      </w:r>
      <w:r w:rsidR="00270632" w:rsidRPr="00840C6F">
        <w:rPr>
          <w:rFonts w:asciiTheme="minorHAnsi" w:hAnsiTheme="minorHAnsi" w:cstheme="minorHAnsi"/>
          <w:sz w:val="22"/>
          <w:szCs w:val="22"/>
        </w:rPr>
        <w:t xml:space="preserve"> “</w:t>
      </w:r>
      <w:r w:rsidR="00270632" w:rsidRPr="00840C6F">
        <w:rPr>
          <w:rFonts w:asciiTheme="minorHAnsi" w:hAnsiTheme="minorHAnsi" w:cstheme="minorHAnsi"/>
          <w:i/>
          <w:iCs/>
          <w:sz w:val="22"/>
          <w:szCs w:val="22"/>
        </w:rPr>
        <w:t>cavare</w:t>
      </w:r>
      <w:r w:rsidR="00270632" w:rsidRPr="00840C6F">
        <w:rPr>
          <w:rFonts w:asciiTheme="minorHAnsi" w:hAnsiTheme="minorHAnsi" w:cstheme="minorHAnsi"/>
          <w:sz w:val="22"/>
          <w:szCs w:val="22"/>
        </w:rPr>
        <w:t>” con le proprie mani il prezioso fungo</w:t>
      </w:r>
      <w:r w:rsidRPr="00840C6F">
        <w:rPr>
          <w:rFonts w:asciiTheme="minorHAnsi" w:hAnsiTheme="minorHAnsi" w:cstheme="minorHAnsi"/>
          <w:sz w:val="22"/>
          <w:szCs w:val="22"/>
        </w:rPr>
        <w:t>. Inoltre,</w:t>
      </w:r>
      <w:r w:rsidR="00270632" w:rsidRPr="00840C6F">
        <w:rPr>
          <w:rFonts w:asciiTheme="minorHAnsi" w:hAnsiTheme="minorHAnsi" w:cstheme="minorHAnsi"/>
          <w:sz w:val="22"/>
          <w:szCs w:val="22"/>
        </w:rPr>
        <w:t xml:space="preserve"> </w:t>
      </w:r>
      <w:r w:rsidRPr="00840C6F">
        <w:rPr>
          <w:rFonts w:asciiTheme="minorHAnsi" w:hAnsiTheme="minorHAnsi" w:cstheme="minorHAnsi"/>
          <w:sz w:val="22"/>
          <w:szCs w:val="22"/>
        </w:rPr>
        <w:t xml:space="preserve">il personale dell’associazione </w:t>
      </w:r>
      <w:r w:rsidRPr="00840C6F">
        <w:rPr>
          <w:rFonts w:asciiTheme="minorHAnsi" w:hAnsiTheme="minorHAnsi" w:cstheme="minorHAnsi"/>
          <w:b/>
          <w:bCs/>
          <w:sz w:val="22"/>
          <w:szCs w:val="22"/>
        </w:rPr>
        <w:t>Yellowjoy Attività Cinofile asd</w:t>
      </w:r>
      <w:r w:rsidRPr="00840C6F">
        <w:rPr>
          <w:rFonts w:asciiTheme="minorHAnsi" w:hAnsiTheme="minorHAnsi" w:cstheme="minorHAnsi"/>
          <w:sz w:val="22"/>
          <w:szCs w:val="22"/>
        </w:rPr>
        <w:t xml:space="preserve"> eseguirà attività dimostrative con i cani. Un</w:t>
      </w:r>
      <w:r w:rsidR="00F066D0" w:rsidRPr="00840C6F">
        <w:rPr>
          <w:rFonts w:asciiTheme="minorHAnsi" w:hAnsiTheme="minorHAnsi" w:cstheme="minorHAnsi"/>
          <w:sz w:val="22"/>
          <w:szCs w:val="22"/>
        </w:rPr>
        <w:t>’</w:t>
      </w:r>
      <w:r w:rsidRPr="00840C6F">
        <w:rPr>
          <w:rFonts w:asciiTheme="minorHAnsi" w:hAnsiTheme="minorHAnsi" w:cstheme="minorHAnsi"/>
          <w:sz w:val="22"/>
          <w:szCs w:val="22"/>
        </w:rPr>
        <w:t>esperienza frui</w:t>
      </w:r>
      <w:r w:rsidR="00F066D0" w:rsidRPr="00840C6F">
        <w:rPr>
          <w:rFonts w:asciiTheme="minorHAnsi" w:hAnsiTheme="minorHAnsi" w:cstheme="minorHAnsi"/>
          <w:sz w:val="22"/>
          <w:szCs w:val="22"/>
        </w:rPr>
        <w:t>bile</w:t>
      </w:r>
      <w:r w:rsidRPr="00840C6F">
        <w:rPr>
          <w:rFonts w:asciiTheme="minorHAnsi" w:hAnsiTheme="minorHAnsi" w:cstheme="minorHAnsi"/>
          <w:sz w:val="22"/>
          <w:szCs w:val="22"/>
        </w:rPr>
        <w:t xml:space="preserve"> anche dai</w:t>
      </w:r>
      <w:r w:rsidR="00270632" w:rsidRPr="00840C6F">
        <w:rPr>
          <w:rFonts w:asciiTheme="minorHAnsi" w:hAnsiTheme="minorHAnsi" w:cstheme="minorHAnsi"/>
          <w:sz w:val="22"/>
          <w:szCs w:val="22"/>
        </w:rPr>
        <w:t xml:space="preserve"> soci dell’</w:t>
      </w:r>
      <w:r w:rsidR="00270632" w:rsidRPr="00840C6F">
        <w:rPr>
          <w:rFonts w:asciiTheme="minorHAnsi" w:hAnsiTheme="minorHAnsi" w:cstheme="minorHAnsi"/>
          <w:b/>
          <w:bCs/>
          <w:sz w:val="22"/>
          <w:szCs w:val="22"/>
        </w:rPr>
        <w:t>Unione Italiana Ciechi e Ipovedenti</w:t>
      </w:r>
      <w:r w:rsidR="00270632" w:rsidRPr="00840C6F">
        <w:rPr>
          <w:rFonts w:asciiTheme="minorHAnsi" w:hAnsiTheme="minorHAnsi" w:cstheme="minorHAnsi"/>
          <w:sz w:val="22"/>
          <w:szCs w:val="22"/>
        </w:rPr>
        <w:t xml:space="preserve"> (UICI</w:t>
      </w:r>
      <w:r w:rsidRPr="00840C6F">
        <w:rPr>
          <w:rFonts w:asciiTheme="minorHAnsi" w:hAnsiTheme="minorHAnsi" w:cstheme="minorHAnsi"/>
          <w:sz w:val="22"/>
          <w:szCs w:val="22"/>
        </w:rPr>
        <w:t xml:space="preserve">) che potranno accedere </w:t>
      </w:r>
      <w:r w:rsidR="00EA4D18" w:rsidRPr="00840C6F">
        <w:rPr>
          <w:rFonts w:asciiTheme="minorHAnsi" w:hAnsiTheme="minorHAnsi" w:cstheme="minorHAnsi"/>
          <w:sz w:val="22"/>
          <w:szCs w:val="22"/>
        </w:rPr>
        <w:t>con l’ausilio de</w:t>
      </w:r>
      <w:r w:rsidR="00270632" w:rsidRPr="00840C6F">
        <w:rPr>
          <w:rFonts w:asciiTheme="minorHAnsi" w:hAnsiTheme="minorHAnsi" w:cstheme="minorHAnsi"/>
          <w:sz w:val="22"/>
          <w:szCs w:val="22"/>
        </w:rPr>
        <w:t xml:space="preserve">lle mappe tattili presenti nel piazzale antistante alla sede. </w:t>
      </w:r>
    </w:p>
    <w:p w14:paraId="0E8B7CD7" w14:textId="77777777" w:rsidR="00840C6F" w:rsidRDefault="00840C6F" w:rsidP="00840C6F">
      <w:pPr>
        <w:ind w:left="-616" w:right="-427"/>
        <w:jc w:val="both"/>
      </w:pPr>
    </w:p>
    <w:p w14:paraId="2EF544AF" w14:textId="3F855E6E" w:rsidR="004D47BC" w:rsidRDefault="004D47BC" w:rsidP="00840C6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4D47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Scheda </w:t>
      </w:r>
      <w:r w:rsidR="008276D5" w:rsidRPr="004D47BC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="008276D5" w:rsidRPr="004D47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tartuf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="008276D5" w:rsidRPr="004D47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6EDD3E" w14:textId="77777777" w:rsidR="004D47BC" w:rsidRDefault="004D47BC" w:rsidP="00840C6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E’ un</w:t>
      </w:r>
      <w:r w:rsidR="008276D5" w:rsidRPr="004D47BC">
        <w:rPr>
          <w:rFonts w:asciiTheme="minorHAnsi" w:hAnsiTheme="minorHAnsi" w:cstheme="minorHAnsi"/>
          <w:sz w:val="22"/>
          <w:szCs w:val="22"/>
        </w:rPr>
        <w:t xml:space="preserve"> fung</w:t>
      </w:r>
      <w:r>
        <w:rPr>
          <w:rFonts w:asciiTheme="minorHAnsi" w:hAnsiTheme="minorHAnsi" w:cstheme="minorHAnsi"/>
          <w:sz w:val="22"/>
          <w:szCs w:val="22"/>
        </w:rPr>
        <w:t>o</w:t>
      </w:r>
      <w:r w:rsidR="008276D5" w:rsidRPr="004D47BC">
        <w:rPr>
          <w:rFonts w:asciiTheme="minorHAnsi" w:hAnsiTheme="minorHAnsi" w:cstheme="minorHAnsi"/>
          <w:sz w:val="22"/>
          <w:szCs w:val="22"/>
        </w:rPr>
        <w:t xml:space="preserve"> appartenent</w:t>
      </w:r>
      <w:r>
        <w:rPr>
          <w:rFonts w:asciiTheme="minorHAnsi" w:hAnsiTheme="minorHAnsi" w:cstheme="minorHAnsi"/>
          <w:sz w:val="22"/>
          <w:szCs w:val="22"/>
        </w:rPr>
        <w:t>e</w:t>
      </w:r>
      <w:r w:rsidR="008276D5" w:rsidRPr="004D47BC">
        <w:rPr>
          <w:rFonts w:asciiTheme="minorHAnsi" w:hAnsiTheme="minorHAnsi" w:cstheme="minorHAnsi"/>
          <w:sz w:val="22"/>
          <w:szCs w:val="22"/>
        </w:rPr>
        <w:t xml:space="preserve"> al genere </w:t>
      </w:r>
      <w:r w:rsidR="008276D5" w:rsidRPr="004D47BC">
        <w:rPr>
          <w:rFonts w:asciiTheme="minorHAnsi" w:hAnsiTheme="minorHAnsi" w:cstheme="minorHAnsi"/>
          <w:i/>
          <w:iCs/>
          <w:sz w:val="22"/>
          <w:szCs w:val="22"/>
        </w:rPr>
        <w:t>Tuber</w:t>
      </w:r>
      <w:r w:rsidR="008276D5" w:rsidRPr="004D47BC">
        <w:rPr>
          <w:rFonts w:asciiTheme="minorHAnsi" w:hAnsiTheme="minorHAnsi" w:cstheme="minorHAnsi"/>
          <w:sz w:val="22"/>
          <w:szCs w:val="22"/>
        </w:rPr>
        <w:t xml:space="preserve"> (Divisione degli</w:t>
      </w:r>
      <w:r w:rsidR="00045773" w:rsidRPr="004D47BC">
        <w:rPr>
          <w:rFonts w:asciiTheme="minorHAnsi" w:hAnsiTheme="minorHAnsi" w:cstheme="minorHAnsi"/>
          <w:sz w:val="22"/>
          <w:szCs w:val="22"/>
        </w:rPr>
        <w:t xml:space="preserve"> </w:t>
      </w:r>
      <w:r w:rsidR="008276D5" w:rsidRPr="004D47BC">
        <w:rPr>
          <w:rFonts w:asciiTheme="minorHAnsi" w:hAnsiTheme="minorHAnsi" w:cstheme="minorHAnsi"/>
          <w:sz w:val="22"/>
          <w:szCs w:val="22"/>
        </w:rPr>
        <w:t>Ascomiceti, Ordine Pezizales) che forma simbiosi mutualistiche con le radici di una vasta gamma di</w:t>
      </w:r>
      <w:r w:rsidR="00045773" w:rsidRPr="004D47BC">
        <w:rPr>
          <w:rFonts w:asciiTheme="minorHAnsi" w:hAnsiTheme="minorHAnsi" w:cstheme="minorHAnsi"/>
          <w:sz w:val="22"/>
          <w:szCs w:val="22"/>
        </w:rPr>
        <w:t xml:space="preserve"> </w:t>
      </w:r>
      <w:r w:rsidR="008276D5" w:rsidRPr="004D47BC">
        <w:rPr>
          <w:rFonts w:asciiTheme="minorHAnsi" w:hAnsiTheme="minorHAnsi" w:cstheme="minorHAnsi"/>
          <w:sz w:val="22"/>
          <w:szCs w:val="22"/>
        </w:rPr>
        <w:t>piante superiori</w:t>
      </w:r>
      <w:r w:rsidR="00045773" w:rsidRPr="004D47BC">
        <w:rPr>
          <w:rFonts w:asciiTheme="minorHAnsi" w:hAnsiTheme="minorHAnsi" w:cstheme="minorHAnsi"/>
          <w:sz w:val="22"/>
          <w:szCs w:val="22"/>
        </w:rPr>
        <w:t>, dette micorrize</w:t>
      </w:r>
      <w:r w:rsidR="008276D5" w:rsidRPr="004D47B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D47BC">
        <w:rPr>
          <w:rFonts w:asciiTheme="minorHAnsi" w:hAnsiTheme="minorHAnsi" w:cstheme="minorHAnsi"/>
          <w:sz w:val="22"/>
          <w:szCs w:val="22"/>
        </w:rPr>
        <w:t>l suo inconfondibile aroma è dovuto a composti solforati e composti aromatici volatili, prodotti anche in sinergia con i batteri presenti nel tartufo stesso</w:t>
      </w:r>
      <w:r>
        <w:rPr>
          <w:rFonts w:asciiTheme="minorHAnsi" w:hAnsiTheme="minorHAnsi" w:cstheme="minorHAnsi"/>
          <w:sz w:val="22"/>
          <w:szCs w:val="22"/>
        </w:rPr>
        <w:t>. Sotto il profilo nutrizionale è</w:t>
      </w:r>
      <w:r w:rsidRPr="004D47BC">
        <w:rPr>
          <w:rFonts w:asciiTheme="minorHAnsi" w:hAnsiTheme="minorHAnsi" w:cstheme="minorHAnsi"/>
          <w:sz w:val="22"/>
          <w:szCs w:val="22"/>
        </w:rPr>
        <w:t xml:space="preserve"> una fonte di calcio e magnesio, ricco in antiossidanti.</w:t>
      </w:r>
    </w:p>
    <w:p w14:paraId="0403BC16" w14:textId="3EB95800" w:rsidR="004D47BC" w:rsidRDefault="004D47BC" w:rsidP="00840C6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</w:t>
      </w:r>
      <w:r w:rsidRPr="004D47BC">
        <w:rPr>
          <w:rFonts w:asciiTheme="minorHAnsi" w:hAnsiTheme="minorHAnsi" w:cstheme="minorHAnsi"/>
          <w:sz w:val="22"/>
          <w:szCs w:val="22"/>
        </w:rPr>
        <w:t xml:space="preserve"> frutto della terra</w:t>
      </w:r>
      <w:r>
        <w:rPr>
          <w:rFonts w:asciiTheme="minorHAnsi" w:hAnsiTheme="minorHAnsi" w:cstheme="minorHAnsi"/>
          <w:sz w:val="22"/>
          <w:szCs w:val="22"/>
        </w:rPr>
        <w:t>, che con la terra ha un legame inscindibile</w:t>
      </w:r>
      <w:r w:rsidRPr="004D47BC">
        <w:rPr>
          <w:rFonts w:asciiTheme="minorHAnsi" w:hAnsiTheme="minorHAnsi" w:cstheme="minorHAnsi"/>
          <w:sz w:val="22"/>
          <w:szCs w:val="22"/>
        </w:rPr>
        <w:t>: solo pochissimi suoli possono ospitarlo, anche se alcune specie riescono a costruire il proprio habitat, modificando indirettamente le caratteristiche fisiche del suolo. La ricerca CREA ha delineato gli habitat delle specie più conosciute, dimostrando che le loro superfici sono limitate e legate strettamente alle caratteristiche dei territori che le circondano. 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D47BC">
        <w:rPr>
          <w:rFonts w:asciiTheme="minorHAnsi" w:hAnsiTheme="minorHAnsi" w:cstheme="minorHAnsi"/>
          <w:sz w:val="22"/>
          <w:szCs w:val="22"/>
        </w:rPr>
        <w:t xml:space="preserve"> proprio le sue specifiche necessità riguardo al suolo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D47BC">
        <w:rPr>
          <w:rFonts w:asciiTheme="minorHAnsi" w:hAnsiTheme="minorHAnsi" w:cstheme="minorHAnsi"/>
          <w:sz w:val="22"/>
          <w:szCs w:val="22"/>
        </w:rPr>
        <w:t xml:space="preserve"> rendono la sua presenza un indicatore di qualità dell’ambiente. </w:t>
      </w:r>
    </w:p>
    <w:p w14:paraId="6D9B8507" w14:textId="6FC7000F" w:rsidR="008276D5" w:rsidRDefault="008276D5" w:rsidP="00840C6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4D47BC">
        <w:rPr>
          <w:rFonts w:asciiTheme="minorHAnsi" w:hAnsiTheme="minorHAnsi" w:cstheme="minorHAnsi"/>
          <w:sz w:val="22"/>
          <w:szCs w:val="22"/>
        </w:rPr>
        <w:t xml:space="preserve">Sulla base dei dati genetici disponibili è stato stimato che il genere </w:t>
      </w:r>
      <w:r w:rsidRPr="004D47BC">
        <w:rPr>
          <w:rFonts w:asciiTheme="minorHAnsi" w:hAnsiTheme="minorHAnsi" w:cstheme="minorHAnsi"/>
          <w:i/>
          <w:iCs/>
          <w:sz w:val="22"/>
          <w:szCs w:val="22"/>
        </w:rPr>
        <w:t>Tuber</w:t>
      </w:r>
      <w:r w:rsidRPr="004D47BC">
        <w:rPr>
          <w:rFonts w:asciiTheme="minorHAnsi" w:hAnsiTheme="minorHAnsi" w:cstheme="minorHAnsi"/>
          <w:sz w:val="22"/>
          <w:szCs w:val="22"/>
        </w:rPr>
        <w:t xml:space="preserve"> sia composto</w:t>
      </w:r>
      <w:r w:rsidR="00045773" w:rsidRPr="004D47BC">
        <w:rPr>
          <w:rFonts w:asciiTheme="minorHAnsi" w:hAnsiTheme="minorHAnsi" w:cstheme="minorHAnsi"/>
          <w:sz w:val="22"/>
          <w:szCs w:val="22"/>
        </w:rPr>
        <w:t xml:space="preserve"> </w:t>
      </w:r>
      <w:r w:rsidRPr="004D47BC">
        <w:rPr>
          <w:rFonts w:asciiTheme="minorHAnsi" w:hAnsiTheme="minorHAnsi" w:cstheme="minorHAnsi"/>
          <w:sz w:val="22"/>
          <w:szCs w:val="22"/>
        </w:rPr>
        <w:t>da circa 180-200 specie, tutte diffuse nell’emisfero settentrionale</w:t>
      </w:r>
      <w:r w:rsidR="00045773" w:rsidRPr="004D47BC">
        <w:rPr>
          <w:rFonts w:asciiTheme="minorHAnsi" w:hAnsiTheme="minorHAnsi" w:cstheme="minorHAnsi"/>
          <w:sz w:val="22"/>
          <w:szCs w:val="22"/>
        </w:rPr>
        <w:t xml:space="preserve">. </w:t>
      </w:r>
      <w:r w:rsidRPr="004D47BC">
        <w:rPr>
          <w:rFonts w:asciiTheme="minorHAnsi" w:hAnsiTheme="minorHAnsi" w:cstheme="minorHAnsi"/>
          <w:sz w:val="22"/>
          <w:szCs w:val="22"/>
        </w:rPr>
        <w:t xml:space="preserve">Molte di queste specie sono ancora </w:t>
      </w:r>
      <w:r w:rsidR="00045773" w:rsidRPr="004D47BC">
        <w:rPr>
          <w:rFonts w:asciiTheme="minorHAnsi" w:hAnsiTheme="minorHAnsi" w:cstheme="minorHAnsi"/>
          <w:sz w:val="22"/>
          <w:szCs w:val="22"/>
        </w:rPr>
        <w:t xml:space="preserve">da </w:t>
      </w:r>
      <w:r w:rsidRPr="004D47BC">
        <w:rPr>
          <w:rFonts w:asciiTheme="minorHAnsi" w:hAnsiTheme="minorHAnsi" w:cstheme="minorHAnsi"/>
          <w:sz w:val="22"/>
          <w:szCs w:val="22"/>
        </w:rPr>
        <w:t>caratterizza</w:t>
      </w:r>
      <w:r w:rsidR="00045773" w:rsidRPr="004D47BC">
        <w:rPr>
          <w:rFonts w:asciiTheme="minorHAnsi" w:hAnsiTheme="minorHAnsi" w:cstheme="minorHAnsi"/>
          <w:sz w:val="22"/>
          <w:szCs w:val="22"/>
        </w:rPr>
        <w:t>r</w:t>
      </w:r>
      <w:r w:rsidRPr="004D47BC">
        <w:rPr>
          <w:rFonts w:asciiTheme="minorHAnsi" w:hAnsiTheme="minorHAnsi" w:cstheme="minorHAnsi"/>
          <w:sz w:val="22"/>
          <w:szCs w:val="22"/>
        </w:rPr>
        <w:t>e</w:t>
      </w:r>
      <w:r w:rsidR="00045773" w:rsidRPr="004D47BC">
        <w:rPr>
          <w:rFonts w:asciiTheme="minorHAnsi" w:hAnsiTheme="minorHAnsi" w:cstheme="minorHAnsi"/>
          <w:sz w:val="22"/>
          <w:szCs w:val="22"/>
        </w:rPr>
        <w:t xml:space="preserve"> </w:t>
      </w:r>
      <w:r w:rsidRPr="004D47BC">
        <w:rPr>
          <w:rFonts w:asciiTheme="minorHAnsi" w:hAnsiTheme="minorHAnsi" w:cstheme="minorHAnsi"/>
          <w:sz w:val="22"/>
          <w:szCs w:val="22"/>
        </w:rPr>
        <w:t>geneticamente e morfologicamente e non sono disponibili dati certi sulla loro ecologia,</w:t>
      </w:r>
      <w:r w:rsidR="00045773" w:rsidRPr="004D47BC">
        <w:rPr>
          <w:rFonts w:asciiTheme="minorHAnsi" w:hAnsiTheme="minorHAnsi" w:cstheme="minorHAnsi"/>
          <w:sz w:val="22"/>
          <w:szCs w:val="22"/>
        </w:rPr>
        <w:t xml:space="preserve"> </w:t>
      </w:r>
      <w:r w:rsidRPr="004D47BC">
        <w:rPr>
          <w:rFonts w:asciiTheme="minorHAnsi" w:hAnsiTheme="minorHAnsi" w:cstheme="minorHAnsi"/>
          <w:sz w:val="22"/>
          <w:szCs w:val="22"/>
        </w:rPr>
        <w:t>biol</w:t>
      </w:r>
      <w:r w:rsidR="00045773" w:rsidRPr="004D47BC">
        <w:rPr>
          <w:rFonts w:asciiTheme="minorHAnsi" w:hAnsiTheme="minorHAnsi" w:cstheme="minorHAnsi"/>
          <w:sz w:val="22"/>
          <w:szCs w:val="22"/>
        </w:rPr>
        <w:t xml:space="preserve">ogia </w:t>
      </w:r>
      <w:r w:rsidRPr="004D47BC">
        <w:rPr>
          <w:rFonts w:asciiTheme="minorHAnsi" w:hAnsiTheme="minorHAnsi" w:cstheme="minorHAnsi"/>
          <w:sz w:val="22"/>
          <w:szCs w:val="22"/>
        </w:rPr>
        <w:t xml:space="preserve">o commestibilità. </w:t>
      </w:r>
      <w:r w:rsidR="004D47BC">
        <w:rPr>
          <w:rFonts w:asciiTheme="minorHAnsi" w:hAnsiTheme="minorHAnsi" w:cstheme="minorHAnsi"/>
          <w:sz w:val="22"/>
          <w:szCs w:val="22"/>
        </w:rPr>
        <w:t xml:space="preserve">Soltanto 7 di queste possono essere commercializzate </w:t>
      </w:r>
      <w:r w:rsidR="00045773" w:rsidRPr="004D47BC">
        <w:rPr>
          <w:rFonts w:asciiTheme="minorHAnsi" w:hAnsiTheme="minorHAnsi" w:cstheme="minorHAnsi"/>
          <w:sz w:val="22"/>
          <w:szCs w:val="22"/>
        </w:rPr>
        <w:t>in Italia.</w:t>
      </w:r>
      <w:r w:rsidR="00022A17" w:rsidRPr="004D47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67168A" w14:textId="77777777" w:rsidR="00C3244C" w:rsidRDefault="00C3244C" w:rsidP="00840C6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6256561A" w14:textId="71A49C9C" w:rsidR="00C3244C" w:rsidRPr="004D47BC" w:rsidRDefault="00C3244C" w:rsidP="00840C6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allegato il programma</w:t>
      </w:r>
    </w:p>
    <w:p w14:paraId="12E3B2A1" w14:textId="77777777" w:rsidR="008276D5" w:rsidRDefault="008276D5" w:rsidP="00A37341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0C6EE96" w14:textId="3BCA4D0B" w:rsidR="008A4F6E" w:rsidRPr="00743D10" w:rsidRDefault="0033077E" w:rsidP="00743D10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 cura d</w:t>
      </w:r>
      <w:r w:rsidR="001F10EE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4C5C41" w:rsidRPr="00AE3BD9">
        <w:rPr>
          <w:rFonts w:ascii="Calibri" w:hAnsi="Calibri"/>
          <w:bCs/>
          <w:i/>
          <w:iCs/>
          <w:sz w:val="22"/>
          <w:szCs w:val="22"/>
        </w:rPr>
        <w:t xml:space="preserve">Giulio Viggiani 3384089972 </w:t>
      </w:r>
    </w:p>
    <w:sectPr w:rsidR="008A4F6E" w:rsidRPr="00743D10" w:rsidSect="007C73B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56D7E" w14:textId="77777777" w:rsidR="00A27211" w:rsidRDefault="00A27211">
      <w:r>
        <w:separator/>
      </w:r>
    </w:p>
  </w:endnote>
  <w:endnote w:type="continuationSeparator" w:id="0">
    <w:p w14:paraId="42FA37FD" w14:textId="77777777" w:rsidR="00A27211" w:rsidRDefault="00A27211">
      <w:r>
        <w:continuationSeparator/>
      </w:r>
    </w:p>
  </w:endnote>
  <w:endnote w:type="continuationNotice" w:id="1">
    <w:p w14:paraId="5C976036" w14:textId="77777777" w:rsidR="00A27211" w:rsidRDefault="00A27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648BB86C" w:rsidR="00DA5F11" w:rsidRPr="008E200E" w:rsidRDefault="001D67DC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>X:</w:t>
          </w:r>
          <w:r w:rsidR="00DA5F11"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E47940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11B320BF" w:rsidR="005B7FAF" w:rsidRPr="008E200E" w:rsidRDefault="001D67DC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>X:</w:t>
          </w:r>
          <w:r w:rsidR="005B7FAF"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C2721" w14:textId="77777777" w:rsidR="00A27211" w:rsidRDefault="00A27211">
      <w:r>
        <w:separator/>
      </w:r>
    </w:p>
  </w:footnote>
  <w:footnote w:type="continuationSeparator" w:id="0">
    <w:p w14:paraId="3E560858" w14:textId="77777777" w:rsidR="00A27211" w:rsidRDefault="00A27211">
      <w:r>
        <w:continuationSeparator/>
      </w:r>
    </w:p>
  </w:footnote>
  <w:footnote w:type="continuationNotice" w:id="1">
    <w:p w14:paraId="403D0EEC" w14:textId="77777777" w:rsidR="00A27211" w:rsidRDefault="00A27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2C961F41" w:rsidR="00ED7ACC" w:rsidRDefault="00F9753E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BB3508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</w:p>
                        <w:p w14:paraId="30C6EEDC" w14:textId="08D5237B" w:rsidR="00ED7ACC" w:rsidRPr="00ED7ACC" w:rsidRDefault="00F7177A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  <w:r w:rsidR="00BB3508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7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 w:rsidR="00BB3508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5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BB3508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2C961F41" w:rsidR="00ED7ACC" w:rsidRDefault="00F9753E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20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BB3508"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</w:p>
                  <w:p w14:paraId="30C6EEDC" w14:textId="08D5237B" w:rsidR="00ED7ACC" w:rsidRPr="00ED7ACC" w:rsidRDefault="00F7177A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  <w:r w:rsidR="00BB3508">
                      <w:rPr>
                        <w:rFonts w:ascii="Courier New" w:hAnsi="Courier New" w:cs="Courier New"/>
                        <w:b/>
                        <w:color w:val="2F5496"/>
                      </w:rPr>
                      <w:t>7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 w:rsidR="00BB3508">
                      <w:rPr>
                        <w:rFonts w:ascii="Courier New" w:hAnsi="Courier New" w:cs="Courier New"/>
                        <w:b/>
                        <w:color w:val="2F5496"/>
                      </w:rPr>
                      <w:t>5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BB3508"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73C3E"/>
    <w:multiLevelType w:val="hybridMultilevel"/>
    <w:tmpl w:val="9D067180"/>
    <w:lvl w:ilvl="0" w:tplc="B2CCE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656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AC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AD7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8A4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683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EF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2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6"/>
  </w:num>
  <w:num w:numId="2" w16cid:durableId="1989698987">
    <w:abstractNumId w:val="14"/>
  </w:num>
  <w:num w:numId="3" w16cid:durableId="1594049955">
    <w:abstractNumId w:val="7"/>
  </w:num>
  <w:num w:numId="4" w16cid:durableId="1186866396">
    <w:abstractNumId w:val="5"/>
  </w:num>
  <w:num w:numId="5" w16cid:durableId="114717376">
    <w:abstractNumId w:val="4"/>
  </w:num>
  <w:num w:numId="6" w16cid:durableId="1905409089">
    <w:abstractNumId w:val="11"/>
  </w:num>
  <w:num w:numId="7" w16cid:durableId="270941046">
    <w:abstractNumId w:val="15"/>
  </w:num>
  <w:num w:numId="8" w16cid:durableId="1595016318">
    <w:abstractNumId w:val="2"/>
  </w:num>
  <w:num w:numId="9" w16cid:durableId="667826195">
    <w:abstractNumId w:val="0"/>
  </w:num>
  <w:num w:numId="10" w16cid:durableId="652371196">
    <w:abstractNumId w:val="10"/>
  </w:num>
  <w:num w:numId="11" w16cid:durableId="354043385">
    <w:abstractNumId w:val="3"/>
  </w:num>
  <w:num w:numId="12" w16cid:durableId="1192454570">
    <w:abstractNumId w:val="8"/>
  </w:num>
  <w:num w:numId="13" w16cid:durableId="2079941621">
    <w:abstractNumId w:val="8"/>
  </w:num>
  <w:num w:numId="14" w16cid:durableId="1692998751">
    <w:abstractNumId w:val="12"/>
  </w:num>
  <w:num w:numId="15" w16cid:durableId="831069885">
    <w:abstractNumId w:val="9"/>
  </w:num>
  <w:num w:numId="16" w16cid:durableId="1338919007">
    <w:abstractNumId w:val="13"/>
  </w:num>
  <w:num w:numId="17" w16cid:durableId="1020080882">
    <w:abstractNumId w:val="16"/>
  </w:num>
  <w:num w:numId="18" w16cid:durableId="102336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2A17"/>
    <w:rsid w:val="0002373A"/>
    <w:rsid w:val="00023E8E"/>
    <w:rsid w:val="00030E21"/>
    <w:rsid w:val="00031DE3"/>
    <w:rsid w:val="00032087"/>
    <w:rsid w:val="00033E53"/>
    <w:rsid w:val="000354E9"/>
    <w:rsid w:val="000365C8"/>
    <w:rsid w:val="00042255"/>
    <w:rsid w:val="000444F6"/>
    <w:rsid w:val="000448B8"/>
    <w:rsid w:val="000450FB"/>
    <w:rsid w:val="000454FA"/>
    <w:rsid w:val="00045773"/>
    <w:rsid w:val="00046353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7609B"/>
    <w:rsid w:val="000814B7"/>
    <w:rsid w:val="000832CE"/>
    <w:rsid w:val="00087257"/>
    <w:rsid w:val="00093C9D"/>
    <w:rsid w:val="00093CA3"/>
    <w:rsid w:val="000A18DC"/>
    <w:rsid w:val="000A5EDD"/>
    <w:rsid w:val="000B4A80"/>
    <w:rsid w:val="000B50C2"/>
    <w:rsid w:val="000B5605"/>
    <w:rsid w:val="000B5D02"/>
    <w:rsid w:val="000C1AD3"/>
    <w:rsid w:val="000C4A87"/>
    <w:rsid w:val="000C50EF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5D0A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007B"/>
    <w:rsid w:val="00121036"/>
    <w:rsid w:val="0012190D"/>
    <w:rsid w:val="001221D3"/>
    <w:rsid w:val="00122D9D"/>
    <w:rsid w:val="001231F9"/>
    <w:rsid w:val="0012578D"/>
    <w:rsid w:val="00137797"/>
    <w:rsid w:val="0014158E"/>
    <w:rsid w:val="00145F30"/>
    <w:rsid w:val="00146F18"/>
    <w:rsid w:val="00151137"/>
    <w:rsid w:val="00163153"/>
    <w:rsid w:val="0016659D"/>
    <w:rsid w:val="001748D2"/>
    <w:rsid w:val="0018029B"/>
    <w:rsid w:val="001836AC"/>
    <w:rsid w:val="00184E18"/>
    <w:rsid w:val="00184FC9"/>
    <w:rsid w:val="00187392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D51"/>
    <w:rsid w:val="001C5FED"/>
    <w:rsid w:val="001C6F61"/>
    <w:rsid w:val="001C74FF"/>
    <w:rsid w:val="001D00B2"/>
    <w:rsid w:val="001D67DC"/>
    <w:rsid w:val="001E400B"/>
    <w:rsid w:val="001E747B"/>
    <w:rsid w:val="001F10EE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356A"/>
    <w:rsid w:val="0021406E"/>
    <w:rsid w:val="0021499A"/>
    <w:rsid w:val="0021647D"/>
    <w:rsid w:val="002225F7"/>
    <w:rsid w:val="00226FEC"/>
    <w:rsid w:val="0023215F"/>
    <w:rsid w:val="002326ED"/>
    <w:rsid w:val="00235D23"/>
    <w:rsid w:val="00237783"/>
    <w:rsid w:val="002422CB"/>
    <w:rsid w:val="0024251E"/>
    <w:rsid w:val="00243706"/>
    <w:rsid w:val="00246210"/>
    <w:rsid w:val="00246C89"/>
    <w:rsid w:val="0024791D"/>
    <w:rsid w:val="00260DBB"/>
    <w:rsid w:val="00260E43"/>
    <w:rsid w:val="00261E24"/>
    <w:rsid w:val="00261F47"/>
    <w:rsid w:val="00263BCA"/>
    <w:rsid w:val="00264A64"/>
    <w:rsid w:val="002663EC"/>
    <w:rsid w:val="00270632"/>
    <w:rsid w:val="0027079C"/>
    <w:rsid w:val="00270FDE"/>
    <w:rsid w:val="002775C3"/>
    <w:rsid w:val="002848A6"/>
    <w:rsid w:val="00287086"/>
    <w:rsid w:val="00287FEF"/>
    <w:rsid w:val="00291660"/>
    <w:rsid w:val="0029298E"/>
    <w:rsid w:val="00293125"/>
    <w:rsid w:val="00297D88"/>
    <w:rsid w:val="002A28FB"/>
    <w:rsid w:val="002A79BF"/>
    <w:rsid w:val="002B046B"/>
    <w:rsid w:val="002B0E34"/>
    <w:rsid w:val="002B3D7A"/>
    <w:rsid w:val="002B3E72"/>
    <w:rsid w:val="002B71F6"/>
    <w:rsid w:val="002C2EB1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3995"/>
    <w:rsid w:val="00304FEC"/>
    <w:rsid w:val="00307D0A"/>
    <w:rsid w:val="00313990"/>
    <w:rsid w:val="00314BEF"/>
    <w:rsid w:val="00315407"/>
    <w:rsid w:val="00315793"/>
    <w:rsid w:val="0031625E"/>
    <w:rsid w:val="00317817"/>
    <w:rsid w:val="00322703"/>
    <w:rsid w:val="00322ED6"/>
    <w:rsid w:val="003241B1"/>
    <w:rsid w:val="003269C9"/>
    <w:rsid w:val="003304A4"/>
    <w:rsid w:val="0033077E"/>
    <w:rsid w:val="00330B04"/>
    <w:rsid w:val="00331881"/>
    <w:rsid w:val="00341774"/>
    <w:rsid w:val="00344C86"/>
    <w:rsid w:val="00351AB4"/>
    <w:rsid w:val="003541ED"/>
    <w:rsid w:val="003554DB"/>
    <w:rsid w:val="00360188"/>
    <w:rsid w:val="0036315B"/>
    <w:rsid w:val="003663C9"/>
    <w:rsid w:val="0037075D"/>
    <w:rsid w:val="0037338F"/>
    <w:rsid w:val="003766AE"/>
    <w:rsid w:val="00380965"/>
    <w:rsid w:val="0039223A"/>
    <w:rsid w:val="003927FA"/>
    <w:rsid w:val="00392FE4"/>
    <w:rsid w:val="00397575"/>
    <w:rsid w:val="003A1C70"/>
    <w:rsid w:val="003A59EF"/>
    <w:rsid w:val="003B25C5"/>
    <w:rsid w:val="003B5E17"/>
    <w:rsid w:val="003C010E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47CA"/>
    <w:rsid w:val="003E5475"/>
    <w:rsid w:val="003E67E7"/>
    <w:rsid w:val="003F0F00"/>
    <w:rsid w:val="003F1269"/>
    <w:rsid w:val="003F2B10"/>
    <w:rsid w:val="003F521B"/>
    <w:rsid w:val="003F6F91"/>
    <w:rsid w:val="00401AD9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724A5"/>
    <w:rsid w:val="00476D8A"/>
    <w:rsid w:val="00477990"/>
    <w:rsid w:val="00483105"/>
    <w:rsid w:val="00486825"/>
    <w:rsid w:val="00486D1B"/>
    <w:rsid w:val="00491A5C"/>
    <w:rsid w:val="004921BA"/>
    <w:rsid w:val="004938EE"/>
    <w:rsid w:val="004969A4"/>
    <w:rsid w:val="004A37D5"/>
    <w:rsid w:val="004A39A7"/>
    <w:rsid w:val="004A498B"/>
    <w:rsid w:val="004A53C6"/>
    <w:rsid w:val="004A5A3A"/>
    <w:rsid w:val="004B5A61"/>
    <w:rsid w:val="004C1FE4"/>
    <w:rsid w:val="004C5C41"/>
    <w:rsid w:val="004D094B"/>
    <w:rsid w:val="004D47BC"/>
    <w:rsid w:val="004D5354"/>
    <w:rsid w:val="004D65E3"/>
    <w:rsid w:val="004E2A24"/>
    <w:rsid w:val="004F4837"/>
    <w:rsid w:val="005016B7"/>
    <w:rsid w:val="00503B1B"/>
    <w:rsid w:val="005042F4"/>
    <w:rsid w:val="00506581"/>
    <w:rsid w:val="0050788D"/>
    <w:rsid w:val="005108E2"/>
    <w:rsid w:val="00512AE2"/>
    <w:rsid w:val="0051347A"/>
    <w:rsid w:val="00516A9D"/>
    <w:rsid w:val="005221B1"/>
    <w:rsid w:val="00534D13"/>
    <w:rsid w:val="00535B87"/>
    <w:rsid w:val="00535EF2"/>
    <w:rsid w:val="00537A57"/>
    <w:rsid w:val="00540D20"/>
    <w:rsid w:val="00541A56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828CA"/>
    <w:rsid w:val="0059177F"/>
    <w:rsid w:val="00591BFE"/>
    <w:rsid w:val="00593EDF"/>
    <w:rsid w:val="00594FA2"/>
    <w:rsid w:val="0059532E"/>
    <w:rsid w:val="00595839"/>
    <w:rsid w:val="00596607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824"/>
    <w:rsid w:val="005C1B81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67C6"/>
    <w:rsid w:val="005F7F00"/>
    <w:rsid w:val="006018A0"/>
    <w:rsid w:val="00605170"/>
    <w:rsid w:val="006117B3"/>
    <w:rsid w:val="006129DB"/>
    <w:rsid w:val="00613FD7"/>
    <w:rsid w:val="00616C23"/>
    <w:rsid w:val="00616EA5"/>
    <w:rsid w:val="00616FF5"/>
    <w:rsid w:val="0062105A"/>
    <w:rsid w:val="00623046"/>
    <w:rsid w:val="00626A74"/>
    <w:rsid w:val="0063049B"/>
    <w:rsid w:val="0063184E"/>
    <w:rsid w:val="006349D9"/>
    <w:rsid w:val="00641F75"/>
    <w:rsid w:val="00642546"/>
    <w:rsid w:val="00645ABA"/>
    <w:rsid w:val="00647D76"/>
    <w:rsid w:val="00653E99"/>
    <w:rsid w:val="00654DE4"/>
    <w:rsid w:val="00656957"/>
    <w:rsid w:val="00660CF5"/>
    <w:rsid w:val="00665A16"/>
    <w:rsid w:val="00672992"/>
    <w:rsid w:val="00672AAD"/>
    <w:rsid w:val="006832DC"/>
    <w:rsid w:val="00685767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C32"/>
    <w:rsid w:val="006D1D64"/>
    <w:rsid w:val="006D3E9A"/>
    <w:rsid w:val="006D593B"/>
    <w:rsid w:val="006D6F08"/>
    <w:rsid w:val="006E04DF"/>
    <w:rsid w:val="006E23F5"/>
    <w:rsid w:val="006E339E"/>
    <w:rsid w:val="006E40AC"/>
    <w:rsid w:val="006E55A0"/>
    <w:rsid w:val="006E5DE5"/>
    <w:rsid w:val="006F5C50"/>
    <w:rsid w:val="006F637E"/>
    <w:rsid w:val="006F7629"/>
    <w:rsid w:val="00700C85"/>
    <w:rsid w:val="00701368"/>
    <w:rsid w:val="00702B18"/>
    <w:rsid w:val="00703C8A"/>
    <w:rsid w:val="00705F6F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40BB5"/>
    <w:rsid w:val="00740FED"/>
    <w:rsid w:val="00742234"/>
    <w:rsid w:val="00742717"/>
    <w:rsid w:val="00743D10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910BE"/>
    <w:rsid w:val="00791412"/>
    <w:rsid w:val="00793813"/>
    <w:rsid w:val="00796606"/>
    <w:rsid w:val="007A02F4"/>
    <w:rsid w:val="007A14E9"/>
    <w:rsid w:val="007A26BD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3B0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FE"/>
    <w:rsid w:val="0080458C"/>
    <w:rsid w:val="00810F45"/>
    <w:rsid w:val="0081420D"/>
    <w:rsid w:val="00822CDA"/>
    <w:rsid w:val="008276D5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40C6F"/>
    <w:rsid w:val="008505D8"/>
    <w:rsid w:val="0085202B"/>
    <w:rsid w:val="008550EF"/>
    <w:rsid w:val="008601C0"/>
    <w:rsid w:val="00863E07"/>
    <w:rsid w:val="00874597"/>
    <w:rsid w:val="00874D9A"/>
    <w:rsid w:val="00875B3E"/>
    <w:rsid w:val="00876549"/>
    <w:rsid w:val="00882A2B"/>
    <w:rsid w:val="00885087"/>
    <w:rsid w:val="00885468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3DBF"/>
    <w:rsid w:val="008B52CD"/>
    <w:rsid w:val="008C597B"/>
    <w:rsid w:val="008D03F6"/>
    <w:rsid w:val="008D1B2E"/>
    <w:rsid w:val="008D6A89"/>
    <w:rsid w:val="008D7F3C"/>
    <w:rsid w:val="008E021A"/>
    <w:rsid w:val="008E0A9D"/>
    <w:rsid w:val="008E1AB5"/>
    <w:rsid w:val="008E73F1"/>
    <w:rsid w:val="008F26BD"/>
    <w:rsid w:val="008F45B9"/>
    <w:rsid w:val="008F7033"/>
    <w:rsid w:val="00902D82"/>
    <w:rsid w:val="009106E5"/>
    <w:rsid w:val="009106FA"/>
    <w:rsid w:val="00913C03"/>
    <w:rsid w:val="00914677"/>
    <w:rsid w:val="00924255"/>
    <w:rsid w:val="00926DB3"/>
    <w:rsid w:val="00932180"/>
    <w:rsid w:val="0093588A"/>
    <w:rsid w:val="00935EFE"/>
    <w:rsid w:val="009455F2"/>
    <w:rsid w:val="009543E2"/>
    <w:rsid w:val="0095505C"/>
    <w:rsid w:val="00955196"/>
    <w:rsid w:val="00955E86"/>
    <w:rsid w:val="00961B66"/>
    <w:rsid w:val="00962AF1"/>
    <w:rsid w:val="00963ED9"/>
    <w:rsid w:val="0096753B"/>
    <w:rsid w:val="00967E59"/>
    <w:rsid w:val="00972CB4"/>
    <w:rsid w:val="0097323F"/>
    <w:rsid w:val="009736D1"/>
    <w:rsid w:val="00974B7F"/>
    <w:rsid w:val="009772AE"/>
    <w:rsid w:val="00985175"/>
    <w:rsid w:val="00986F8F"/>
    <w:rsid w:val="0099089E"/>
    <w:rsid w:val="009923E6"/>
    <w:rsid w:val="00993D16"/>
    <w:rsid w:val="00994137"/>
    <w:rsid w:val="00994E08"/>
    <w:rsid w:val="009A0645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4402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24A7"/>
    <w:rsid w:val="009E368F"/>
    <w:rsid w:val="009E7E62"/>
    <w:rsid w:val="00A03A50"/>
    <w:rsid w:val="00A04672"/>
    <w:rsid w:val="00A05D74"/>
    <w:rsid w:val="00A07D56"/>
    <w:rsid w:val="00A2011E"/>
    <w:rsid w:val="00A23E57"/>
    <w:rsid w:val="00A24493"/>
    <w:rsid w:val="00A27211"/>
    <w:rsid w:val="00A279D1"/>
    <w:rsid w:val="00A27DDE"/>
    <w:rsid w:val="00A34499"/>
    <w:rsid w:val="00A37341"/>
    <w:rsid w:val="00A403B2"/>
    <w:rsid w:val="00A42007"/>
    <w:rsid w:val="00A42D71"/>
    <w:rsid w:val="00A432A2"/>
    <w:rsid w:val="00A54968"/>
    <w:rsid w:val="00A569B8"/>
    <w:rsid w:val="00A601FB"/>
    <w:rsid w:val="00A644AA"/>
    <w:rsid w:val="00A6682A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01E7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07FF5"/>
    <w:rsid w:val="00B123E0"/>
    <w:rsid w:val="00B126E0"/>
    <w:rsid w:val="00B13B32"/>
    <w:rsid w:val="00B21A0F"/>
    <w:rsid w:val="00B22DD2"/>
    <w:rsid w:val="00B267AF"/>
    <w:rsid w:val="00B33D27"/>
    <w:rsid w:val="00B364A9"/>
    <w:rsid w:val="00B402F1"/>
    <w:rsid w:val="00B41682"/>
    <w:rsid w:val="00B4709B"/>
    <w:rsid w:val="00B5201F"/>
    <w:rsid w:val="00B52066"/>
    <w:rsid w:val="00B60BBA"/>
    <w:rsid w:val="00B62226"/>
    <w:rsid w:val="00B6421A"/>
    <w:rsid w:val="00B67C09"/>
    <w:rsid w:val="00B700D3"/>
    <w:rsid w:val="00B7415C"/>
    <w:rsid w:val="00B751E9"/>
    <w:rsid w:val="00B76065"/>
    <w:rsid w:val="00B77241"/>
    <w:rsid w:val="00B81B87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4430"/>
    <w:rsid w:val="00BA4592"/>
    <w:rsid w:val="00BA7BC5"/>
    <w:rsid w:val="00BB3508"/>
    <w:rsid w:val="00BB3A5C"/>
    <w:rsid w:val="00BB681B"/>
    <w:rsid w:val="00BB718E"/>
    <w:rsid w:val="00BC47EB"/>
    <w:rsid w:val="00BC4EE6"/>
    <w:rsid w:val="00BC6972"/>
    <w:rsid w:val="00BC79B2"/>
    <w:rsid w:val="00BC79E2"/>
    <w:rsid w:val="00BD42B3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113EC"/>
    <w:rsid w:val="00C17771"/>
    <w:rsid w:val="00C214F7"/>
    <w:rsid w:val="00C2161B"/>
    <w:rsid w:val="00C22C3A"/>
    <w:rsid w:val="00C24109"/>
    <w:rsid w:val="00C25F44"/>
    <w:rsid w:val="00C31ADE"/>
    <w:rsid w:val="00C3244C"/>
    <w:rsid w:val="00C358A2"/>
    <w:rsid w:val="00C37D1F"/>
    <w:rsid w:val="00C40BDC"/>
    <w:rsid w:val="00C42171"/>
    <w:rsid w:val="00C422FD"/>
    <w:rsid w:val="00C45D5B"/>
    <w:rsid w:val="00C4760E"/>
    <w:rsid w:val="00C513F6"/>
    <w:rsid w:val="00C520C7"/>
    <w:rsid w:val="00C53925"/>
    <w:rsid w:val="00C5453E"/>
    <w:rsid w:val="00C546A6"/>
    <w:rsid w:val="00C54C4C"/>
    <w:rsid w:val="00C57A6E"/>
    <w:rsid w:val="00C61390"/>
    <w:rsid w:val="00C614AD"/>
    <w:rsid w:val="00C64247"/>
    <w:rsid w:val="00C65648"/>
    <w:rsid w:val="00C73CF9"/>
    <w:rsid w:val="00C749D7"/>
    <w:rsid w:val="00C74BC1"/>
    <w:rsid w:val="00C81F6B"/>
    <w:rsid w:val="00C82DFC"/>
    <w:rsid w:val="00C83055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3989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16EED"/>
    <w:rsid w:val="00D20977"/>
    <w:rsid w:val="00D272CE"/>
    <w:rsid w:val="00D32ACA"/>
    <w:rsid w:val="00D33D87"/>
    <w:rsid w:val="00D350EC"/>
    <w:rsid w:val="00D36196"/>
    <w:rsid w:val="00D42EDF"/>
    <w:rsid w:val="00D43990"/>
    <w:rsid w:val="00D4621A"/>
    <w:rsid w:val="00D4662D"/>
    <w:rsid w:val="00D56C33"/>
    <w:rsid w:val="00D56CE2"/>
    <w:rsid w:val="00D56F55"/>
    <w:rsid w:val="00D57AB7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BAE"/>
    <w:rsid w:val="00D834F7"/>
    <w:rsid w:val="00D86F1C"/>
    <w:rsid w:val="00D87D80"/>
    <w:rsid w:val="00D90218"/>
    <w:rsid w:val="00D93E4C"/>
    <w:rsid w:val="00D974DB"/>
    <w:rsid w:val="00DA2700"/>
    <w:rsid w:val="00DA2E82"/>
    <w:rsid w:val="00DA3E91"/>
    <w:rsid w:val="00DA5F11"/>
    <w:rsid w:val="00DB5C71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E691A"/>
    <w:rsid w:val="00DF7025"/>
    <w:rsid w:val="00E0116D"/>
    <w:rsid w:val="00E016DF"/>
    <w:rsid w:val="00E047F7"/>
    <w:rsid w:val="00E06371"/>
    <w:rsid w:val="00E078AD"/>
    <w:rsid w:val="00E227C8"/>
    <w:rsid w:val="00E22EC3"/>
    <w:rsid w:val="00E24A99"/>
    <w:rsid w:val="00E27BCC"/>
    <w:rsid w:val="00E34F8E"/>
    <w:rsid w:val="00E409CA"/>
    <w:rsid w:val="00E40A85"/>
    <w:rsid w:val="00E42032"/>
    <w:rsid w:val="00E428A7"/>
    <w:rsid w:val="00E42EBC"/>
    <w:rsid w:val="00E47940"/>
    <w:rsid w:val="00E52D9A"/>
    <w:rsid w:val="00E6152C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0758"/>
    <w:rsid w:val="00E81784"/>
    <w:rsid w:val="00E86D78"/>
    <w:rsid w:val="00E87ABA"/>
    <w:rsid w:val="00E90866"/>
    <w:rsid w:val="00E9474C"/>
    <w:rsid w:val="00E96E0A"/>
    <w:rsid w:val="00E97D32"/>
    <w:rsid w:val="00E97E4E"/>
    <w:rsid w:val="00E97FD3"/>
    <w:rsid w:val="00EA0149"/>
    <w:rsid w:val="00EA0B0E"/>
    <w:rsid w:val="00EA0DB0"/>
    <w:rsid w:val="00EA2DAD"/>
    <w:rsid w:val="00EA4D18"/>
    <w:rsid w:val="00EB2BF3"/>
    <w:rsid w:val="00EB5609"/>
    <w:rsid w:val="00EB62A0"/>
    <w:rsid w:val="00EC24E1"/>
    <w:rsid w:val="00EC7D95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EF573E"/>
    <w:rsid w:val="00F014BA"/>
    <w:rsid w:val="00F02B5D"/>
    <w:rsid w:val="00F033CD"/>
    <w:rsid w:val="00F066D0"/>
    <w:rsid w:val="00F120D7"/>
    <w:rsid w:val="00F12F4A"/>
    <w:rsid w:val="00F20519"/>
    <w:rsid w:val="00F2461E"/>
    <w:rsid w:val="00F2689A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2D1A"/>
    <w:rsid w:val="00F9606C"/>
    <w:rsid w:val="00F9753E"/>
    <w:rsid w:val="00FA08B6"/>
    <w:rsid w:val="00FA4D3A"/>
    <w:rsid w:val="00FA69E1"/>
    <w:rsid w:val="00FB4B27"/>
    <w:rsid w:val="00FB4DE4"/>
    <w:rsid w:val="00FB50E3"/>
    <w:rsid w:val="00FC21E6"/>
    <w:rsid w:val="00FD3629"/>
    <w:rsid w:val="00FD5A7C"/>
    <w:rsid w:val="00FD695E"/>
    <w:rsid w:val="00FD7A6F"/>
    <w:rsid w:val="00FE578B"/>
    <w:rsid w:val="00FF4764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46F18"/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46F18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8" ma:contentTypeDescription="Creare un nuovo documento." ma:contentTypeScope="" ma:versionID="5f00ca5cf09b6bd21a1356d258daf0fe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2f9435d7016335b71887380ccff0cd64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Props1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A52B8-9BE0-4CB0-933F-C6B7B3501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6156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4</cp:revision>
  <cp:lastPrinted>2019-03-12T15:36:00Z</cp:lastPrinted>
  <dcterms:created xsi:type="dcterms:W3CDTF">2024-05-27T08:38:00Z</dcterms:created>
  <dcterms:modified xsi:type="dcterms:W3CDTF">2024-05-27T09:03:00Z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