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right="849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Comunicato Stampa</w:t>
      </w:r>
    </w:p>
    <w:p>
      <w:pPr>
        <w:pStyle w:val="Normal"/>
        <w:spacing w:lineRule="auto" w:line="360"/>
        <w:ind w:right="849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/>
        <w:bidi w:val="0"/>
        <w:spacing w:lineRule="auto" w:line="360" w:before="0" w:after="160"/>
        <w:ind w:hanging="0" w:left="0" w:right="0"/>
        <w:jc w:val="both"/>
        <w:rPr>
          <w:rFonts w:ascii="Georgia" w:hAnsi="Georgia"/>
        </w:rPr>
      </w:pPr>
      <w:r>
        <w:rPr>
          <w:rFonts w:ascii="Georgia" w:hAnsi="Georgia"/>
        </w:rPr>
        <w:t>Sabato 18 maggio 2024 torna il consueto appuntamento con la Notte Europea dei Musei. L'iniziativa nasce con il patrocinio del Consiglio d'Europa, di UNESCO e di ICOM per valorizzare l'identità culturale europea e coinvolge i musei di tutta Europa.</w:t>
      </w:r>
    </w:p>
    <w:p>
      <w:pPr>
        <w:pStyle w:val="Normal"/>
        <w:widowControl/>
        <w:bidi w:val="0"/>
        <w:spacing w:lineRule="auto" w:line="360" w:before="0" w:after="160"/>
        <w:ind w:hanging="0" w:left="0" w:right="0"/>
        <w:jc w:val="both"/>
        <w:rPr>
          <w:rFonts w:ascii="Georgia" w:hAnsi="Georgia"/>
        </w:rPr>
      </w:pPr>
      <w:r>
        <w:rPr>
          <w:rFonts w:ascii="Georgia" w:hAnsi="Georgia"/>
        </w:rPr>
        <w:t>Anche il Sistema Museale di UNITUS e Archeoares - in collaborazione - partecipano all’evento, aprendo gli spazi del Museo SMA nel complesso di S. Maria in Gradi, e ospitando la presentazione del libro “Giulia Farnese. Storia di una vita”, di Patrizia Rosini (Edizioni Archeoares). Il saggio ripercorre la storia di Giulia Farnese (1524-2024), icona del Rinascimento e figura intrigante, della quale, quest’anno, si celebra il V centenario della morte.</w:t>
      </w:r>
    </w:p>
    <w:p>
      <w:pPr>
        <w:pStyle w:val="Normal"/>
        <w:widowControl/>
        <w:bidi w:val="0"/>
        <w:spacing w:lineRule="auto" w:line="360" w:before="0" w:after="160"/>
        <w:ind w:hanging="0" w:left="0" w:right="0"/>
        <w:jc w:val="both"/>
        <w:rPr>
          <w:rFonts w:ascii="Georgia" w:hAnsi="Georgia"/>
        </w:rPr>
      </w:pPr>
      <w:r>
        <w:rPr>
          <w:rFonts w:ascii="Georgia" w:hAnsi="Georgia"/>
        </w:rPr>
        <w:t>L’autrice sarà introdotta da Paolo Procaccioli (Professore di Letteratura Italiana, UNITUS).</w:t>
      </w:r>
    </w:p>
    <w:p>
      <w:pPr>
        <w:pStyle w:val="Normal"/>
        <w:widowControl/>
        <w:bidi w:val="0"/>
        <w:spacing w:lineRule="auto" w:line="360" w:before="0" w:after="160"/>
        <w:ind w:hanging="0" w:left="0" w:right="-57"/>
        <w:jc w:val="both"/>
        <w:rPr>
          <w:rFonts w:ascii="Georgia" w:hAnsi="Georgia"/>
        </w:rPr>
      </w:pPr>
      <w:r>
        <w:rPr>
          <w:rFonts w:ascii="Georgia" w:hAnsi="Georgia"/>
        </w:rPr>
        <w:t>La presentazione,</w:t>
      </w:r>
      <w:r>
        <w:rPr>
          <w:rFonts w:ascii="Georgia" w:hAnsi="Georgia"/>
        </w:rPr>
        <w:t xml:space="preserve"> ad ingresso libero,</w:t>
      </w:r>
      <w:r>
        <w:rPr>
          <w:rFonts w:ascii="Georgia" w:hAnsi="Georgia"/>
        </w:rPr>
        <w:t xml:space="preserve"> si terrà alle ore 18.30 all’interno dello splendido chiostro medievale del complesso, e sarà seguita da una visita guidata alle collezioni del Sistema Museale di Ateneo.</w:t>
      </w:r>
    </w:p>
    <w:p>
      <w:pPr>
        <w:pStyle w:val="Normal"/>
        <w:widowControl/>
        <w:bidi w:val="0"/>
        <w:spacing w:lineRule="auto" w:line="360" w:before="0" w:after="160"/>
        <w:ind w:hanging="0" w:left="0" w:right="-57"/>
        <w:jc w:val="both"/>
        <w:rPr>
          <w:rFonts w:ascii="Georgia" w:hAnsi="Georgia"/>
        </w:rPr>
      </w:pPr>
      <w:r>
        <w:rPr>
          <w:rFonts w:ascii="Georgia" w:hAnsi="Georgia"/>
        </w:rPr>
        <w:t xml:space="preserve">Per informazioni è possibile contattare i responsabili al numero </w:t>
      </w:r>
      <w:r>
        <w:rPr>
          <w:rFonts w:ascii="Georgia" w:hAnsi="Georgia"/>
        </w:rPr>
        <w:t xml:space="preserve">0761357690 </w:t>
      </w:r>
      <w:r>
        <w:rPr>
          <w:rFonts w:ascii="Georgia" w:hAnsi="Georgia"/>
        </w:rPr>
        <w:t>o all’indirizzo e</w:t>
      </w:r>
      <w:r>
        <w:rPr>
          <w:rFonts w:ascii="Georgia" w:hAnsi="Georgia"/>
        </w:rPr>
        <w:t xml:space="preserve">mail </w:t>
      </w:r>
      <w:hyperlink r:id="rId2" w:tgtFrame="_blank">
        <w:r>
          <w:rPr>
            <w:rStyle w:val="Hyperlink"/>
            <w:rFonts w:ascii="Georgia" w:hAnsi="Georgia"/>
          </w:rPr>
          <w:t>sma@unitus.it</w:t>
        </w:r>
      </w:hyperlink>
      <w:r>
        <w:rPr>
          <w:rFonts w:ascii="Georgia" w:hAnsi="Georgia"/>
        </w:rPr>
        <w:t xml:space="preserve"> .</w:t>
      </w:r>
    </w:p>
    <w:sectPr>
      <w:headerReference w:type="default" r:id="rId3"/>
      <w:type w:val="nextPage"/>
      <w:pgSz w:w="11906" w:h="16838"/>
      <w:pgMar w:left="1134" w:right="1134" w:gutter="0" w:header="1417" w:top="296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spacing w:before="0" w:after="160"/>
      <w:rPr/>
    </w:pPr>
    <w:r>
      <w:rPr/>
      <w:drawing>
        <wp:inline distT="0" distB="0" distL="0" distR="0">
          <wp:extent cx="1253490" cy="685800"/>
          <wp:effectExtent l="0" t="0" r="0" b="0"/>
          <wp:docPr id="1" name="Image2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4722495</wp:posOffset>
          </wp:positionH>
          <wp:positionV relativeFrom="paragraph">
            <wp:posOffset>81915</wp:posOffset>
          </wp:positionV>
          <wp:extent cx="1311275" cy="633730"/>
          <wp:effectExtent l="0" t="0" r="0" b="0"/>
          <wp:wrapTopAndBottom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06783f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06783f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06783f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06783f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06783f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06783f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06783f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06783f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06783f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06783f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06783f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06783f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06783f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06783f"/>
    <w:rPr>
      <w:rFonts w:eastAsia="" w:cs="" w:cstheme="majorBidi" w:eastAsiaTheme="majorEastAsia"/>
      <w:color w:themeColor="accent1" w:themeShade="bf" w:val="0F4761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06783f"/>
    <w:rPr>
      <w:rFonts w:eastAsia="" w:cs="" w:cstheme="majorBidi" w:eastAsiaTheme="majorEastAsia"/>
      <w:i/>
      <w:iCs/>
      <w:color w:themeColor="text1" w:themeTint="a6" w:val="595959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06783f"/>
    <w:rPr>
      <w:rFonts w:eastAsia="" w:cs="" w:cstheme="majorBidi" w:eastAsiaTheme="majorEastAsia"/>
      <w:color w:themeColor="text1" w:themeTint="a6" w:val="595959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06783f"/>
    <w:rPr>
      <w:rFonts w:eastAsia="" w:cs="" w:cstheme="majorBidi" w:eastAsiaTheme="majorEastAsia"/>
      <w:i/>
      <w:iCs/>
      <w:color w:themeColor="text1" w:themeTint="d8" w:val="272727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06783f"/>
    <w:rPr>
      <w:rFonts w:eastAsia="" w:cs="" w:cstheme="majorBidi" w:eastAsiaTheme="majorEastAsia"/>
      <w:color w:themeColor="text1" w:themeTint="d8" w:val="272727"/>
    </w:rPr>
  </w:style>
  <w:style w:type="character" w:styleId="TitoloCarattere" w:customStyle="1">
    <w:name w:val="Titolo Carattere"/>
    <w:basedOn w:val="DefaultParagraphFont"/>
    <w:uiPriority w:val="10"/>
    <w:qFormat/>
    <w:rsid w:val="0006783f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uiPriority w:val="11"/>
    <w:qFormat/>
    <w:rsid w:val="0006783f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06783f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6783f"/>
    <w:rPr>
      <w:i/>
      <w:iCs/>
      <w:color w:themeColor="accent1" w:themeShade="bf" w:val="0F4761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06783f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6783f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oloCarattere"/>
    <w:uiPriority w:val="10"/>
    <w:qFormat/>
    <w:rsid w:val="0006783f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06783f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06783f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6783f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0678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@unitus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LibreOffice/24.2.2.2$Windows_X86_64 LibreOffice_project/d56cc158d8a96260b836f100ef4b4ef25d6f1a01</Application>
  <AppVersion>15.0000</AppVersion>
  <Pages>1</Pages>
  <Words>167</Words>
  <Characters>966</Characters>
  <CharactersWithSpaces>1128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2024-05-09T07:49:00Z</dcterms:created>
  <dc:creator>anelli vera</dc:creator>
  <dc:description/>
  <dc:language>it-IT</dc:language>
  <cp:lastModifiedBy/>
  <dcterms:modified xsi:type="dcterms:W3CDTF">2024-05-13T13:46:40Z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