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4542" w14:textId="77777777" w:rsidR="00A27CF1" w:rsidRPr="00E1580E" w:rsidRDefault="00A27CF1" w:rsidP="00EE27AE">
      <w:pPr>
        <w:pBdr>
          <w:bottom w:val="single" w:sz="6" w:space="1" w:color="auto"/>
        </w:pBdr>
        <w:rPr>
          <w:rFonts w:ascii="Messina Sans" w:hAnsi="Messina Sans"/>
          <w:bCs/>
          <w:sz w:val="28"/>
        </w:rPr>
      </w:pPr>
    </w:p>
    <w:p w14:paraId="2B119C49" w14:textId="77777777" w:rsidR="00EE27AE" w:rsidRPr="00E1580E" w:rsidRDefault="00EE27AE" w:rsidP="005532A2">
      <w:pPr>
        <w:pStyle w:val="Titolo2"/>
        <w:spacing w:line="240" w:lineRule="auto"/>
        <w:rPr>
          <w:rFonts w:ascii="Messina Sans" w:hAnsi="Messina Sans"/>
          <w:b w:val="0"/>
          <w:bCs/>
        </w:rPr>
      </w:pPr>
    </w:p>
    <w:p w14:paraId="65E6A5AF" w14:textId="77777777" w:rsidR="00EE27AE" w:rsidRPr="00B95D22" w:rsidRDefault="00EE27AE" w:rsidP="005532A2">
      <w:pPr>
        <w:pStyle w:val="Titolo2"/>
        <w:spacing w:line="240" w:lineRule="auto"/>
        <w:rPr>
          <w:rFonts w:ascii="Messina Sans" w:hAnsi="Messina Sans"/>
          <w:sz w:val="28"/>
        </w:rPr>
      </w:pPr>
      <w:r w:rsidRPr="00B95D22">
        <w:rPr>
          <w:rFonts w:ascii="Messina Sans" w:hAnsi="Messina Sans"/>
          <w:sz w:val="28"/>
        </w:rPr>
        <w:t xml:space="preserve">COMUNICATO STAMPA </w:t>
      </w:r>
    </w:p>
    <w:p w14:paraId="5C6F0B4E" w14:textId="77777777" w:rsidR="00EE27AE" w:rsidRPr="00B95D22" w:rsidRDefault="00EE27AE" w:rsidP="005532A2">
      <w:pPr>
        <w:pStyle w:val="Titolo2"/>
        <w:spacing w:line="240" w:lineRule="auto"/>
        <w:rPr>
          <w:rFonts w:ascii="Messina Sans" w:hAnsi="Messina Sans"/>
          <w:sz w:val="16"/>
          <w:szCs w:val="16"/>
        </w:rPr>
      </w:pPr>
      <w:r w:rsidRPr="00B95D22">
        <w:rPr>
          <w:rFonts w:ascii="Messina Sans" w:hAnsi="Messina Sans"/>
          <w:sz w:val="16"/>
          <w:szCs w:val="16"/>
        </w:rPr>
        <w:t>(ai sensi della delibera CONSOB n. 11971 del 14 maggio 1999 e successive modifiche ed integrazioni)</w:t>
      </w:r>
    </w:p>
    <w:p w14:paraId="4B8BD688" w14:textId="77777777" w:rsidR="00A27CF1" w:rsidRPr="00B95D22" w:rsidRDefault="00A27CF1" w:rsidP="005532A2">
      <w:pPr>
        <w:pStyle w:val="Titolo3"/>
        <w:jc w:val="both"/>
        <w:rPr>
          <w:rFonts w:ascii="Messina Sans" w:hAnsi="Messina Sans"/>
          <w:b w:val="0"/>
          <w:bCs/>
        </w:rPr>
      </w:pPr>
    </w:p>
    <w:p w14:paraId="742FB95A" w14:textId="77777777" w:rsidR="00EE27AE" w:rsidRPr="00B95D22" w:rsidRDefault="00EE27AE" w:rsidP="005532A2">
      <w:pPr>
        <w:spacing w:after="0" w:line="240" w:lineRule="auto"/>
        <w:jc w:val="center"/>
        <w:rPr>
          <w:rFonts w:ascii="Messina Sans" w:hAnsi="Messina Sans"/>
          <w:bCs/>
          <w:szCs w:val="32"/>
          <w:lang w:eastAsia="it-IT"/>
        </w:rPr>
      </w:pPr>
    </w:p>
    <w:p w14:paraId="21351F8C" w14:textId="438781C4" w:rsidR="007122FD" w:rsidRPr="00B95D22" w:rsidRDefault="007122FD" w:rsidP="007122FD">
      <w:pPr>
        <w:spacing w:after="0" w:line="360" w:lineRule="auto"/>
        <w:jc w:val="center"/>
        <w:rPr>
          <w:rFonts w:ascii="Messina Sans" w:hAnsi="Messina Sans" w:cs="Arial"/>
          <w:b/>
        </w:rPr>
      </w:pPr>
      <w:r w:rsidRPr="00B95D22">
        <w:rPr>
          <w:rFonts w:ascii="Messina Sans" w:hAnsi="Messina Sans" w:cs="Arial"/>
          <w:b/>
        </w:rPr>
        <w:t>Si è riunito in data 1</w:t>
      </w:r>
      <w:r w:rsidR="00D64775" w:rsidRPr="00B95D22">
        <w:rPr>
          <w:rFonts w:ascii="Messina Sans" w:hAnsi="Messina Sans" w:cs="Arial"/>
          <w:b/>
        </w:rPr>
        <w:t>5</w:t>
      </w:r>
      <w:r w:rsidRPr="00B95D22">
        <w:rPr>
          <w:rFonts w:ascii="Messina Sans" w:hAnsi="Messina Sans" w:cs="Arial"/>
          <w:b/>
        </w:rPr>
        <w:t xml:space="preserve"> maggio 202</w:t>
      </w:r>
      <w:r w:rsidR="00B95D22" w:rsidRPr="00B95D22">
        <w:rPr>
          <w:rFonts w:ascii="Messina Sans" w:hAnsi="Messina Sans" w:cs="Arial"/>
          <w:b/>
        </w:rPr>
        <w:t>4</w:t>
      </w:r>
      <w:r w:rsidRPr="00B95D22">
        <w:rPr>
          <w:rFonts w:ascii="Messina Sans" w:hAnsi="Messina Sans" w:cs="Arial"/>
          <w:b/>
        </w:rPr>
        <w:t xml:space="preserve"> a Bologna il Consiglio di Amministrazione di</w:t>
      </w:r>
    </w:p>
    <w:p w14:paraId="4EB20C47" w14:textId="41A03D1D" w:rsidR="00413A30" w:rsidRPr="00B95D22" w:rsidRDefault="007122FD" w:rsidP="007122FD">
      <w:pPr>
        <w:spacing w:after="0" w:line="360" w:lineRule="auto"/>
        <w:jc w:val="center"/>
        <w:rPr>
          <w:rFonts w:ascii="Messina Sans" w:hAnsi="Messina Sans" w:cs="Arial"/>
          <w:b/>
        </w:rPr>
      </w:pPr>
      <w:r w:rsidRPr="00B95D22">
        <w:rPr>
          <w:rFonts w:ascii="Messina Sans" w:hAnsi="Messina Sans" w:cs="Arial"/>
          <w:b/>
        </w:rPr>
        <w:t xml:space="preserve">Monrif S.p.A. per l’approvazione del </w:t>
      </w:r>
      <w:r w:rsidR="004C0B6F" w:rsidRPr="00B95D22">
        <w:rPr>
          <w:rFonts w:ascii="Messina Sans" w:hAnsi="Messina Sans" w:cs="Arial"/>
          <w:b/>
        </w:rPr>
        <w:t>Resoconto Intermedio di Gestione al 31 marzo</w:t>
      </w:r>
      <w:r w:rsidR="00B95D22" w:rsidRPr="00B95D22">
        <w:rPr>
          <w:rFonts w:ascii="Messina Sans" w:hAnsi="Messina Sans" w:cs="Arial"/>
          <w:b/>
        </w:rPr>
        <w:t xml:space="preserve"> 2024</w:t>
      </w:r>
    </w:p>
    <w:p w14:paraId="4AFBF8CB" w14:textId="77777777" w:rsidR="00BC4DFB" w:rsidRPr="00B95D22" w:rsidRDefault="00BC4DFB" w:rsidP="007122FD">
      <w:pPr>
        <w:spacing w:after="0" w:line="360" w:lineRule="auto"/>
        <w:jc w:val="center"/>
        <w:rPr>
          <w:rFonts w:ascii="Messina Sans" w:hAnsi="Messina Sans" w:cs="Arial"/>
          <w:b/>
        </w:rPr>
      </w:pPr>
    </w:p>
    <w:p w14:paraId="0F7DB217" w14:textId="1D93D717" w:rsidR="00F91C1F" w:rsidRDefault="00A02675" w:rsidP="00E53AB7">
      <w:pPr>
        <w:pStyle w:val="Titolo3"/>
        <w:numPr>
          <w:ilvl w:val="0"/>
          <w:numId w:val="1"/>
        </w:numPr>
        <w:tabs>
          <w:tab w:val="clear" w:pos="644"/>
        </w:tabs>
        <w:spacing w:after="120" w:line="276" w:lineRule="auto"/>
        <w:ind w:left="568" w:hanging="284"/>
        <w:jc w:val="both"/>
        <w:rPr>
          <w:rFonts w:ascii="Messina Sans" w:hAnsi="Messina Sans"/>
          <w:b w:val="0"/>
          <w:sz w:val="22"/>
          <w:szCs w:val="22"/>
        </w:rPr>
      </w:pPr>
      <w:r w:rsidRPr="008E1DA0">
        <w:rPr>
          <w:rFonts w:ascii="Messina Sans" w:hAnsi="Messina Sans"/>
          <w:bCs/>
          <w:sz w:val="22"/>
          <w:szCs w:val="22"/>
        </w:rPr>
        <w:t>Ricavi consolidati</w:t>
      </w:r>
      <w:r w:rsidRPr="008E1DA0">
        <w:rPr>
          <w:rFonts w:ascii="Messina Sans" w:hAnsi="Messina Sans"/>
          <w:b w:val="0"/>
          <w:sz w:val="22"/>
          <w:szCs w:val="22"/>
        </w:rPr>
        <w:t xml:space="preserve"> Euro </w:t>
      </w:r>
      <w:r w:rsidR="00E53AB7">
        <w:rPr>
          <w:rFonts w:ascii="Messina Sans" w:hAnsi="Messina Sans"/>
          <w:b w:val="0"/>
          <w:sz w:val="22"/>
          <w:szCs w:val="22"/>
        </w:rPr>
        <w:t>32,4</w:t>
      </w:r>
      <w:r w:rsidRPr="008E1DA0">
        <w:rPr>
          <w:rFonts w:ascii="Messina Sans" w:hAnsi="Messina Sans"/>
          <w:b w:val="0"/>
          <w:sz w:val="22"/>
          <w:szCs w:val="22"/>
        </w:rPr>
        <w:t xml:space="preserve"> milioni. Nel precedente esercizio </w:t>
      </w:r>
      <w:r w:rsidR="00F91C1F">
        <w:rPr>
          <w:rFonts w:ascii="Messina Sans" w:hAnsi="Messina Sans"/>
          <w:b w:val="0"/>
          <w:sz w:val="22"/>
          <w:szCs w:val="22"/>
        </w:rPr>
        <w:t>tale voce</w:t>
      </w:r>
      <w:r w:rsidRPr="008E1DA0">
        <w:rPr>
          <w:rFonts w:ascii="Messina Sans" w:hAnsi="Messina Sans"/>
          <w:b w:val="0"/>
          <w:sz w:val="22"/>
          <w:szCs w:val="22"/>
        </w:rPr>
        <w:t xml:space="preserve">, pari a Euro </w:t>
      </w:r>
      <w:r w:rsidR="00E53AB7">
        <w:rPr>
          <w:rFonts w:ascii="Messina Sans" w:hAnsi="Messina Sans"/>
          <w:b w:val="0"/>
          <w:sz w:val="22"/>
          <w:szCs w:val="22"/>
        </w:rPr>
        <w:t>35,3</w:t>
      </w:r>
      <w:r w:rsidRPr="008E1DA0">
        <w:rPr>
          <w:rFonts w:ascii="Messina Sans" w:hAnsi="Messina Sans"/>
          <w:b w:val="0"/>
          <w:sz w:val="22"/>
          <w:szCs w:val="22"/>
        </w:rPr>
        <w:t xml:space="preserve"> milioni includeva, </w:t>
      </w:r>
      <w:r w:rsidR="00E53AB7" w:rsidRPr="00E53AB7">
        <w:rPr>
          <w:rFonts w:ascii="Messina Sans" w:hAnsi="Messina Sans"/>
          <w:b w:val="0"/>
          <w:sz w:val="22"/>
          <w:szCs w:val="22"/>
        </w:rPr>
        <w:t>per Euro 0,7 milioni i ricavi inerenti la gestione fino al 28 febbraio del Royal Hotel Garden e, per Euro 0,4 milioni, i ricavi inerenti la stampa di una testata del Gruppo SAE</w:t>
      </w:r>
      <w:r w:rsidR="00F91C1F">
        <w:rPr>
          <w:rFonts w:ascii="Messina Sans" w:hAnsi="Messina Sans"/>
          <w:b w:val="0"/>
          <w:sz w:val="22"/>
          <w:szCs w:val="22"/>
        </w:rPr>
        <w:t>.</w:t>
      </w:r>
      <w:r w:rsidR="006E6031">
        <w:rPr>
          <w:rFonts w:ascii="Messina Sans" w:hAnsi="Messina Sans"/>
          <w:b w:val="0"/>
          <w:sz w:val="22"/>
          <w:szCs w:val="22"/>
        </w:rPr>
        <w:t xml:space="preserve"> Si evi</w:t>
      </w:r>
      <w:r w:rsidR="002D48A5">
        <w:rPr>
          <w:rFonts w:ascii="Messina Sans" w:hAnsi="Messina Sans"/>
          <w:b w:val="0"/>
          <w:sz w:val="22"/>
          <w:szCs w:val="22"/>
        </w:rPr>
        <w:t xml:space="preserve">denzia come i Ricavi consolidati </w:t>
      </w:r>
      <w:r w:rsidR="002D48A5" w:rsidRPr="002D48A5">
        <w:rPr>
          <w:rFonts w:ascii="Messina Sans" w:hAnsi="Messina Sans"/>
          <w:b w:val="0"/>
          <w:sz w:val="22"/>
          <w:szCs w:val="22"/>
        </w:rPr>
        <w:t>non includano i crediti di imposta a sostegno d</w:t>
      </w:r>
      <w:r w:rsidR="002D48A5">
        <w:rPr>
          <w:rFonts w:ascii="Messina Sans" w:hAnsi="Messina Sans"/>
          <w:b w:val="0"/>
          <w:sz w:val="22"/>
          <w:szCs w:val="22"/>
        </w:rPr>
        <w:t>e</w:t>
      </w:r>
      <w:r w:rsidR="002D48A5" w:rsidRPr="002D48A5">
        <w:rPr>
          <w:rFonts w:ascii="Messina Sans" w:hAnsi="Messina Sans"/>
          <w:b w:val="0"/>
          <w:sz w:val="22"/>
          <w:szCs w:val="22"/>
        </w:rPr>
        <w:t>ll’attività editoriale, in quanto in attesa delle istruzioni operative e/o autorizzazioni della Commissione Europea</w:t>
      </w:r>
      <w:r w:rsidR="002D48A5">
        <w:rPr>
          <w:rFonts w:ascii="Messina Sans" w:hAnsi="Messina Sans"/>
          <w:b w:val="0"/>
          <w:sz w:val="22"/>
          <w:szCs w:val="22"/>
        </w:rPr>
        <w:t>,</w:t>
      </w:r>
      <w:r w:rsidR="002D48A5" w:rsidRPr="002D48A5">
        <w:rPr>
          <w:rFonts w:ascii="Messina Sans" w:hAnsi="Messina Sans"/>
          <w:b w:val="0"/>
          <w:sz w:val="22"/>
          <w:szCs w:val="22"/>
        </w:rPr>
        <w:t xml:space="preserve"> che corrispondono, pro-rata temporis, a circa Euro 1 milione.</w:t>
      </w:r>
    </w:p>
    <w:p w14:paraId="27FA3D54" w14:textId="50FD5B05" w:rsidR="00A02675" w:rsidRPr="008E1DA0" w:rsidRDefault="00A02675" w:rsidP="00E53AB7">
      <w:pPr>
        <w:pStyle w:val="Titolo3"/>
        <w:numPr>
          <w:ilvl w:val="0"/>
          <w:numId w:val="1"/>
        </w:numPr>
        <w:tabs>
          <w:tab w:val="clear" w:pos="644"/>
        </w:tabs>
        <w:spacing w:after="120" w:line="276" w:lineRule="auto"/>
        <w:ind w:left="568" w:hanging="284"/>
        <w:jc w:val="both"/>
        <w:rPr>
          <w:rFonts w:ascii="Messina Sans" w:hAnsi="Messina Sans"/>
          <w:b w:val="0"/>
          <w:sz w:val="22"/>
          <w:szCs w:val="22"/>
        </w:rPr>
      </w:pPr>
      <w:r w:rsidRPr="008E1DA0">
        <w:rPr>
          <w:rFonts w:ascii="Messina Sans" w:hAnsi="Messina Sans"/>
          <w:bCs/>
          <w:sz w:val="22"/>
          <w:szCs w:val="22"/>
        </w:rPr>
        <w:t>Margine operativo lordo consolidato</w:t>
      </w:r>
      <w:r w:rsidRPr="008E1DA0">
        <w:rPr>
          <w:rFonts w:ascii="Messina Sans" w:hAnsi="Messina Sans"/>
          <w:b w:val="0"/>
          <w:sz w:val="22"/>
          <w:szCs w:val="22"/>
        </w:rPr>
        <w:t xml:space="preserve"> +</w:t>
      </w:r>
      <w:r w:rsidR="00F91C1F">
        <w:rPr>
          <w:rFonts w:ascii="Messina Sans" w:hAnsi="Messina Sans"/>
          <w:b w:val="0"/>
          <w:sz w:val="22"/>
          <w:szCs w:val="22"/>
        </w:rPr>
        <w:t>25</w:t>
      </w:r>
      <w:r w:rsidRPr="008E1DA0">
        <w:rPr>
          <w:rFonts w:ascii="Messina Sans" w:hAnsi="Messina Sans"/>
          <w:b w:val="0"/>
          <w:sz w:val="22"/>
          <w:szCs w:val="22"/>
        </w:rPr>
        <w:t>% a Euro 1</w:t>
      </w:r>
      <w:r w:rsidR="00D87C4D">
        <w:rPr>
          <w:rFonts w:ascii="Messina Sans" w:hAnsi="Messina Sans"/>
          <w:b w:val="0"/>
          <w:sz w:val="22"/>
          <w:szCs w:val="22"/>
        </w:rPr>
        <w:t>,9</w:t>
      </w:r>
      <w:r w:rsidRPr="008E1DA0">
        <w:rPr>
          <w:rFonts w:ascii="Messina Sans" w:hAnsi="Messina Sans"/>
          <w:b w:val="0"/>
          <w:sz w:val="22"/>
          <w:szCs w:val="22"/>
        </w:rPr>
        <w:t xml:space="preserve"> milioni.</w:t>
      </w:r>
    </w:p>
    <w:p w14:paraId="460F7C0F" w14:textId="617F7A7F" w:rsidR="00A02675" w:rsidRPr="008E1DA0" w:rsidRDefault="00A02675" w:rsidP="00A02675">
      <w:pPr>
        <w:pStyle w:val="Paragrafoelenco"/>
        <w:numPr>
          <w:ilvl w:val="0"/>
          <w:numId w:val="1"/>
        </w:numPr>
        <w:tabs>
          <w:tab w:val="clear" w:pos="644"/>
        </w:tabs>
        <w:suppressAutoHyphens/>
        <w:spacing w:before="0" w:after="120" w:line="276" w:lineRule="auto"/>
        <w:ind w:left="567" w:hanging="283"/>
        <w:rPr>
          <w:rFonts w:ascii="Messina Sans" w:eastAsia="SimSun" w:hAnsi="Messina Sans" w:cs="Arial"/>
          <w:lang w:eastAsia="hi-IN" w:bidi="hi-IN"/>
        </w:rPr>
      </w:pPr>
      <w:r w:rsidRPr="008E1DA0">
        <w:rPr>
          <w:rFonts w:ascii="Messina Sans" w:hAnsi="Messina Sans"/>
          <w:b/>
          <w:bCs/>
        </w:rPr>
        <w:t xml:space="preserve">Costi operativi </w:t>
      </w:r>
      <w:r w:rsidR="00D87C4D">
        <w:rPr>
          <w:rFonts w:ascii="Messina Sans" w:hAnsi="Messina Sans"/>
        </w:rPr>
        <w:t xml:space="preserve">in </w:t>
      </w:r>
      <w:r w:rsidRPr="008E1DA0">
        <w:rPr>
          <w:rFonts w:ascii="Messina Sans" w:hAnsi="Messina Sans"/>
        </w:rPr>
        <w:t xml:space="preserve">riduzione di Euro </w:t>
      </w:r>
      <w:r w:rsidR="001D2AE8">
        <w:rPr>
          <w:rFonts w:ascii="Messina Sans" w:hAnsi="Messina Sans"/>
        </w:rPr>
        <w:t>2</w:t>
      </w:r>
      <w:r w:rsidRPr="008E1DA0">
        <w:rPr>
          <w:rFonts w:ascii="Messina Sans" w:hAnsi="Messina Sans"/>
        </w:rPr>
        <w:t xml:space="preserve"> milioni </w:t>
      </w:r>
      <w:r w:rsidR="001D2AE8">
        <w:rPr>
          <w:rFonts w:ascii="Messina Sans" w:hAnsi="Messina Sans"/>
        </w:rPr>
        <w:t xml:space="preserve">(-9,4%) </w:t>
      </w:r>
      <w:r w:rsidRPr="008E1DA0">
        <w:rPr>
          <w:rFonts w:ascii="Messina Sans" w:eastAsia="SimSun" w:hAnsi="Messina Sans" w:cs="Arial"/>
          <w:lang w:eastAsia="hi-IN" w:bidi="hi-IN"/>
        </w:rPr>
        <w:t xml:space="preserve">rispetto al 31 </w:t>
      </w:r>
      <w:r w:rsidR="001D2AE8">
        <w:rPr>
          <w:rFonts w:ascii="Messina Sans" w:eastAsia="SimSun" w:hAnsi="Messina Sans" w:cs="Arial"/>
          <w:lang w:eastAsia="hi-IN" w:bidi="hi-IN"/>
        </w:rPr>
        <w:t>marzo 2023</w:t>
      </w:r>
      <w:r w:rsidRPr="008E1DA0">
        <w:rPr>
          <w:rFonts w:ascii="Messina Sans" w:eastAsia="SimSun" w:hAnsi="Messina Sans" w:cs="Arial"/>
          <w:lang w:eastAsia="hi-IN" w:bidi="hi-IN"/>
        </w:rPr>
        <w:t>.</w:t>
      </w:r>
    </w:p>
    <w:p w14:paraId="5B171C4C" w14:textId="0F104450" w:rsidR="00A02675" w:rsidRDefault="00A02675" w:rsidP="00A02675">
      <w:pPr>
        <w:pStyle w:val="Titolo3"/>
        <w:numPr>
          <w:ilvl w:val="0"/>
          <w:numId w:val="1"/>
        </w:numPr>
        <w:tabs>
          <w:tab w:val="clear" w:pos="644"/>
        </w:tabs>
        <w:spacing w:after="120" w:line="276" w:lineRule="auto"/>
        <w:ind w:left="568" w:hanging="284"/>
        <w:jc w:val="both"/>
        <w:rPr>
          <w:rFonts w:ascii="Messina Sans" w:hAnsi="Messina Sans"/>
          <w:bCs/>
          <w:sz w:val="22"/>
          <w:szCs w:val="22"/>
        </w:rPr>
      </w:pPr>
      <w:r w:rsidRPr="008E1DA0">
        <w:rPr>
          <w:rFonts w:ascii="Messina Sans" w:hAnsi="Messina Sans"/>
          <w:bCs/>
          <w:sz w:val="22"/>
          <w:szCs w:val="22"/>
        </w:rPr>
        <w:t>Costo</w:t>
      </w:r>
      <w:r w:rsidRPr="008E1DA0">
        <w:rPr>
          <w:rFonts w:ascii="Messina Sans" w:hAnsi="Messina Sans"/>
          <w:b w:val="0"/>
          <w:sz w:val="22"/>
          <w:szCs w:val="22"/>
        </w:rPr>
        <w:t xml:space="preserve"> </w:t>
      </w:r>
      <w:r w:rsidRPr="008E1DA0">
        <w:rPr>
          <w:rFonts w:ascii="Messina Sans" w:hAnsi="Messina Sans"/>
          <w:bCs/>
          <w:sz w:val="22"/>
          <w:szCs w:val="22"/>
        </w:rPr>
        <w:t xml:space="preserve">del lavoro </w:t>
      </w:r>
      <w:r w:rsidRPr="008E1DA0">
        <w:rPr>
          <w:rFonts w:ascii="Messina Sans" w:hAnsi="Messina Sans"/>
          <w:b w:val="0"/>
          <w:bCs/>
          <w:sz w:val="22"/>
          <w:szCs w:val="22"/>
        </w:rPr>
        <w:t xml:space="preserve">in diminuzione di Euro </w:t>
      </w:r>
      <w:r w:rsidR="00906446">
        <w:rPr>
          <w:rFonts w:ascii="Messina Sans" w:hAnsi="Messina Sans"/>
          <w:b w:val="0"/>
          <w:bCs/>
          <w:sz w:val="22"/>
          <w:szCs w:val="22"/>
        </w:rPr>
        <w:t>1,3</w:t>
      </w:r>
      <w:r w:rsidRPr="008E1DA0">
        <w:rPr>
          <w:rFonts w:ascii="Messina Sans" w:hAnsi="Messina Sans"/>
          <w:b w:val="0"/>
          <w:bCs/>
          <w:sz w:val="22"/>
          <w:szCs w:val="22"/>
        </w:rPr>
        <w:t xml:space="preserve"> milioni (-</w:t>
      </w:r>
      <w:r w:rsidR="00664112">
        <w:rPr>
          <w:rFonts w:ascii="Messina Sans" w:hAnsi="Messina Sans"/>
          <w:b w:val="0"/>
          <w:bCs/>
          <w:sz w:val="22"/>
          <w:szCs w:val="22"/>
        </w:rPr>
        <w:t>10</w:t>
      </w:r>
      <w:r w:rsidRPr="008E1DA0">
        <w:rPr>
          <w:rFonts w:ascii="Messina Sans" w:hAnsi="Messina Sans"/>
          <w:b w:val="0"/>
          <w:bCs/>
          <w:sz w:val="22"/>
          <w:szCs w:val="22"/>
        </w:rPr>
        <w:t>%)</w:t>
      </w:r>
      <w:r w:rsidR="00EC2A6E">
        <w:rPr>
          <w:rFonts w:ascii="Messina Sans" w:hAnsi="Messina Sans"/>
          <w:b w:val="0"/>
          <w:bCs/>
          <w:sz w:val="22"/>
          <w:szCs w:val="22"/>
        </w:rPr>
        <w:t xml:space="preserve"> rispetto l’analogo periodo del 2023</w:t>
      </w:r>
      <w:r w:rsidR="006E3C89">
        <w:rPr>
          <w:rFonts w:ascii="Messina Sans" w:hAnsi="Messina Sans"/>
          <w:bCs/>
          <w:sz w:val="22"/>
          <w:szCs w:val="22"/>
        </w:rPr>
        <w:t>.</w:t>
      </w:r>
    </w:p>
    <w:p w14:paraId="460936A1" w14:textId="7B8ADC48" w:rsidR="00EF58CA" w:rsidRDefault="00AA6DCA" w:rsidP="006E3C89">
      <w:pPr>
        <w:pStyle w:val="Titolo3"/>
        <w:numPr>
          <w:ilvl w:val="0"/>
          <w:numId w:val="1"/>
        </w:numPr>
        <w:tabs>
          <w:tab w:val="clear" w:pos="644"/>
        </w:tabs>
        <w:spacing w:after="120" w:line="276" w:lineRule="auto"/>
        <w:ind w:left="568" w:hanging="284"/>
        <w:jc w:val="both"/>
        <w:rPr>
          <w:rFonts w:ascii="Messina Sans" w:hAnsi="Messina Sans"/>
          <w:b w:val="0"/>
          <w:bCs/>
          <w:sz w:val="22"/>
          <w:szCs w:val="22"/>
        </w:rPr>
      </w:pPr>
      <w:r>
        <w:rPr>
          <w:rFonts w:ascii="Messina Sans" w:hAnsi="Messina Sans"/>
          <w:b w:val="0"/>
          <w:bCs/>
          <w:sz w:val="22"/>
          <w:szCs w:val="22"/>
        </w:rPr>
        <w:t xml:space="preserve">La </w:t>
      </w:r>
      <w:r w:rsidR="00A02675" w:rsidRPr="00AA6DCA">
        <w:rPr>
          <w:rFonts w:ascii="Messina Sans" w:hAnsi="Messina Sans"/>
          <w:bCs/>
          <w:sz w:val="22"/>
          <w:szCs w:val="22"/>
        </w:rPr>
        <w:t>Posizione Finanziaria Netta consolidata</w:t>
      </w:r>
      <w:r w:rsidR="00A02675" w:rsidRPr="006E3C89">
        <w:rPr>
          <w:rFonts w:ascii="Messina Sans" w:hAnsi="Messina Sans"/>
          <w:b w:val="0"/>
          <w:bCs/>
          <w:sz w:val="22"/>
          <w:szCs w:val="22"/>
        </w:rPr>
        <w:t>, calcolata al netto dell’effetto rappresentato dall’IFRS 16, evidenzia un indebitamento di Euro 5</w:t>
      </w:r>
      <w:r w:rsidR="006E3C89">
        <w:rPr>
          <w:rFonts w:ascii="Messina Sans" w:hAnsi="Messina Sans"/>
          <w:b w:val="0"/>
          <w:bCs/>
          <w:sz w:val="22"/>
          <w:szCs w:val="22"/>
        </w:rPr>
        <w:t>4,6</w:t>
      </w:r>
      <w:r w:rsidR="00A02675" w:rsidRPr="006E3C89">
        <w:rPr>
          <w:rFonts w:ascii="Messina Sans" w:hAnsi="Messina Sans"/>
          <w:b w:val="0"/>
          <w:bCs/>
          <w:sz w:val="22"/>
          <w:szCs w:val="22"/>
        </w:rPr>
        <w:t xml:space="preserve"> milioni </w:t>
      </w:r>
      <w:r w:rsidR="00961ADD">
        <w:rPr>
          <w:rFonts w:ascii="Messina Sans" w:hAnsi="Messina Sans"/>
          <w:b w:val="0"/>
          <w:bCs/>
          <w:sz w:val="22"/>
          <w:szCs w:val="22"/>
        </w:rPr>
        <w:t xml:space="preserve">rispetto il valore di Euro 53,2 milioni </w:t>
      </w:r>
      <w:r w:rsidR="00A02675" w:rsidRPr="006E3C89">
        <w:rPr>
          <w:rFonts w:ascii="Messina Sans" w:hAnsi="Messina Sans"/>
          <w:b w:val="0"/>
          <w:bCs/>
          <w:sz w:val="22"/>
          <w:szCs w:val="22"/>
        </w:rPr>
        <w:t>del 31 dicembre 202</w:t>
      </w:r>
      <w:r w:rsidR="00711AA4">
        <w:rPr>
          <w:rFonts w:ascii="Messina Sans" w:hAnsi="Messina Sans"/>
          <w:b w:val="0"/>
          <w:bCs/>
          <w:sz w:val="22"/>
          <w:szCs w:val="22"/>
        </w:rPr>
        <w:t>3</w:t>
      </w:r>
      <w:r w:rsidR="00A02675" w:rsidRPr="006E3C89">
        <w:rPr>
          <w:rFonts w:ascii="Messina Sans" w:hAnsi="Messina Sans"/>
          <w:b w:val="0"/>
          <w:bCs/>
          <w:sz w:val="22"/>
          <w:szCs w:val="22"/>
        </w:rPr>
        <w:t>.</w:t>
      </w:r>
    </w:p>
    <w:p w14:paraId="0AFEC42E" w14:textId="00008FB0" w:rsidR="001F21C2" w:rsidRPr="002775F4" w:rsidRDefault="002775F4" w:rsidP="00AA6DCA">
      <w:pPr>
        <w:pStyle w:val="Paragrafoelenco"/>
        <w:numPr>
          <w:ilvl w:val="0"/>
          <w:numId w:val="24"/>
        </w:numPr>
        <w:ind w:left="567" w:hanging="283"/>
        <w:rPr>
          <w:rFonts w:ascii="Messina Sans" w:hAnsi="Messina Sans"/>
        </w:rPr>
      </w:pPr>
      <w:r w:rsidRPr="002775F4">
        <w:rPr>
          <w:rFonts w:ascii="Messina Sans" w:hAnsi="Messina Sans"/>
        </w:rPr>
        <w:t xml:space="preserve">I siti on line </w:t>
      </w:r>
      <w:r>
        <w:rPr>
          <w:rFonts w:ascii="Messina Sans" w:hAnsi="Messina Sans"/>
        </w:rPr>
        <w:t>evidenziano</w:t>
      </w:r>
      <w:r w:rsidR="006E665A">
        <w:rPr>
          <w:rFonts w:ascii="Messina Sans" w:hAnsi="Messina Sans"/>
        </w:rPr>
        <w:t>,</w:t>
      </w:r>
      <w:r>
        <w:rPr>
          <w:rFonts w:ascii="Messina Sans" w:hAnsi="Messina Sans"/>
        </w:rPr>
        <w:t xml:space="preserve"> a marzo </w:t>
      </w:r>
      <w:r>
        <w:rPr>
          <w:rFonts w:ascii="Messina Sans" w:eastAsia="SimSun" w:hAnsi="Messina Sans" w:cs="Mangal"/>
          <w:kern w:val="1"/>
          <w:lang w:eastAsia="hi-IN" w:bidi="hi-IN"/>
        </w:rPr>
        <w:t>2024</w:t>
      </w:r>
      <w:r w:rsidR="006E665A">
        <w:rPr>
          <w:rFonts w:ascii="Messina Sans" w:eastAsia="SimSun" w:hAnsi="Messina Sans" w:cs="Mangal"/>
          <w:kern w:val="1"/>
          <w:lang w:eastAsia="hi-IN" w:bidi="hi-IN"/>
        </w:rPr>
        <w:t>,</w:t>
      </w:r>
      <w:r>
        <w:rPr>
          <w:rFonts w:ascii="Messina Sans" w:eastAsia="SimSun" w:hAnsi="Messina Sans" w:cs="Mangal"/>
          <w:kern w:val="1"/>
          <w:lang w:eastAsia="hi-IN" w:bidi="hi-IN"/>
        </w:rPr>
        <w:t xml:space="preserve"> 17,7 milioni di utenti unici mensili</w:t>
      </w:r>
      <w:r w:rsidR="00C21E08">
        <w:rPr>
          <w:rFonts w:ascii="Messina Sans" w:eastAsia="SimSun" w:hAnsi="Messina Sans" w:cs="Mangal"/>
          <w:kern w:val="1"/>
          <w:lang w:eastAsia="hi-IN" w:bidi="hi-IN"/>
        </w:rPr>
        <w:t xml:space="preserve"> </w:t>
      </w:r>
      <w:bookmarkStart w:id="0" w:name="_Hlk166659198"/>
      <w:r w:rsidR="00C21E08">
        <w:rPr>
          <w:rFonts w:ascii="Messina Sans" w:eastAsia="SimSun" w:hAnsi="Messina Sans" w:cs="Mangal"/>
          <w:kern w:val="1"/>
          <w:lang w:eastAsia="hi-IN" w:bidi="hi-IN"/>
        </w:rPr>
        <w:t>(Fonte Audico</w:t>
      </w:r>
      <w:r w:rsidR="00222A61">
        <w:rPr>
          <w:rFonts w:ascii="Messina Sans" w:eastAsia="SimSun" w:hAnsi="Messina Sans" w:cs="Mangal"/>
          <w:kern w:val="1"/>
          <w:lang w:eastAsia="hi-IN" w:bidi="hi-IN"/>
        </w:rPr>
        <w:t>m e al netto delle duplicazioni) e 116,6 milioni di pagine viste mensili</w:t>
      </w:r>
      <w:r w:rsidR="00D42DAF">
        <w:rPr>
          <w:rFonts w:ascii="Messina Sans" w:eastAsia="SimSun" w:hAnsi="Messina Sans" w:cs="Mangal"/>
          <w:kern w:val="1"/>
          <w:lang w:eastAsia="hi-IN" w:bidi="hi-IN"/>
        </w:rPr>
        <w:t xml:space="preserve"> (Fonte Audicom)</w:t>
      </w:r>
      <w:r>
        <w:rPr>
          <w:rFonts w:ascii="Messina Sans" w:eastAsia="SimSun" w:hAnsi="Messina Sans" w:cs="Mangal"/>
          <w:kern w:val="1"/>
          <w:lang w:eastAsia="hi-IN" w:bidi="hi-IN"/>
        </w:rPr>
        <w:t>.</w:t>
      </w:r>
    </w:p>
    <w:bookmarkEnd w:id="0"/>
    <w:p w14:paraId="2ABAEDC4" w14:textId="77777777" w:rsidR="00BF728E" w:rsidRPr="008E1DA0" w:rsidRDefault="00BF728E" w:rsidP="00BF728E">
      <w:pPr>
        <w:widowControl w:val="0"/>
        <w:suppressAutoHyphens/>
        <w:spacing w:after="0"/>
        <w:jc w:val="both"/>
        <w:rPr>
          <w:rFonts w:ascii="Messina Sans" w:eastAsia="SimSun" w:hAnsi="Messina Sans" w:cs="Mangal"/>
          <w:kern w:val="1"/>
          <w:highlight w:val="yellow"/>
          <w:lang w:eastAsia="hi-IN" w:bidi="hi-IN"/>
        </w:rPr>
      </w:pPr>
    </w:p>
    <w:p w14:paraId="19BB99AB" w14:textId="0599A5A3" w:rsidR="00BF728E" w:rsidRPr="00961ADD" w:rsidRDefault="00BF728E" w:rsidP="00BF728E">
      <w:pPr>
        <w:pBdr>
          <w:bottom w:val="double" w:sz="4" w:space="0" w:color="auto"/>
        </w:pBdr>
        <w:spacing w:after="0"/>
        <w:jc w:val="center"/>
        <w:rPr>
          <w:rFonts w:ascii="Messina Sans" w:eastAsia="Times New Roman" w:hAnsi="Messina Sans" w:cs="Times New Roman"/>
          <w:sz w:val="20"/>
          <w:szCs w:val="20"/>
          <w:lang w:eastAsia="it-IT"/>
        </w:rPr>
      </w:pPr>
      <w:r w:rsidRPr="00961ADD">
        <w:rPr>
          <w:rFonts w:ascii="Messina Sans" w:eastAsia="Times New Roman" w:hAnsi="Messina Sans" w:cs="Times New Roman"/>
          <w:b/>
          <w:sz w:val="20"/>
          <w:szCs w:val="20"/>
          <w:lang w:eastAsia="it-IT"/>
        </w:rPr>
        <w:t>ANALISI DEI RISULTATI CONSOLIDATI</w:t>
      </w:r>
    </w:p>
    <w:p w14:paraId="6C9D8507" w14:textId="77777777" w:rsidR="004639B7" w:rsidRPr="00B95D22" w:rsidRDefault="004639B7" w:rsidP="00BF728E">
      <w:pPr>
        <w:widowControl w:val="0"/>
        <w:suppressAutoHyphens/>
        <w:spacing w:after="0"/>
        <w:jc w:val="both"/>
        <w:rPr>
          <w:rFonts w:ascii="Messina Sans" w:eastAsia="SimSun" w:hAnsi="Messina Sans" w:cs="Mangal"/>
          <w:kern w:val="1"/>
          <w:highlight w:val="yellow"/>
          <w:lang w:eastAsia="hi-IN" w:bidi="hi-IN"/>
        </w:rPr>
      </w:pPr>
    </w:p>
    <w:p w14:paraId="7E220029" w14:textId="77777777" w:rsidR="00E81A91" w:rsidRPr="00E81A91" w:rsidRDefault="00E81A91" w:rsidP="00E81A91">
      <w:pPr>
        <w:widowControl w:val="0"/>
        <w:suppressAutoHyphens/>
        <w:spacing w:after="0"/>
        <w:jc w:val="both"/>
        <w:rPr>
          <w:rFonts w:ascii="Messina Sans" w:eastAsia="SimSun" w:hAnsi="Messina Sans" w:cs="Mangal"/>
          <w:kern w:val="1"/>
          <w:lang w:eastAsia="hi-IN" w:bidi="hi-IN"/>
        </w:rPr>
      </w:pPr>
      <w:r w:rsidRPr="00E81A91">
        <w:rPr>
          <w:rFonts w:ascii="Messina Sans" w:eastAsia="SimSun" w:hAnsi="Messina Sans" w:cs="Mangal"/>
          <w:kern w:val="1"/>
          <w:lang w:eastAsia="hi-IN" w:bidi="hi-IN"/>
        </w:rPr>
        <w:t>Lo scenario nazionale rimane instabile e incerto per le diverse situazioni di conflitto su più fronti geopolitici. L’inflazione in prospettiva dovrebbe ulteriormente attenuarsi assumendo il recedere delle tensioni sui prezzi dei beni energetici. È previsto un allentamento della politica monetaria nei prossimi trimestri, la tempistica esatta dipenderà dai dati macroeconomici che si renderanno via via disponibili. Nel complesso, l’incertezza sul quadro globale è tale che non si possono escludere nuovi rischi al rialzo per l’inflazione.</w:t>
      </w:r>
    </w:p>
    <w:p w14:paraId="49B9895B" w14:textId="18B6A5EE" w:rsidR="00543615" w:rsidRDefault="00E81A91" w:rsidP="00E81A91">
      <w:pPr>
        <w:widowControl w:val="0"/>
        <w:suppressAutoHyphens/>
        <w:spacing w:after="0"/>
        <w:jc w:val="both"/>
        <w:rPr>
          <w:rFonts w:ascii="Messina Sans" w:eastAsia="SimSun" w:hAnsi="Messina Sans" w:cs="Mangal"/>
          <w:kern w:val="1"/>
          <w:lang w:eastAsia="hi-IN" w:bidi="hi-IN"/>
        </w:rPr>
      </w:pPr>
      <w:r w:rsidRPr="00E81A91">
        <w:rPr>
          <w:rFonts w:ascii="Messina Sans" w:eastAsia="SimSun" w:hAnsi="Messina Sans" w:cs="Mangal"/>
          <w:kern w:val="1"/>
          <w:lang w:eastAsia="hi-IN" w:bidi="hi-IN"/>
        </w:rPr>
        <w:t xml:space="preserve">Sulla base delle prospettive e della situazione sopraindicata, in data 30 gennaio 2024, gli Amministratori del Gruppo Monrif hanno predisposto il piano industriale 2024-2028 (il “Piano”), soggetto a Independent Business Review da parte di un soggetto terzo indipendente. Il Piano si fonda su tre elementi principali: </w:t>
      </w:r>
      <w:r w:rsidR="008857DD">
        <w:rPr>
          <w:rFonts w:ascii="Messina Sans" w:eastAsia="SimSun" w:hAnsi="Messina Sans" w:cs="Mangal"/>
          <w:kern w:val="1"/>
          <w:lang w:eastAsia="hi-IN" w:bidi="hi-IN"/>
        </w:rPr>
        <w:t>1</w:t>
      </w:r>
      <w:r w:rsidR="008857DD" w:rsidRPr="00E81A91">
        <w:rPr>
          <w:rFonts w:ascii="Messina Sans" w:eastAsia="SimSun" w:hAnsi="Messina Sans" w:cs="Mangal"/>
          <w:kern w:val="1"/>
          <w:lang w:eastAsia="hi-IN" w:bidi="hi-IN"/>
        </w:rPr>
        <w:t>) lo sviluppo del digitale attraverso la parziale conversione delle attività editoriali</w:t>
      </w:r>
      <w:r w:rsidR="005B1D18">
        <w:rPr>
          <w:rFonts w:ascii="Messina Sans" w:eastAsia="SimSun" w:hAnsi="Messina Sans" w:cs="Mangal"/>
          <w:kern w:val="1"/>
          <w:lang w:eastAsia="hi-IN" w:bidi="hi-IN"/>
        </w:rPr>
        <w:t>,</w:t>
      </w:r>
      <w:r w:rsidR="008857DD" w:rsidRPr="00E81A91">
        <w:rPr>
          <w:rFonts w:ascii="Messina Sans" w:eastAsia="SimSun" w:hAnsi="Messina Sans" w:cs="Mangal"/>
          <w:kern w:val="1"/>
          <w:lang w:eastAsia="hi-IN" w:bidi="hi-IN"/>
        </w:rPr>
        <w:t xml:space="preserve"> </w:t>
      </w:r>
      <w:r w:rsidR="008857DD">
        <w:rPr>
          <w:rFonts w:ascii="Messina Sans" w:eastAsia="SimSun" w:hAnsi="Messina Sans" w:cs="Mangal"/>
          <w:kern w:val="1"/>
          <w:lang w:eastAsia="hi-IN" w:bidi="hi-IN"/>
        </w:rPr>
        <w:t>2</w:t>
      </w:r>
      <w:r w:rsidRPr="00E81A91">
        <w:rPr>
          <w:rFonts w:ascii="Messina Sans" w:eastAsia="SimSun" w:hAnsi="Messina Sans" w:cs="Mangal"/>
          <w:kern w:val="1"/>
          <w:lang w:eastAsia="hi-IN" w:bidi="hi-IN"/>
        </w:rPr>
        <w:t xml:space="preserve">) </w:t>
      </w:r>
      <w:r w:rsidR="008857DD" w:rsidRPr="00E81A91">
        <w:rPr>
          <w:rFonts w:ascii="Messina Sans" w:eastAsia="SimSun" w:hAnsi="Messina Sans" w:cs="Mangal"/>
          <w:kern w:val="1"/>
          <w:lang w:eastAsia="hi-IN" w:bidi="hi-IN"/>
        </w:rPr>
        <w:t xml:space="preserve">la </w:t>
      </w:r>
      <w:r w:rsidR="008857DD">
        <w:rPr>
          <w:rFonts w:ascii="Messina Sans" w:eastAsia="SimSun" w:hAnsi="Messina Sans" w:cs="Mangal"/>
          <w:kern w:val="1"/>
          <w:lang w:eastAsia="hi-IN" w:bidi="hi-IN"/>
        </w:rPr>
        <w:t xml:space="preserve">continua </w:t>
      </w:r>
      <w:r w:rsidR="008857DD" w:rsidRPr="00E81A91">
        <w:rPr>
          <w:rFonts w:ascii="Messina Sans" w:eastAsia="SimSun" w:hAnsi="Messina Sans" w:cs="Mangal"/>
          <w:kern w:val="1"/>
          <w:lang w:eastAsia="hi-IN" w:bidi="hi-IN"/>
        </w:rPr>
        <w:t>crescita dell’attività alberghiera</w:t>
      </w:r>
      <w:r w:rsidR="005B1D18">
        <w:rPr>
          <w:rFonts w:ascii="Messina Sans" w:eastAsia="SimSun" w:hAnsi="Messina Sans" w:cs="Mangal"/>
          <w:kern w:val="1"/>
          <w:lang w:eastAsia="hi-IN" w:bidi="hi-IN"/>
        </w:rPr>
        <w:t>,</w:t>
      </w:r>
      <w:r w:rsidR="008857DD" w:rsidRPr="00E81A91">
        <w:rPr>
          <w:rFonts w:ascii="Messina Sans" w:eastAsia="SimSun" w:hAnsi="Messina Sans" w:cs="Mangal"/>
          <w:kern w:val="1"/>
          <w:lang w:eastAsia="hi-IN" w:bidi="hi-IN"/>
        </w:rPr>
        <w:t xml:space="preserve"> </w:t>
      </w:r>
      <w:r w:rsidR="008857DD">
        <w:rPr>
          <w:rFonts w:ascii="Messina Sans" w:eastAsia="SimSun" w:hAnsi="Messina Sans" w:cs="Mangal"/>
          <w:kern w:val="1"/>
          <w:lang w:eastAsia="hi-IN" w:bidi="hi-IN"/>
        </w:rPr>
        <w:t xml:space="preserve">3) </w:t>
      </w:r>
      <w:r w:rsidRPr="00E81A91">
        <w:rPr>
          <w:rFonts w:ascii="Messina Sans" w:eastAsia="SimSun" w:hAnsi="Messina Sans" w:cs="Mangal"/>
          <w:kern w:val="1"/>
          <w:lang w:eastAsia="hi-IN" w:bidi="hi-IN"/>
        </w:rPr>
        <w:t>la riduzione strutturale del costo del lavoro grazie all’accesso alla pensione anticipata per giornal</w:t>
      </w:r>
      <w:r w:rsidR="008857DD">
        <w:rPr>
          <w:rFonts w:ascii="Messina Sans" w:eastAsia="SimSun" w:hAnsi="Messina Sans" w:cs="Mangal"/>
          <w:kern w:val="1"/>
          <w:lang w:eastAsia="hi-IN" w:bidi="hi-IN"/>
        </w:rPr>
        <w:t>isti e lavoratori poligrafici</w:t>
      </w:r>
      <w:r w:rsidRPr="00E81A91">
        <w:rPr>
          <w:rFonts w:ascii="Messina Sans" w:eastAsia="SimSun" w:hAnsi="Messina Sans" w:cs="Mangal"/>
          <w:kern w:val="1"/>
          <w:lang w:eastAsia="hi-IN" w:bidi="hi-IN"/>
        </w:rPr>
        <w:t xml:space="preserve">. Alle tre linee strategiche soprariportate sono state </w:t>
      </w:r>
      <w:r w:rsidRPr="00E81A91">
        <w:rPr>
          <w:rFonts w:ascii="Messina Sans" w:eastAsia="SimSun" w:hAnsi="Messina Sans" w:cs="Mangal"/>
          <w:kern w:val="1"/>
          <w:lang w:eastAsia="hi-IN" w:bidi="hi-IN"/>
        </w:rPr>
        <w:lastRenderedPageBreak/>
        <w:t xml:space="preserve">implementate ulteriori azioni di riorganizzazione ed efficientamento della struttura operativa, che </w:t>
      </w:r>
      <w:r w:rsidR="002D1621">
        <w:rPr>
          <w:rFonts w:ascii="Messina Sans" w:eastAsia="SimSun" w:hAnsi="Messina Sans" w:cs="Mangal"/>
          <w:kern w:val="1"/>
          <w:lang w:eastAsia="hi-IN" w:bidi="hi-IN"/>
        </w:rPr>
        <w:t>potranno contribuire a un incremento</w:t>
      </w:r>
      <w:r w:rsidRPr="00E81A91">
        <w:rPr>
          <w:rFonts w:ascii="Messina Sans" w:eastAsia="SimSun" w:hAnsi="Messina Sans" w:cs="Mangal"/>
          <w:kern w:val="1"/>
          <w:lang w:eastAsia="hi-IN" w:bidi="hi-IN"/>
        </w:rPr>
        <w:t xml:space="preserve"> della redditività nei prossimi esercizi. </w:t>
      </w:r>
    </w:p>
    <w:p w14:paraId="796D2B3D" w14:textId="0EDF7340" w:rsidR="00E81A91" w:rsidRPr="00E81A91" w:rsidRDefault="00543615" w:rsidP="00E81A91">
      <w:pPr>
        <w:widowControl w:val="0"/>
        <w:suppressAutoHyphens/>
        <w:spacing w:after="0"/>
        <w:jc w:val="both"/>
        <w:rPr>
          <w:rFonts w:ascii="Messina Sans" w:eastAsia="SimSun" w:hAnsi="Messina Sans" w:cs="Mangal"/>
          <w:kern w:val="1"/>
          <w:lang w:eastAsia="hi-IN" w:bidi="hi-IN"/>
        </w:rPr>
      </w:pPr>
      <w:r>
        <w:rPr>
          <w:rFonts w:ascii="Messina Sans" w:eastAsia="SimSun" w:hAnsi="Messina Sans" w:cs="Mangal"/>
          <w:kern w:val="1"/>
          <w:lang w:eastAsia="hi-IN" w:bidi="hi-IN"/>
        </w:rPr>
        <w:t xml:space="preserve">Nel settore alberghiero </w:t>
      </w:r>
      <w:r w:rsidR="00E81A91" w:rsidRPr="00E81A91">
        <w:rPr>
          <w:rFonts w:ascii="Messina Sans" w:eastAsia="SimSun" w:hAnsi="Messina Sans" w:cs="Mangal"/>
          <w:kern w:val="1"/>
          <w:lang w:eastAsia="hi-IN" w:bidi="hi-IN"/>
        </w:rPr>
        <w:t>la società di gestione del Gruppo, EGA S.r.l., prosegue la propria attività di crescita con ottimi risultati, anche per quanto riguarda la struttura aperta alla fine dell’esercizio 2023.</w:t>
      </w:r>
    </w:p>
    <w:p w14:paraId="6C20B739" w14:textId="7392C193" w:rsidR="00E81A91" w:rsidRDefault="00E81A91" w:rsidP="00E81A91">
      <w:pPr>
        <w:widowControl w:val="0"/>
        <w:suppressAutoHyphens/>
        <w:spacing w:after="0"/>
        <w:jc w:val="both"/>
        <w:rPr>
          <w:rFonts w:ascii="Messina Sans" w:eastAsia="SimSun" w:hAnsi="Messina Sans" w:cs="Mangal"/>
          <w:kern w:val="1"/>
          <w:lang w:eastAsia="hi-IN" w:bidi="hi-IN"/>
        </w:rPr>
      </w:pPr>
      <w:r w:rsidRPr="00E81A91">
        <w:rPr>
          <w:rFonts w:ascii="Messina Sans" w:eastAsia="SimSun" w:hAnsi="Messina Sans" w:cs="Mangal"/>
          <w:kern w:val="1"/>
          <w:lang w:eastAsia="hi-IN" w:bidi="hi-IN"/>
        </w:rPr>
        <w:t>Nel primo trimestre del 2024 le attività digitali si sono concentrate nel potenziare l'offerta di contenuti originali video e audio. Sono nati i Podcast delle città di Milano e Firenze, sono state lanciate le nuove serie video originali Soundcheck (dedicato al mondo degli artisti musicali) e QN per le donne (interviste della direttrice di grandi personaggi dal mondo della cultura, dell'imprenditoria, della società civile). E' stata ampliata l'attività di alcune redazioni locali, prima impegnate solo sulla carta, oggi focalizzate anche sulla produzione digitale. E' stato sviluppato un sistema di push notification sul Resto del Carlino (in seguito sarà rilasciato anche sulle altre testate) per aumentare l'engagement degli utenti. E' stata rilasciata in beta test la nuova app del Quotidiano Sportivo.</w:t>
      </w:r>
    </w:p>
    <w:p w14:paraId="6019074E" w14:textId="530CAB15" w:rsidR="00874585" w:rsidRPr="00E81A91" w:rsidRDefault="00874585" w:rsidP="00E81A91">
      <w:pPr>
        <w:widowControl w:val="0"/>
        <w:suppressAutoHyphens/>
        <w:spacing w:after="0"/>
        <w:jc w:val="both"/>
        <w:rPr>
          <w:rFonts w:ascii="Messina Sans" w:eastAsia="SimSun" w:hAnsi="Messina Sans" w:cs="Mangal"/>
          <w:kern w:val="1"/>
          <w:lang w:eastAsia="hi-IN" w:bidi="hi-IN"/>
        </w:rPr>
      </w:pPr>
      <w:r>
        <w:rPr>
          <w:rFonts w:ascii="Messina Sans" w:eastAsia="SimSun" w:hAnsi="Messina Sans" w:cs="Mangal"/>
          <w:kern w:val="1"/>
          <w:lang w:eastAsia="hi-IN" w:bidi="hi-IN"/>
        </w:rPr>
        <w:t xml:space="preserve">Tali attività hanno consentito di posizionare i siti on line del Gruppo al sesto posto </w:t>
      </w:r>
      <w:r w:rsidR="00164BC1">
        <w:rPr>
          <w:rFonts w:ascii="Messina Sans" w:eastAsia="SimSun" w:hAnsi="Messina Sans" w:cs="Mangal"/>
          <w:kern w:val="1"/>
          <w:lang w:eastAsia="hi-IN" w:bidi="hi-IN"/>
        </w:rPr>
        <w:t xml:space="preserve">nella classifica </w:t>
      </w:r>
      <w:r w:rsidR="0094098B">
        <w:rPr>
          <w:rFonts w:ascii="Messina Sans" w:eastAsia="SimSun" w:hAnsi="Messina Sans" w:cs="Mangal"/>
          <w:kern w:val="1"/>
          <w:lang w:eastAsia="hi-IN" w:bidi="hi-IN"/>
        </w:rPr>
        <w:t>A</w:t>
      </w:r>
      <w:r w:rsidR="00164BC1">
        <w:rPr>
          <w:rFonts w:ascii="Messina Sans" w:eastAsia="SimSun" w:hAnsi="Messina Sans" w:cs="Mangal"/>
          <w:kern w:val="1"/>
          <w:lang w:eastAsia="hi-IN" w:bidi="hi-IN"/>
        </w:rPr>
        <w:t>udi</w:t>
      </w:r>
      <w:r w:rsidR="0094098B">
        <w:rPr>
          <w:rFonts w:ascii="Messina Sans" w:eastAsia="SimSun" w:hAnsi="Messina Sans" w:cs="Mangal"/>
          <w:kern w:val="1"/>
          <w:lang w:eastAsia="hi-IN" w:bidi="hi-IN"/>
        </w:rPr>
        <w:t>com</w:t>
      </w:r>
      <w:r w:rsidR="00164BC1">
        <w:rPr>
          <w:rFonts w:ascii="Messina Sans" w:eastAsia="SimSun" w:hAnsi="Messina Sans" w:cs="Mangal"/>
          <w:kern w:val="1"/>
          <w:lang w:eastAsia="hi-IN" w:bidi="hi-IN"/>
        </w:rPr>
        <w:t xml:space="preserve"> con 1,5 milioni di utenti unici medi giornalieri e con 4,1 milioni di pagine viste medie giornaliere.</w:t>
      </w:r>
      <w:r w:rsidR="005912B4">
        <w:rPr>
          <w:rFonts w:ascii="Messina Sans" w:eastAsia="SimSun" w:hAnsi="Messina Sans" w:cs="Mangal"/>
          <w:kern w:val="1"/>
          <w:lang w:eastAsia="hi-IN" w:bidi="hi-IN"/>
        </w:rPr>
        <w:t xml:space="preserve"> A marzo</w:t>
      </w:r>
      <w:r w:rsidR="001F21C2">
        <w:rPr>
          <w:rFonts w:ascii="Messina Sans" w:eastAsia="SimSun" w:hAnsi="Messina Sans" w:cs="Mangal"/>
          <w:kern w:val="1"/>
          <w:lang w:eastAsia="hi-IN" w:bidi="hi-IN"/>
        </w:rPr>
        <w:t xml:space="preserve"> 2024</w:t>
      </w:r>
      <w:r w:rsidR="005912B4">
        <w:rPr>
          <w:rFonts w:ascii="Messina Sans" w:eastAsia="SimSun" w:hAnsi="Messina Sans" w:cs="Mangal"/>
          <w:kern w:val="1"/>
          <w:lang w:eastAsia="hi-IN" w:bidi="hi-IN"/>
        </w:rPr>
        <w:t xml:space="preserve"> gli utenti unici mensili sono stati 17,7 milioni</w:t>
      </w:r>
      <w:r w:rsidR="0094098B">
        <w:rPr>
          <w:rFonts w:ascii="Messina Sans" w:eastAsia="SimSun" w:hAnsi="Messina Sans" w:cs="Mangal"/>
          <w:kern w:val="1"/>
          <w:lang w:eastAsia="hi-IN" w:bidi="hi-IN"/>
        </w:rPr>
        <w:t xml:space="preserve"> </w:t>
      </w:r>
      <w:r w:rsidR="0094098B" w:rsidRPr="0094098B">
        <w:rPr>
          <w:rFonts w:ascii="Messina Sans" w:eastAsia="SimSun" w:hAnsi="Messina Sans" w:cs="Mangal"/>
          <w:kern w:val="1"/>
          <w:lang w:eastAsia="hi-IN" w:bidi="hi-IN"/>
        </w:rPr>
        <w:t xml:space="preserve">(Fonte Audicom e al netto delle duplicazioni) e </w:t>
      </w:r>
      <w:r w:rsidR="0094098B">
        <w:rPr>
          <w:rFonts w:ascii="Messina Sans" w:eastAsia="SimSun" w:hAnsi="Messina Sans" w:cs="Mangal"/>
          <w:kern w:val="1"/>
          <w:lang w:eastAsia="hi-IN" w:bidi="hi-IN"/>
        </w:rPr>
        <w:t xml:space="preserve">le pagine viste mensili </w:t>
      </w:r>
      <w:r w:rsidR="0094098B" w:rsidRPr="0094098B">
        <w:rPr>
          <w:rFonts w:ascii="Messina Sans" w:eastAsia="SimSun" w:hAnsi="Messina Sans" w:cs="Mangal"/>
          <w:kern w:val="1"/>
          <w:lang w:eastAsia="hi-IN" w:bidi="hi-IN"/>
        </w:rPr>
        <w:t>116,6 milioni (Fonte Audicom).</w:t>
      </w:r>
    </w:p>
    <w:p w14:paraId="20CA1E2C" w14:textId="36A0778D" w:rsidR="00E81A91" w:rsidRDefault="00E81A91" w:rsidP="00E81A91">
      <w:pPr>
        <w:widowControl w:val="0"/>
        <w:suppressAutoHyphens/>
        <w:spacing w:after="0"/>
        <w:jc w:val="both"/>
        <w:rPr>
          <w:rFonts w:ascii="Messina Sans" w:eastAsia="SimSun" w:hAnsi="Messina Sans" w:cs="Mangal"/>
          <w:kern w:val="1"/>
          <w:lang w:eastAsia="hi-IN" w:bidi="hi-IN"/>
        </w:rPr>
      </w:pPr>
      <w:r w:rsidRPr="00E81A91">
        <w:rPr>
          <w:rFonts w:ascii="Messina Sans" w:eastAsia="SimSun" w:hAnsi="Messina Sans" w:cs="Mangal"/>
          <w:kern w:val="1"/>
          <w:lang w:eastAsia="hi-IN" w:bidi="hi-IN"/>
        </w:rPr>
        <w:t>Nel settore stampa industriale, Poligrafici Printing S.p.A. (“PP”), società controllata quotata all’Euronext Growth Milan, ha concentrato la propria produzione industriale negli stabilimenti di Bologna e Firenze, chiudendo la fornitura con uno stampatore terzo a Milano.</w:t>
      </w:r>
    </w:p>
    <w:p w14:paraId="45173D54" w14:textId="77777777" w:rsidR="00E81A91" w:rsidRDefault="00E81A91" w:rsidP="00E81A91">
      <w:pPr>
        <w:widowControl w:val="0"/>
        <w:suppressAutoHyphens/>
        <w:spacing w:after="0"/>
        <w:jc w:val="both"/>
        <w:rPr>
          <w:rFonts w:ascii="Messina Sans" w:eastAsia="SimSun" w:hAnsi="Messina Sans" w:cs="Mangal"/>
          <w:kern w:val="1"/>
          <w:lang w:eastAsia="hi-IN" w:bidi="hi-IN"/>
        </w:rPr>
      </w:pPr>
    </w:p>
    <w:p w14:paraId="57F88ECF" w14:textId="0A0C9C05" w:rsidR="002D48A5" w:rsidRPr="00612C78" w:rsidRDefault="00612C78" w:rsidP="002D48A5">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Il Gruppo Monrif (“</w:t>
      </w:r>
      <w:r w:rsidRPr="00612C78">
        <w:rPr>
          <w:rFonts w:ascii="Messina Sans" w:eastAsia="SimSun" w:hAnsi="Messina Sans" w:cs="Mangal"/>
          <w:b/>
          <w:kern w:val="1"/>
          <w:lang w:eastAsia="hi-IN" w:bidi="hi-IN"/>
        </w:rPr>
        <w:t>Gruppo</w:t>
      </w:r>
      <w:r w:rsidRPr="00612C78">
        <w:rPr>
          <w:rFonts w:ascii="Messina Sans" w:eastAsia="SimSun" w:hAnsi="Messina Sans" w:cs="Mangal"/>
          <w:kern w:val="1"/>
          <w:lang w:eastAsia="hi-IN" w:bidi="hi-IN"/>
        </w:rPr>
        <w:t xml:space="preserve">”) ha registrato nel primo trimestre 2024 </w:t>
      </w:r>
      <w:r w:rsidRPr="00612C78">
        <w:rPr>
          <w:rFonts w:ascii="Messina Sans" w:eastAsia="SimSun" w:hAnsi="Messina Sans" w:cs="Mangal"/>
          <w:b/>
          <w:kern w:val="1"/>
          <w:lang w:eastAsia="hi-IN" w:bidi="hi-IN"/>
        </w:rPr>
        <w:t>Ricavi consolidati</w:t>
      </w:r>
      <w:r w:rsidRPr="00612C78">
        <w:rPr>
          <w:rFonts w:ascii="Messina Sans" w:eastAsia="SimSun" w:hAnsi="Messina Sans" w:cs="Mangal"/>
          <w:b/>
          <w:i/>
          <w:kern w:val="1"/>
          <w:lang w:eastAsia="hi-IN" w:bidi="hi-IN"/>
        </w:rPr>
        <w:t xml:space="preserve"> </w:t>
      </w:r>
      <w:r w:rsidRPr="00612C78">
        <w:rPr>
          <w:rFonts w:ascii="Messina Sans" w:eastAsia="SimSun" w:hAnsi="Messina Sans" w:cs="Mangal"/>
          <w:kern w:val="1"/>
          <w:lang w:eastAsia="hi-IN" w:bidi="hi-IN"/>
        </w:rPr>
        <w:t xml:space="preserve">pari a Euro 32,4 milioni rispetto a Euro 35,3 milioni dell’analogo periodo del 2023, che includevano per Euro 0,7 milioni i ricavi inerenti la gestione fino al 28 febbraio del Royal Hotel Garden e, per Euro 0,4 milioni, i ricavi inerenti la stampa di una testata del Gruppo SAE.  Si evidenzia come i valori sotto riportati </w:t>
      </w:r>
      <w:r w:rsidR="002D48A5" w:rsidRPr="00612C78">
        <w:rPr>
          <w:rFonts w:ascii="Messina Sans" w:eastAsia="SimSun" w:hAnsi="Messina Sans" w:cs="Mangal"/>
          <w:kern w:val="1"/>
          <w:lang w:eastAsia="hi-IN" w:bidi="hi-IN"/>
        </w:rPr>
        <w:t xml:space="preserve">non includano ancora i </w:t>
      </w:r>
      <w:r w:rsidR="00823DA4">
        <w:rPr>
          <w:rFonts w:ascii="Messina Sans" w:eastAsia="SimSun" w:hAnsi="Messina Sans" w:cs="Mangal"/>
          <w:kern w:val="1"/>
          <w:lang w:eastAsia="hi-IN" w:bidi="hi-IN"/>
        </w:rPr>
        <w:t xml:space="preserve">ricavi per </w:t>
      </w:r>
      <w:r w:rsidR="002D48A5" w:rsidRPr="00612C78">
        <w:rPr>
          <w:rFonts w:ascii="Messina Sans" w:eastAsia="SimSun" w:hAnsi="Messina Sans" w:cs="Mangal"/>
          <w:kern w:val="1"/>
          <w:lang w:eastAsia="hi-IN" w:bidi="hi-IN"/>
        </w:rPr>
        <w:t xml:space="preserve">crediti di imposta previsti dal Governo a sostegno dei costi straordinari sopportati dall’attività editoriale, in quanto in attesa delle istruzioni operative e/o autorizzazioni della Commissione Europea. Tali crediti riguardano in particolare il sostegno di 10 centesimi di euro previsto per le copie cartacee (certificate) vendute in edicola (base anno 2022) che corrispondono, </w:t>
      </w:r>
      <w:r w:rsidR="002D48A5" w:rsidRPr="00612C78">
        <w:rPr>
          <w:rFonts w:ascii="Messina Sans" w:eastAsia="SimSun" w:hAnsi="Messina Sans" w:cs="Mangal"/>
          <w:i/>
          <w:kern w:val="1"/>
          <w:lang w:eastAsia="hi-IN" w:bidi="hi-IN"/>
        </w:rPr>
        <w:t>pro-rata temporis</w:t>
      </w:r>
      <w:r w:rsidR="002D48A5" w:rsidRPr="00612C78">
        <w:rPr>
          <w:rFonts w:ascii="Messina Sans" w:eastAsia="SimSun" w:hAnsi="Messina Sans" w:cs="Mangal"/>
          <w:kern w:val="1"/>
          <w:lang w:eastAsia="hi-IN" w:bidi="hi-IN"/>
        </w:rPr>
        <w:t>, a circa Euro 1 milione.</w:t>
      </w:r>
    </w:p>
    <w:p w14:paraId="7A555793" w14:textId="119338D9"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 </w:t>
      </w:r>
      <w:r w:rsidRPr="00612C78">
        <w:rPr>
          <w:rFonts w:ascii="Messina Sans" w:eastAsia="SimSun" w:hAnsi="Messina Sans" w:cs="Mangal"/>
          <w:b/>
          <w:kern w:val="1"/>
          <w:lang w:eastAsia="hi-IN" w:bidi="hi-IN"/>
        </w:rPr>
        <w:t xml:space="preserve">Ricavi editoriali </w:t>
      </w:r>
      <w:r w:rsidRPr="00612C78">
        <w:rPr>
          <w:rFonts w:ascii="Messina Sans" w:eastAsia="SimSun" w:hAnsi="Messina Sans" w:cs="Mangal"/>
          <w:kern w:val="1"/>
          <w:lang w:eastAsia="hi-IN" w:bidi="hi-IN"/>
        </w:rPr>
        <w:t>sono pari a Euro 15,1 milioni rispetto a Euro 16,6 milioni del primo trimestre 2023; i</w:t>
      </w:r>
      <w:r w:rsidRPr="00612C78">
        <w:rPr>
          <w:rFonts w:ascii="Messina Sans" w:eastAsia="SimSun" w:hAnsi="Messina Sans" w:cs="Mangal"/>
          <w:bCs/>
          <w:kern w:val="1"/>
          <w:lang w:eastAsia="hi-IN" w:bidi="hi-IN"/>
        </w:rPr>
        <w:t xml:space="preserve"> ricavi inerenti la vendita di copie cartacee, </w:t>
      </w:r>
      <w:r w:rsidRPr="00612C78">
        <w:rPr>
          <w:rFonts w:ascii="Messina Sans" w:eastAsia="SimSun" w:hAnsi="Messina Sans" w:cs="Mangal"/>
          <w:kern w:val="1"/>
          <w:lang w:eastAsia="hi-IN" w:bidi="hi-IN"/>
        </w:rPr>
        <w:t>pari a Euro 14,4 milioni, registrano una diminuzione di Euro 1,7 milioni (-10,4%). I costi di diffusione, di conseguenza, si riducono di Euro 0,3 milioni (-8%). I ricavi per vendita di copie digitali sono superiori del 9,7% a quanto registrato nel primo trimestre 2023.</w:t>
      </w:r>
    </w:p>
    <w:p w14:paraId="370DA142"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bookmarkStart w:id="1" w:name="_Hlk166333621"/>
      <w:r w:rsidRPr="00612C78">
        <w:rPr>
          <w:rFonts w:ascii="Messina Sans" w:eastAsia="SimSun" w:hAnsi="Messina Sans" w:cs="Mangal"/>
          <w:kern w:val="1"/>
          <w:lang w:eastAsia="hi-IN" w:bidi="hi-IN"/>
        </w:rPr>
        <w:t xml:space="preserve">I </w:t>
      </w:r>
      <w:r w:rsidRPr="00612C78">
        <w:rPr>
          <w:rFonts w:ascii="Messina Sans" w:eastAsia="SimSun" w:hAnsi="Messina Sans" w:cs="Mangal"/>
          <w:b/>
          <w:kern w:val="1"/>
          <w:lang w:eastAsia="hi-IN" w:bidi="hi-IN"/>
        </w:rPr>
        <w:t>Ricavi pubblicitari</w:t>
      </w:r>
      <w:r w:rsidRPr="00612C78">
        <w:rPr>
          <w:rFonts w:ascii="Messina Sans" w:eastAsia="SimSun" w:hAnsi="Messina Sans" w:cs="Mangal"/>
          <w:kern w:val="1"/>
          <w:lang w:eastAsia="hi-IN" w:bidi="hi-IN"/>
        </w:rPr>
        <w:t xml:space="preserve"> pari a Euro 9,7 milioni rispetto a Euro 10,4 milioni registrati nel primo trimestre 2023, sono allineati alle previsioni industriali del Gruppo.</w:t>
      </w:r>
    </w:p>
    <w:p w14:paraId="7634008D" w14:textId="77777777" w:rsidR="00104E6D"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 A fronte di un mercato che evidenzia un decremento complessivo dell’11,3%, il Gruppo ha contenuto la riduzione al </w:t>
      </w:r>
      <w:r w:rsidR="009D219A">
        <w:rPr>
          <w:rFonts w:ascii="Messina Sans" w:eastAsia="SimSun" w:hAnsi="Messina Sans" w:cs="Mangal"/>
          <w:kern w:val="1"/>
          <w:lang w:eastAsia="hi-IN" w:bidi="hi-IN"/>
        </w:rPr>
        <w:t>7,1</w:t>
      </w:r>
      <w:r w:rsidRPr="00612C78">
        <w:rPr>
          <w:rFonts w:ascii="Messina Sans" w:eastAsia="SimSun" w:hAnsi="Messina Sans" w:cs="Mangal"/>
          <w:kern w:val="1"/>
          <w:lang w:eastAsia="hi-IN" w:bidi="hi-IN"/>
        </w:rPr>
        <w:t xml:space="preserve">%, con la raccolta locale in controtendenza (+8,8% rispetto al valore negativo del 2,2% della media del mercato). </w:t>
      </w:r>
    </w:p>
    <w:p w14:paraId="20F02863" w14:textId="61D652D1"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La raccolta </w:t>
      </w:r>
      <w:r w:rsidRPr="00612C78">
        <w:rPr>
          <w:rFonts w:ascii="Messina Sans" w:eastAsia="SimSun" w:hAnsi="Messina Sans" w:cs="Mangal"/>
          <w:i/>
          <w:iCs/>
          <w:kern w:val="1"/>
          <w:lang w:eastAsia="hi-IN" w:bidi="hi-IN"/>
        </w:rPr>
        <w:t>on line</w:t>
      </w:r>
      <w:r w:rsidRPr="00612C78">
        <w:rPr>
          <w:rFonts w:ascii="Messina Sans" w:eastAsia="SimSun" w:hAnsi="Messina Sans" w:cs="Mangal"/>
          <w:kern w:val="1"/>
          <w:lang w:eastAsia="hi-IN" w:bidi="hi-IN"/>
        </w:rPr>
        <w:t xml:space="preserve"> dei siti riconducibili al </w:t>
      </w:r>
      <w:r w:rsidRPr="00612C78">
        <w:rPr>
          <w:rFonts w:ascii="Messina Sans" w:eastAsia="SimSun" w:hAnsi="Messina Sans" w:cs="Mangal"/>
          <w:i/>
          <w:iCs/>
          <w:kern w:val="1"/>
          <w:lang w:eastAsia="hi-IN" w:bidi="hi-IN"/>
        </w:rPr>
        <w:t>brand Quotidiano Nazionale</w:t>
      </w:r>
      <w:r w:rsidRPr="00612C78">
        <w:rPr>
          <w:rFonts w:ascii="Messina Sans" w:eastAsia="SimSun" w:hAnsi="Messina Sans" w:cs="Mangal"/>
          <w:kern w:val="1"/>
          <w:lang w:eastAsia="hi-IN" w:bidi="hi-IN"/>
        </w:rPr>
        <w:t xml:space="preserve"> è pari a Euro 1,7 milioni </w:t>
      </w:r>
      <w:r w:rsidRPr="00612C78">
        <w:rPr>
          <w:rFonts w:ascii="Messina Sans" w:eastAsia="SimSun" w:hAnsi="Messina Sans" w:cs="Mangal"/>
          <w:color w:val="222222"/>
          <w:kern w:val="1"/>
          <w:shd w:val="clear" w:color="auto" w:fill="FFFFFF"/>
          <w:lang w:eastAsia="hi-IN" w:bidi="hi-IN"/>
        </w:rPr>
        <w:t xml:space="preserve">(valore incluso nel totale di cui </w:t>
      </w:r>
      <w:r w:rsidRPr="00612C78">
        <w:rPr>
          <w:rFonts w:ascii="Messina Sans" w:eastAsia="SimSun" w:hAnsi="Messina Sans" w:cs="Mangal"/>
          <w:kern w:val="1"/>
          <w:lang w:eastAsia="hi-IN" w:bidi="hi-IN"/>
        </w:rPr>
        <w:t>sopra)</w:t>
      </w:r>
      <w:r w:rsidRPr="00612C78">
        <w:rPr>
          <w:rFonts w:ascii="Calibri" w:eastAsia="SimSun" w:hAnsi="Calibri" w:cs="Calibri"/>
          <w:kern w:val="1"/>
          <w:lang w:eastAsia="hi-IN" w:bidi="hi-IN"/>
        </w:rPr>
        <w:t> </w:t>
      </w:r>
      <w:r w:rsidRPr="00612C78">
        <w:rPr>
          <w:rFonts w:ascii="Messina Sans" w:eastAsia="SimSun" w:hAnsi="Messina Sans" w:cs="Mangal"/>
          <w:kern w:val="1"/>
          <w:lang w:eastAsia="hi-IN" w:bidi="hi-IN"/>
        </w:rPr>
        <w:t xml:space="preserve">ed </w:t>
      </w:r>
      <w:r w:rsidRPr="00612C78">
        <w:rPr>
          <w:rFonts w:ascii="Messina Sans" w:eastAsia="SimSun" w:hAnsi="Messina Sans" w:cs="Messina Sans"/>
          <w:kern w:val="1"/>
          <w:lang w:eastAsia="hi-IN" w:bidi="hi-IN"/>
        </w:rPr>
        <w:t>è</w:t>
      </w:r>
      <w:r w:rsidRPr="00612C78">
        <w:rPr>
          <w:rFonts w:ascii="Messina Sans" w:eastAsia="SimSun" w:hAnsi="Messina Sans" w:cs="Mangal"/>
          <w:kern w:val="1"/>
          <w:lang w:eastAsia="hi-IN" w:bidi="hi-IN"/>
        </w:rPr>
        <w:t xml:space="preserve"> allineata al valore del 1° trimestre 2023</w:t>
      </w:r>
      <w:r w:rsidR="00142B98">
        <w:rPr>
          <w:rFonts w:ascii="Messina Sans" w:eastAsia="SimSun" w:hAnsi="Messina Sans" w:cs="Mangal"/>
          <w:kern w:val="1"/>
          <w:lang w:eastAsia="hi-IN" w:bidi="hi-IN"/>
        </w:rPr>
        <w:t>.</w:t>
      </w:r>
    </w:p>
    <w:bookmarkEnd w:id="1"/>
    <w:p w14:paraId="384A156A"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 </w:t>
      </w:r>
      <w:r w:rsidRPr="00612C78">
        <w:rPr>
          <w:rFonts w:ascii="Messina Sans" w:eastAsia="SimSun" w:hAnsi="Messina Sans" w:cs="Mangal"/>
          <w:b/>
          <w:kern w:val="1"/>
          <w:lang w:eastAsia="hi-IN" w:bidi="hi-IN"/>
        </w:rPr>
        <w:t xml:space="preserve">Ricavi alberghieri </w:t>
      </w:r>
      <w:r w:rsidRPr="00612C78">
        <w:rPr>
          <w:rFonts w:ascii="Messina Sans" w:eastAsia="SimSun" w:hAnsi="Messina Sans" w:cs="Mangal"/>
          <w:kern w:val="1"/>
          <w:lang w:eastAsia="hi-IN" w:bidi="hi-IN"/>
        </w:rPr>
        <w:t xml:space="preserve">sono pari a Euro 4,7 milioni (Euro 5 milioni al 31 marzo 2023); si ricorda che, </w:t>
      </w:r>
      <w:r w:rsidRPr="00612C78">
        <w:rPr>
          <w:rFonts w:ascii="Messina Sans" w:eastAsia="SimSun" w:hAnsi="Messina Sans" w:cs="Mangal"/>
          <w:kern w:val="1"/>
          <w:lang w:eastAsia="hi-IN" w:bidi="hi-IN"/>
        </w:rPr>
        <w:lastRenderedPageBreak/>
        <w:t>come sopra commentato, il fatturato generato dalla gestione fino al 28 febbraio 2023 del Royal Hotel Garden, aveva generato ricavi per circa Euro 0,7 milioni.</w:t>
      </w:r>
    </w:p>
    <w:p w14:paraId="0D2446DF"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 </w:t>
      </w:r>
      <w:r w:rsidRPr="00612C78">
        <w:rPr>
          <w:rFonts w:ascii="Messina Sans" w:eastAsia="SimSun" w:hAnsi="Messina Sans" w:cs="Mangal"/>
          <w:b/>
          <w:kern w:val="1"/>
          <w:lang w:eastAsia="hi-IN" w:bidi="hi-IN"/>
        </w:rPr>
        <w:t>Ricavi della stampa conto terzi</w:t>
      </w:r>
      <w:r w:rsidRPr="00612C78">
        <w:rPr>
          <w:rFonts w:ascii="Messina Sans" w:eastAsia="SimSun" w:hAnsi="Messina Sans" w:cs="Mangal"/>
          <w:kern w:val="1"/>
          <w:lang w:eastAsia="hi-IN" w:bidi="hi-IN"/>
        </w:rPr>
        <w:t xml:space="preserve"> registrano una diminuzione di Euro 0,7 milioni dovuta, per Euro 0,4 milioni, al mancato rinnovo del contratto con il Gruppo SAE e, per la differenza, per i minori addebiti di materiali.</w:t>
      </w:r>
    </w:p>
    <w:p w14:paraId="43BF97CD"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Gli </w:t>
      </w:r>
      <w:r w:rsidRPr="00612C78">
        <w:rPr>
          <w:rFonts w:ascii="Messina Sans" w:eastAsia="SimSun" w:hAnsi="Messina Sans" w:cs="Mangal"/>
          <w:b/>
          <w:kern w:val="1"/>
          <w:lang w:eastAsia="hi-IN" w:bidi="hi-IN"/>
        </w:rPr>
        <w:t xml:space="preserve">Altri ricavi, </w:t>
      </w:r>
      <w:r w:rsidRPr="00612C78">
        <w:rPr>
          <w:rFonts w:ascii="Messina Sans" w:eastAsia="SimSun" w:hAnsi="Messina Sans" w:cs="Mangal"/>
          <w:kern w:val="1"/>
          <w:lang w:eastAsia="hi-IN" w:bidi="hi-IN"/>
        </w:rPr>
        <w:t>che includono principalmente affitti, ricavi diversi per riaddebiti e sopravvenienze attive, sono pari a Euro 1,7 milioni rispetto a Euro 1,3 milioni registrati nel 1° trimestre 2023.</w:t>
      </w:r>
    </w:p>
    <w:p w14:paraId="282F758E"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 </w:t>
      </w:r>
      <w:r w:rsidRPr="00612C78">
        <w:rPr>
          <w:rFonts w:ascii="Messina Sans" w:eastAsia="SimSun" w:hAnsi="Messina Sans" w:cs="Mangal"/>
          <w:b/>
          <w:kern w:val="1"/>
          <w:lang w:eastAsia="hi-IN" w:bidi="hi-IN"/>
        </w:rPr>
        <w:t>Costi operativi</w:t>
      </w:r>
      <w:r w:rsidRPr="00612C78">
        <w:rPr>
          <w:rFonts w:ascii="Messina Sans" w:eastAsia="SimSun" w:hAnsi="Messina Sans" w:cs="Mangal"/>
          <w:kern w:val="1"/>
          <w:lang w:eastAsia="hi-IN" w:bidi="hi-IN"/>
        </w:rPr>
        <w:t>, pari a Euro 18,9 milioni, registrano una riduzione di Euro 2 milioni (-9,4%), in particolare per quanto riguarda il costo dei materiali per la produzione editoriale (carta, lastre, ecc.), il costo delle energie ed il costo delle lavorazioni esterne, cui si contrappongono, a perimetro omogeneo, i maggiori costi relativi all’attività alberghiera.</w:t>
      </w:r>
    </w:p>
    <w:p w14:paraId="3FBD9982" w14:textId="6A21B58B" w:rsidR="00612C78" w:rsidRPr="00612C78" w:rsidRDefault="00612C78" w:rsidP="00612C78">
      <w:pPr>
        <w:widowControl w:val="0"/>
        <w:suppressAutoHyphens/>
        <w:spacing w:after="0"/>
        <w:jc w:val="both"/>
        <w:rPr>
          <w:rFonts w:ascii="Messina Sans" w:eastAsia="SimSun" w:hAnsi="Messina Sans" w:cs="Arial"/>
          <w:color w:val="000000"/>
          <w:kern w:val="1"/>
          <w:lang w:eastAsia="hi-IN" w:bidi="hi-IN"/>
        </w:rPr>
      </w:pPr>
      <w:r w:rsidRPr="00612C78">
        <w:rPr>
          <w:rFonts w:ascii="Messina Sans" w:eastAsia="SimSun" w:hAnsi="Messina Sans" w:cs="Mangal"/>
          <w:kern w:val="1"/>
          <w:lang w:eastAsia="hi-IN" w:bidi="hi-IN"/>
        </w:rPr>
        <w:t xml:space="preserve">Il </w:t>
      </w:r>
      <w:r w:rsidRPr="00612C78">
        <w:rPr>
          <w:rFonts w:ascii="Messina Sans" w:eastAsia="SimSun" w:hAnsi="Messina Sans" w:cs="Mangal"/>
          <w:b/>
          <w:bCs/>
          <w:kern w:val="1"/>
          <w:lang w:eastAsia="hi-IN" w:bidi="hi-IN"/>
        </w:rPr>
        <w:t xml:space="preserve">Costo del lavoro </w:t>
      </w:r>
      <w:r w:rsidRPr="00612C78">
        <w:rPr>
          <w:rFonts w:ascii="Messina Sans" w:eastAsia="SimSun" w:hAnsi="Messina Sans" w:cs="Mangal"/>
          <w:bCs/>
          <w:kern w:val="1"/>
          <w:lang w:eastAsia="hi-IN" w:bidi="hi-IN"/>
        </w:rPr>
        <w:t>è pari a Euro 11,6 milioni (incidenza del 37% sul totale ricavi caratteristici), con una riduzione di Euro 1,3 milioni (-</w:t>
      </w:r>
      <w:r w:rsidR="00664112">
        <w:rPr>
          <w:rFonts w:ascii="Messina Sans" w:eastAsia="SimSun" w:hAnsi="Messina Sans" w:cs="Mangal"/>
          <w:bCs/>
          <w:kern w:val="1"/>
          <w:lang w:eastAsia="hi-IN" w:bidi="hi-IN"/>
        </w:rPr>
        <w:t>10</w:t>
      </w:r>
      <w:r w:rsidRPr="00612C78">
        <w:rPr>
          <w:rFonts w:ascii="Messina Sans" w:eastAsia="SimSun" w:hAnsi="Messina Sans" w:cs="Mangal"/>
          <w:bCs/>
          <w:kern w:val="1"/>
          <w:lang w:eastAsia="hi-IN" w:bidi="hi-IN"/>
        </w:rPr>
        <w:t>%) rispetto l’analogo periodo del 2023.</w:t>
      </w:r>
    </w:p>
    <w:p w14:paraId="67B6F0A8"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Il </w:t>
      </w:r>
      <w:r w:rsidRPr="00612C78">
        <w:rPr>
          <w:rFonts w:ascii="Messina Sans" w:eastAsia="SimSun" w:hAnsi="Messina Sans" w:cs="Mangal"/>
          <w:b/>
          <w:kern w:val="1"/>
          <w:lang w:eastAsia="hi-IN" w:bidi="hi-IN"/>
        </w:rPr>
        <w:t>Margine operativo lordo</w:t>
      </w:r>
      <w:r w:rsidRPr="00612C78">
        <w:rPr>
          <w:rFonts w:ascii="Messina Sans" w:eastAsia="SimSun" w:hAnsi="Messina Sans" w:cs="Mangal"/>
          <w:i/>
          <w:kern w:val="1"/>
          <w:lang w:eastAsia="hi-IN" w:bidi="hi-IN"/>
        </w:rPr>
        <w:t xml:space="preserve"> </w:t>
      </w:r>
      <w:r w:rsidRPr="00612C78">
        <w:rPr>
          <w:rFonts w:ascii="Messina Sans" w:eastAsia="SimSun" w:hAnsi="Messina Sans" w:cs="Mangal"/>
          <w:kern w:val="1"/>
          <w:lang w:eastAsia="hi-IN" w:bidi="hi-IN"/>
        </w:rPr>
        <w:t xml:space="preserve">è pari a Euro 1,9 milioni e registra un aumento di oltre il 25% rispetto al valore registrato al 31 marzo 2023. </w:t>
      </w:r>
    </w:p>
    <w:p w14:paraId="703B5477"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Gli </w:t>
      </w:r>
      <w:r w:rsidRPr="00612C78">
        <w:rPr>
          <w:rFonts w:ascii="Messina Sans" w:eastAsia="SimSun" w:hAnsi="Messina Sans" w:cs="Mangal"/>
          <w:b/>
          <w:kern w:val="1"/>
          <w:lang w:eastAsia="hi-IN" w:bidi="hi-IN"/>
        </w:rPr>
        <w:t>ammortamenti</w:t>
      </w:r>
      <w:r w:rsidRPr="00612C78">
        <w:rPr>
          <w:rFonts w:ascii="Messina Sans" w:eastAsia="SimSun" w:hAnsi="Messina Sans" w:cs="Mangal"/>
          <w:kern w:val="1"/>
          <w:lang w:eastAsia="hi-IN" w:bidi="hi-IN"/>
        </w:rPr>
        <w:t xml:space="preserve"> sono pari a Euro 2,1 milioni rispetto Euro 1,9 milioni del 2023.</w:t>
      </w:r>
      <w:r w:rsidRPr="00612C78">
        <w:rPr>
          <w:rFonts w:ascii="Times New Roman" w:eastAsia="SimSun" w:hAnsi="Times New Roman" w:cs="Mangal"/>
          <w:kern w:val="1"/>
          <w:sz w:val="24"/>
          <w:szCs w:val="24"/>
          <w:lang w:eastAsia="hi-IN" w:bidi="hi-IN"/>
        </w:rPr>
        <w:t xml:space="preserve"> </w:t>
      </w:r>
    </w:p>
    <w:p w14:paraId="2F24479A"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Il </w:t>
      </w:r>
      <w:r w:rsidRPr="00612C78">
        <w:rPr>
          <w:rFonts w:ascii="Messina Sans" w:eastAsia="SimSun" w:hAnsi="Messina Sans" w:cs="Mangal"/>
          <w:b/>
          <w:kern w:val="1"/>
          <w:lang w:eastAsia="hi-IN" w:bidi="hi-IN"/>
        </w:rPr>
        <w:t xml:space="preserve">Risultato operativo </w:t>
      </w:r>
      <w:r w:rsidRPr="00612C78">
        <w:rPr>
          <w:rFonts w:ascii="Messina Sans" w:eastAsia="SimSun" w:hAnsi="Messina Sans" w:cs="Mangal"/>
          <w:kern w:val="1"/>
          <w:lang w:eastAsia="hi-IN" w:bidi="hi-IN"/>
        </w:rPr>
        <w:t>è negativo per Euro 0,2 milioni rispetto al risultato negativo di Euro 0,5 milioni registrato nel 2023.</w:t>
      </w:r>
    </w:p>
    <w:p w14:paraId="1DDBA7DA"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La </w:t>
      </w:r>
      <w:r w:rsidRPr="00612C78">
        <w:rPr>
          <w:rFonts w:ascii="Messina Sans" w:eastAsia="SimSun" w:hAnsi="Messina Sans" w:cs="Mangal"/>
          <w:b/>
          <w:kern w:val="1"/>
          <w:lang w:eastAsia="hi-IN" w:bidi="hi-IN"/>
        </w:rPr>
        <w:t>Gestione finanziaria</w:t>
      </w:r>
      <w:r w:rsidRPr="00612C78">
        <w:rPr>
          <w:rFonts w:ascii="Messina Sans" w:eastAsia="SimSun" w:hAnsi="Messina Sans" w:cs="Mangal"/>
          <w:kern w:val="1"/>
          <w:lang w:eastAsia="hi-IN" w:bidi="hi-IN"/>
        </w:rPr>
        <w:t xml:space="preserve"> evidenzia oneri netti per Euro 1,4 milioni rispetto Euro 1,2 milioni al 31 marzo 2023. Gli oneri per </w:t>
      </w:r>
      <w:r w:rsidRPr="00612C78">
        <w:rPr>
          <w:rFonts w:ascii="Messina Sans" w:eastAsia="SimSun" w:hAnsi="Messina Sans" w:cs="Mangal"/>
          <w:i/>
          <w:iCs/>
          <w:kern w:val="1"/>
          <w:lang w:eastAsia="hi-IN" w:bidi="hi-IN"/>
        </w:rPr>
        <w:t xml:space="preserve">leasing </w:t>
      </w:r>
      <w:r w:rsidRPr="00612C78">
        <w:rPr>
          <w:rFonts w:ascii="Messina Sans" w:eastAsia="SimSun" w:hAnsi="Messina Sans" w:cs="Mangal"/>
          <w:kern w:val="1"/>
          <w:lang w:eastAsia="hi-IN" w:bidi="hi-IN"/>
        </w:rPr>
        <w:t>(relativi alla contabilizzazione degli effetti derivanti dalla applicazione dell’IFRS 16) sono pari a Euro 0,5 milioni (Euro 0,4 milioni al 31 marzo 2023).</w:t>
      </w:r>
    </w:p>
    <w:p w14:paraId="0EC325EC" w14:textId="77777777" w:rsidR="00612C78" w:rsidRPr="00612C78" w:rsidRDefault="00612C78" w:rsidP="00612C78">
      <w:pPr>
        <w:widowControl w:val="0"/>
        <w:suppressAutoHyphens/>
        <w:spacing w:after="0"/>
        <w:jc w:val="both"/>
        <w:rPr>
          <w:rFonts w:ascii="Messina Sans" w:eastAsia="SimSun" w:hAnsi="Messina Sans" w:cs="Mangal"/>
          <w:kern w:val="1"/>
          <w:lang w:eastAsia="hi-IN" w:bidi="hi-IN"/>
        </w:rPr>
      </w:pPr>
      <w:r w:rsidRPr="00612C78">
        <w:rPr>
          <w:rFonts w:ascii="Messina Sans" w:eastAsia="SimSun" w:hAnsi="Messina Sans" w:cs="Mangal"/>
          <w:kern w:val="1"/>
          <w:lang w:eastAsia="hi-IN" w:bidi="hi-IN"/>
        </w:rPr>
        <w:t xml:space="preserve">Il </w:t>
      </w:r>
      <w:r w:rsidRPr="00612C78">
        <w:rPr>
          <w:rFonts w:ascii="Messina Sans" w:eastAsia="SimSun" w:hAnsi="Messina Sans" w:cs="Mangal"/>
          <w:b/>
          <w:kern w:val="1"/>
          <w:lang w:eastAsia="hi-IN" w:bidi="hi-IN"/>
        </w:rPr>
        <w:t>Risultato netto di periodo</w:t>
      </w:r>
      <w:r w:rsidRPr="00612C78">
        <w:rPr>
          <w:rFonts w:ascii="Messina Sans" w:eastAsia="SimSun" w:hAnsi="Messina Sans" w:cs="Mangal"/>
          <w:kern w:val="1"/>
          <w:lang w:eastAsia="hi-IN" w:bidi="hi-IN"/>
        </w:rPr>
        <w:t xml:space="preserve"> evidenzia una perdita consolidata di Euro 2,4 milioni rispetto la perdita consolidata di Euro 2,3 milioni del 1° trimestre 2023.</w:t>
      </w:r>
    </w:p>
    <w:p w14:paraId="6F928C66" w14:textId="77777777" w:rsidR="00612C78" w:rsidRPr="00612C78" w:rsidRDefault="00612C78" w:rsidP="00612C78">
      <w:pPr>
        <w:widowControl w:val="0"/>
        <w:suppressAutoHyphens/>
        <w:spacing w:after="0"/>
        <w:jc w:val="both"/>
        <w:rPr>
          <w:rFonts w:ascii="Messina Sans" w:eastAsia="SimSun" w:hAnsi="Messina Sans" w:cs="Arial"/>
          <w:b/>
          <w:sz w:val="20"/>
          <w:szCs w:val="20"/>
          <w:highlight w:val="yellow"/>
          <w:lang w:eastAsia="hi-IN" w:bidi="hi-IN"/>
        </w:rPr>
      </w:pPr>
    </w:p>
    <w:p w14:paraId="642111B3" w14:textId="77777777" w:rsidR="00612C78" w:rsidRPr="00612C78" w:rsidRDefault="00612C78" w:rsidP="00612C78">
      <w:pPr>
        <w:widowControl w:val="0"/>
        <w:pBdr>
          <w:bottom w:val="double" w:sz="2" w:space="1" w:color="auto"/>
        </w:pBdr>
        <w:tabs>
          <w:tab w:val="left" w:pos="8931"/>
        </w:tabs>
        <w:suppressAutoHyphens/>
        <w:autoSpaceDE w:val="0"/>
        <w:autoSpaceDN w:val="0"/>
        <w:adjustRightInd w:val="0"/>
        <w:spacing w:after="0"/>
        <w:jc w:val="center"/>
        <w:rPr>
          <w:rFonts w:ascii="Messina Sans" w:eastAsia="SimSun" w:hAnsi="Messina Sans" w:cs="Mangal"/>
          <w:b/>
          <w:kern w:val="1"/>
          <w:sz w:val="20"/>
          <w:szCs w:val="24"/>
          <w:lang w:eastAsia="hi-IN" w:bidi="hi-IN"/>
        </w:rPr>
      </w:pPr>
      <w:r w:rsidRPr="00612C78">
        <w:rPr>
          <w:rFonts w:ascii="Messina Sans" w:eastAsia="SimSun" w:hAnsi="Messina Sans" w:cs="Mangal"/>
          <w:b/>
          <w:kern w:val="1"/>
          <w:sz w:val="20"/>
          <w:szCs w:val="24"/>
          <w:lang w:eastAsia="hi-IN" w:bidi="hi-IN"/>
        </w:rPr>
        <w:t>POSIZIONE FINANZIARIA NETTA CONSOLIDATA AL 31 MARZO 2024</w:t>
      </w:r>
    </w:p>
    <w:p w14:paraId="63B0E88D" w14:textId="77777777" w:rsidR="00612C78" w:rsidRPr="00612C78" w:rsidRDefault="00612C78" w:rsidP="00612C78">
      <w:pPr>
        <w:widowControl w:val="0"/>
        <w:suppressAutoHyphens/>
        <w:autoSpaceDE w:val="0"/>
        <w:autoSpaceDN w:val="0"/>
        <w:adjustRightInd w:val="0"/>
        <w:spacing w:after="0"/>
        <w:ind w:right="142"/>
        <w:jc w:val="both"/>
        <w:rPr>
          <w:rFonts w:ascii="Messina Sans" w:eastAsia="SimSun" w:hAnsi="Messina Sans" w:cs="Arial"/>
          <w:color w:val="000000"/>
          <w:kern w:val="1"/>
          <w:sz w:val="20"/>
          <w:szCs w:val="20"/>
          <w:lang w:eastAsia="hi-IN" w:bidi="hi-IN"/>
        </w:rPr>
      </w:pPr>
    </w:p>
    <w:p w14:paraId="14D651FA" w14:textId="77777777" w:rsidR="00612C78" w:rsidRPr="00612C78" w:rsidRDefault="00612C78" w:rsidP="00612C78">
      <w:pPr>
        <w:widowControl w:val="0"/>
        <w:suppressAutoHyphens/>
        <w:autoSpaceDE w:val="0"/>
        <w:autoSpaceDN w:val="0"/>
        <w:adjustRightInd w:val="0"/>
        <w:spacing w:after="0" w:line="240" w:lineRule="auto"/>
        <w:ind w:right="142"/>
        <w:jc w:val="both"/>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Di seguito si riporta il prospetto di dettaglio della composizione dell’“Indebitamento finanziario netto” del Gruppo al 31 marzo 2024, determinato in conformità alla Raccomandazione ESMA 32-382-1138 del 4 marzo 2021 e al Richiamo di attenzione n. 5/21 del 29 aprile 2021 emesso dalla Consob.</w:t>
      </w:r>
    </w:p>
    <w:p w14:paraId="7D1394BF" w14:textId="77777777" w:rsidR="00612C78" w:rsidRPr="00612C78" w:rsidRDefault="00612C78" w:rsidP="00612C78">
      <w:pPr>
        <w:widowControl w:val="0"/>
        <w:suppressAutoHyphens/>
        <w:autoSpaceDE w:val="0"/>
        <w:autoSpaceDN w:val="0"/>
        <w:adjustRightInd w:val="0"/>
        <w:spacing w:after="0"/>
        <w:ind w:right="142"/>
        <w:jc w:val="both"/>
        <w:rPr>
          <w:rFonts w:ascii="Messina Sans" w:eastAsia="SimSun" w:hAnsi="Messina Sans" w:cs="Arial"/>
          <w:color w:val="000000"/>
          <w:kern w:val="1"/>
          <w:sz w:val="20"/>
          <w:szCs w:val="20"/>
          <w:lang w:eastAsia="hi-IN" w:bidi="hi-IN"/>
        </w:rPr>
      </w:pPr>
    </w:p>
    <w:tbl>
      <w:tblPr>
        <w:tblW w:w="9638" w:type="dxa"/>
        <w:tblLayout w:type="fixed"/>
        <w:tblCellMar>
          <w:left w:w="70" w:type="dxa"/>
          <w:right w:w="70" w:type="dxa"/>
        </w:tblCellMar>
        <w:tblLook w:val="04A0" w:firstRow="1" w:lastRow="0" w:firstColumn="1" w:lastColumn="0" w:noHBand="0" w:noVBand="1"/>
      </w:tblPr>
      <w:tblGrid>
        <w:gridCol w:w="6379"/>
        <w:gridCol w:w="1559"/>
        <w:gridCol w:w="1700"/>
      </w:tblGrid>
      <w:tr w:rsidR="00612C78" w:rsidRPr="00612C78" w14:paraId="6D58AD11" w14:textId="77777777" w:rsidTr="009D219A">
        <w:trPr>
          <w:trHeight w:val="270"/>
          <w:tblHeader/>
        </w:trPr>
        <w:tc>
          <w:tcPr>
            <w:tcW w:w="6379" w:type="dxa"/>
            <w:tcBorders>
              <w:top w:val="single" w:sz="2" w:space="0" w:color="auto"/>
              <w:left w:val="nil"/>
              <w:bottom w:val="single" w:sz="2" w:space="0" w:color="auto"/>
              <w:right w:val="nil"/>
            </w:tcBorders>
            <w:shd w:val="clear" w:color="auto" w:fill="auto"/>
            <w:noWrap/>
            <w:vAlign w:val="center"/>
            <w:hideMark/>
          </w:tcPr>
          <w:p w14:paraId="733E54AD"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(in migliaia di Euro)</w:t>
            </w:r>
          </w:p>
        </w:tc>
        <w:tc>
          <w:tcPr>
            <w:tcW w:w="1559" w:type="dxa"/>
            <w:tcBorders>
              <w:top w:val="single" w:sz="2" w:space="0" w:color="auto"/>
              <w:left w:val="nil"/>
              <w:bottom w:val="single" w:sz="2" w:space="0" w:color="auto"/>
              <w:right w:val="nil"/>
            </w:tcBorders>
            <w:shd w:val="clear" w:color="auto" w:fill="auto"/>
            <w:vAlign w:val="center"/>
            <w:hideMark/>
          </w:tcPr>
          <w:p w14:paraId="39436344" w14:textId="77777777" w:rsidR="00612C78" w:rsidRPr="00612C78" w:rsidRDefault="00612C78" w:rsidP="00612C78">
            <w:pPr>
              <w:widowControl w:val="0"/>
              <w:suppressAutoHyphens/>
              <w:autoSpaceDE w:val="0"/>
              <w:autoSpaceDN w:val="0"/>
              <w:adjustRightInd w:val="0"/>
              <w:spacing w:after="0" w:line="240" w:lineRule="auto"/>
              <w:ind w:left="-283"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al 31.03.2024</w:t>
            </w:r>
          </w:p>
        </w:tc>
        <w:tc>
          <w:tcPr>
            <w:tcW w:w="1700" w:type="dxa"/>
            <w:tcBorders>
              <w:top w:val="single" w:sz="2" w:space="0" w:color="auto"/>
              <w:left w:val="nil"/>
              <w:bottom w:val="single" w:sz="2" w:space="0" w:color="auto"/>
              <w:right w:val="nil"/>
            </w:tcBorders>
            <w:vAlign w:val="center"/>
          </w:tcPr>
          <w:p w14:paraId="6943E943"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al 31.12.2023</w:t>
            </w:r>
          </w:p>
        </w:tc>
      </w:tr>
      <w:tr w:rsidR="00612C78" w:rsidRPr="00612C78" w14:paraId="66CA12C3" w14:textId="77777777" w:rsidTr="00012070">
        <w:trPr>
          <w:trHeight w:val="255"/>
        </w:trPr>
        <w:tc>
          <w:tcPr>
            <w:tcW w:w="6379" w:type="dxa"/>
            <w:tcBorders>
              <w:top w:val="single" w:sz="2" w:space="0" w:color="auto"/>
              <w:left w:val="nil"/>
              <w:bottom w:val="nil"/>
              <w:right w:val="nil"/>
            </w:tcBorders>
            <w:shd w:val="clear" w:color="auto" w:fill="auto"/>
            <w:noWrap/>
            <w:vAlign w:val="center"/>
            <w:hideMark/>
          </w:tcPr>
          <w:p w14:paraId="7DF45D6F"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A. Disponibilità liquide</w:t>
            </w:r>
          </w:p>
        </w:tc>
        <w:tc>
          <w:tcPr>
            <w:tcW w:w="1559" w:type="dxa"/>
            <w:tcBorders>
              <w:top w:val="single" w:sz="2" w:space="0" w:color="auto"/>
              <w:left w:val="nil"/>
              <w:bottom w:val="nil"/>
              <w:right w:val="nil"/>
            </w:tcBorders>
            <w:shd w:val="clear" w:color="auto" w:fill="auto"/>
            <w:vAlign w:val="center"/>
          </w:tcPr>
          <w:p w14:paraId="22B159B2"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12.387</w:t>
            </w:r>
          </w:p>
        </w:tc>
        <w:tc>
          <w:tcPr>
            <w:tcW w:w="1700" w:type="dxa"/>
            <w:tcBorders>
              <w:top w:val="single" w:sz="2" w:space="0" w:color="auto"/>
              <w:left w:val="nil"/>
              <w:bottom w:val="nil"/>
              <w:right w:val="nil"/>
            </w:tcBorders>
            <w:vAlign w:val="center"/>
          </w:tcPr>
          <w:p w14:paraId="08CACA93"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12.248</w:t>
            </w:r>
          </w:p>
        </w:tc>
      </w:tr>
      <w:tr w:rsidR="00612C78" w:rsidRPr="00612C78" w14:paraId="02C89652" w14:textId="77777777" w:rsidTr="00012070">
        <w:trPr>
          <w:trHeight w:val="255"/>
        </w:trPr>
        <w:tc>
          <w:tcPr>
            <w:tcW w:w="6379" w:type="dxa"/>
            <w:tcBorders>
              <w:top w:val="nil"/>
              <w:left w:val="nil"/>
              <w:bottom w:val="nil"/>
              <w:right w:val="nil"/>
            </w:tcBorders>
            <w:shd w:val="clear" w:color="auto" w:fill="auto"/>
            <w:noWrap/>
            <w:vAlign w:val="center"/>
            <w:hideMark/>
          </w:tcPr>
          <w:p w14:paraId="713EA6DE"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B. Mezzi equivalenti a disponibilità liquide</w:t>
            </w:r>
          </w:p>
        </w:tc>
        <w:tc>
          <w:tcPr>
            <w:tcW w:w="1559" w:type="dxa"/>
            <w:tcBorders>
              <w:top w:val="nil"/>
              <w:left w:val="nil"/>
              <w:bottom w:val="nil"/>
              <w:right w:val="nil"/>
            </w:tcBorders>
            <w:shd w:val="clear" w:color="auto" w:fill="auto"/>
            <w:noWrap/>
            <w:vAlign w:val="center"/>
          </w:tcPr>
          <w:p w14:paraId="0B947F4C"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c>
          <w:tcPr>
            <w:tcW w:w="1700" w:type="dxa"/>
            <w:tcBorders>
              <w:top w:val="nil"/>
              <w:left w:val="nil"/>
              <w:bottom w:val="nil"/>
              <w:right w:val="nil"/>
            </w:tcBorders>
            <w:vAlign w:val="center"/>
          </w:tcPr>
          <w:p w14:paraId="5AE448C5"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r>
      <w:tr w:rsidR="00612C78" w:rsidRPr="00612C78" w14:paraId="1FFF9555" w14:textId="77777777" w:rsidTr="00012070">
        <w:trPr>
          <w:trHeight w:val="270"/>
        </w:trPr>
        <w:tc>
          <w:tcPr>
            <w:tcW w:w="6379" w:type="dxa"/>
            <w:tcBorders>
              <w:top w:val="nil"/>
              <w:left w:val="nil"/>
              <w:bottom w:val="single" w:sz="2" w:space="0" w:color="auto"/>
              <w:right w:val="nil"/>
            </w:tcBorders>
            <w:shd w:val="clear" w:color="auto" w:fill="auto"/>
            <w:noWrap/>
            <w:vAlign w:val="center"/>
            <w:hideMark/>
          </w:tcPr>
          <w:p w14:paraId="643B78B7"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C. Altre attività finanziarie correnti</w:t>
            </w:r>
          </w:p>
        </w:tc>
        <w:tc>
          <w:tcPr>
            <w:tcW w:w="1559" w:type="dxa"/>
            <w:tcBorders>
              <w:top w:val="nil"/>
              <w:left w:val="nil"/>
              <w:bottom w:val="single" w:sz="2" w:space="0" w:color="auto"/>
              <w:right w:val="nil"/>
            </w:tcBorders>
            <w:shd w:val="clear" w:color="auto" w:fill="auto"/>
            <w:vAlign w:val="center"/>
          </w:tcPr>
          <w:p w14:paraId="5892F5C6"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384</w:t>
            </w:r>
          </w:p>
        </w:tc>
        <w:tc>
          <w:tcPr>
            <w:tcW w:w="1700" w:type="dxa"/>
            <w:tcBorders>
              <w:top w:val="nil"/>
              <w:left w:val="nil"/>
              <w:bottom w:val="single" w:sz="2" w:space="0" w:color="auto"/>
              <w:right w:val="nil"/>
            </w:tcBorders>
            <w:vAlign w:val="center"/>
          </w:tcPr>
          <w:p w14:paraId="18EB8FFD"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2.205</w:t>
            </w:r>
          </w:p>
        </w:tc>
      </w:tr>
      <w:tr w:rsidR="00612C78" w:rsidRPr="00612C78" w14:paraId="4E688AE0" w14:textId="77777777" w:rsidTr="00012070">
        <w:trPr>
          <w:trHeight w:val="270"/>
        </w:trPr>
        <w:tc>
          <w:tcPr>
            <w:tcW w:w="6379" w:type="dxa"/>
            <w:tcBorders>
              <w:top w:val="single" w:sz="2" w:space="0" w:color="auto"/>
              <w:left w:val="nil"/>
              <w:bottom w:val="single" w:sz="2" w:space="0" w:color="auto"/>
              <w:right w:val="nil"/>
            </w:tcBorders>
            <w:shd w:val="clear" w:color="auto" w:fill="auto"/>
            <w:noWrap/>
            <w:vAlign w:val="center"/>
            <w:hideMark/>
          </w:tcPr>
          <w:p w14:paraId="2B10AF1A"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D. Liquidità (A) + (B) + (C)</w:t>
            </w:r>
          </w:p>
        </w:tc>
        <w:tc>
          <w:tcPr>
            <w:tcW w:w="1559" w:type="dxa"/>
            <w:tcBorders>
              <w:top w:val="single" w:sz="2" w:space="0" w:color="auto"/>
              <w:left w:val="nil"/>
              <w:bottom w:val="single" w:sz="2" w:space="0" w:color="auto"/>
              <w:right w:val="nil"/>
            </w:tcBorders>
            <w:shd w:val="clear" w:color="auto" w:fill="auto"/>
            <w:vAlign w:val="center"/>
          </w:tcPr>
          <w:p w14:paraId="3A1A4E64"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12.771</w:t>
            </w:r>
          </w:p>
        </w:tc>
        <w:tc>
          <w:tcPr>
            <w:tcW w:w="1700" w:type="dxa"/>
            <w:tcBorders>
              <w:top w:val="single" w:sz="2" w:space="0" w:color="auto"/>
              <w:left w:val="nil"/>
              <w:bottom w:val="single" w:sz="2" w:space="0" w:color="auto"/>
              <w:right w:val="nil"/>
            </w:tcBorders>
            <w:vAlign w:val="center"/>
          </w:tcPr>
          <w:p w14:paraId="1E3E12EB"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14.453</w:t>
            </w:r>
          </w:p>
        </w:tc>
      </w:tr>
      <w:tr w:rsidR="00612C78" w:rsidRPr="00612C78" w14:paraId="26F65958" w14:textId="77777777" w:rsidTr="00012070">
        <w:trPr>
          <w:trHeight w:val="644"/>
        </w:trPr>
        <w:tc>
          <w:tcPr>
            <w:tcW w:w="6379" w:type="dxa"/>
            <w:tcBorders>
              <w:top w:val="single" w:sz="2" w:space="0" w:color="auto"/>
              <w:left w:val="nil"/>
              <w:bottom w:val="nil"/>
              <w:right w:val="nil"/>
            </w:tcBorders>
            <w:shd w:val="clear" w:color="auto" w:fill="auto"/>
            <w:noWrap/>
            <w:vAlign w:val="center"/>
            <w:hideMark/>
          </w:tcPr>
          <w:p w14:paraId="1BA4947C"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E. Debito finanziario corrente (inclusi gli strumenti di debito, ma esclusa la parte corrente del debito finanziario non corrente)</w:t>
            </w:r>
          </w:p>
        </w:tc>
        <w:tc>
          <w:tcPr>
            <w:tcW w:w="1559" w:type="dxa"/>
            <w:tcBorders>
              <w:top w:val="single" w:sz="2" w:space="0" w:color="auto"/>
              <w:left w:val="nil"/>
              <w:bottom w:val="nil"/>
              <w:right w:val="nil"/>
            </w:tcBorders>
            <w:shd w:val="clear" w:color="auto" w:fill="auto"/>
            <w:vAlign w:val="center"/>
          </w:tcPr>
          <w:p w14:paraId="13E11C1C"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20.264</w:t>
            </w:r>
          </w:p>
        </w:tc>
        <w:tc>
          <w:tcPr>
            <w:tcW w:w="1700" w:type="dxa"/>
            <w:tcBorders>
              <w:top w:val="single" w:sz="2" w:space="0" w:color="auto"/>
              <w:left w:val="nil"/>
              <w:bottom w:val="nil"/>
              <w:right w:val="nil"/>
            </w:tcBorders>
            <w:vAlign w:val="center"/>
          </w:tcPr>
          <w:p w14:paraId="3E002774"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20.257</w:t>
            </w:r>
          </w:p>
        </w:tc>
      </w:tr>
      <w:tr w:rsidR="00612C78" w:rsidRPr="00612C78" w14:paraId="41744175" w14:textId="77777777" w:rsidTr="00012070">
        <w:trPr>
          <w:trHeight w:val="60"/>
        </w:trPr>
        <w:tc>
          <w:tcPr>
            <w:tcW w:w="6379" w:type="dxa"/>
            <w:tcBorders>
              <w:top w:val="nil"/>
              <w:left w:val="nil"/>
              <w:bottom w:val="single" w:sz="2" w:space="0" w:color="auto"/>
              <w:right w:val="nil"/>
            </w:tcBorders>
            <w:shd w:val="clear" w:color="auto" w:fill="auto"/>
            <w:noWrap/>
            <w:vAlign w:val="center"/>
            <w:hideMark/>
          </w:tcPr>
          <w:p w14:paraId="53CE5464"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F. Parte corrente del debito finanziario non corrente</w:t>
            </w:r>
          </w:p>
        </w:tc>
        <w:tc>
          <w:tcPr>
            <w:tcW w:w="1559" w:type="dxa"/>
            <w:tcBorders>
              <w:top w:val="nil"/>
              <w:left w:val="nil"/>
              <w:bottom w:val="single" w:sz="2" w:space="0" w:color="auto"/>
              <w:right w:val="nil"/>
            </w:tcBorders>
            <w:shd w:val="clear" w:color="auto" w:fill="auto"/>
            <w:vAlign w:val="center"/>
          </w:tcPr>
          <w:p w14:paraId="2D886ED9"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7.225</w:t>
            </w:r>
          </w:p>
        </w:tc>
        <w:tc>
          <w:tcPr>
            <w:tcW w:w="1700" w:type="dxa"/>
            <w:tcBorders>
              <w:top w:val="nil"/>
              <w:left w:val="nil"/>
              <w:bottom w:val="single" w:sz="2" w:space="0" w:color="auto"/>
              <w:right w:val="nil"/>
            </w:tcBorders>
            <w:vAlign w:val="center"/>
          </w:tcPr>
          <w:p w14:paraId="66115199"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7.222</w:t>
            </w:r>
          </w:p>
        </w:tc>
      </w:tr>
      <w:tr w:rsidR="00612C78" w:rsidRPr="00612C78" w14:paraId="361CF113" w14:textId="77777777" w:rsidTr="00012070">
        <w:trPr>
          <w:trHeight w:val="270"/>
        </w:trPr>
        <w:tc>
          <w:tcPr>
            <w:tcW w:w="6379" w:type="dxa"/>
            <w:tcBorders>
              <w:top w:val="single" w:sz="2" w:space="0" w:color="auto"/>
              <w:left w:val="nil"/>
              <w:bottom w:val="single" w:sz="2" w:space="0" w:color="auto"/>
              <w:right w:val="nil"/>
            </w:tcBorders>
            <w:shd w:val="clear" w:color="auto" w:fill="auto"/>
            <w:noWrap/>
            <w:vAlign w:val="center"/>
            <w:hideMark/>
          </w:tcPr>
          <w:p w14:paraId="24000E68"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G. Indebitamento finanziario corrente (E+F)</w:t>
            </w:r>
          </w:p>
        </w:tc>
        <w:tc>
          <w:tcPr>
            <w:tcW w:w="1559" w:type="dxa"/>
            <w:tcBorders>
              <w:top w:val="single" w:sz="2" w:space="0" w:color="auto"/>
              <w:left w:val="nil"/>
              <w:bottom w:val="single" w:sz="2" w:space="0" w:color="auto"/>
              <w:right w:val="nil"/>
            </w:tcBorders>
            <w:shd w:val="clear" w:color="auto" w:fill="auto"/>
            <w:vAlign w:val="center"/>
          </w:tcPr>
          <w:p w14:paraId="31356AA6"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27.489</w:t>
            </w:r>
          </w:p>
        </w:tc>
        <w:tc>
          <w:tcPr>
            <w:tcW w:w="1700" w:type="dxa"/>
            <w:tcBorders>
              <w:top w:val="single" w:sz="2" w:space="0" w:color="auto"/>
              <w:left w:val="nil"/>
              <w:bottom w:val="single" w:sz="2" w:space="0" w:color="auto"/>
              <w:right w:val="nil"/>
            </w:tcBorders>
            <w:vAlign w:val="center"/>
          </w:tcPr>
          <w:p w14:paraId="694924FD"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27.479</w:t>
            </w:r>
          </w:p>
        </w:tc>
      </w:tr>
      <w:tr w:rsidR="00612C78" w:rsidRPr="00612C78" w14:paraId="010B0D53" w14:textId="77777777" w:rsidTr="00012070">
        <w:trPr>
          <w:trHeight w:val="339"/>
        </w:trPr>
        <w:tc>
          <w:tcPr>
            <w:tcW w:w="6379" w:type="dxa"/>
            <w:tcBorders>
              <w:top w:val="single" w:sz="2" w:space="0" w:color="auto"/>
              <w:left w:val="nil"/>
              <w:bottom w:val="single" w:sz="2" w:space="0" w:color="auto"/>
              <w:right w:val="nil"/>
            </w:tcBorders>
            <w:shd w:val="clear" w:color="auto" w:fill="auto"/>
            <w:noWrap/>
            <w:vAlign w:val="center"/>
            <w:hideMark/>
          </w:tcPr>
          <w:p w14:paraId="0F5946B7"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H. Indebitamento finanziario corrente netto (G-D)</w:t>
            </w:r>
          </w:p>
        </w:tc>
        <w:tc>
          <w:tcPr>
            <w:tcW w:w="1559" w:type="dxa"/>
            <w:tcBorders>
              <w:top w:val="single" w:sz="2" w:space="0" w:color="auto"/>
              <w:left w:val="nil"/>
              <w:bottom w:val="single" w:sz="2" w:space="0" w:color="auto"/>
              <w:right w:val="nil"/>
            </w:tcBorders>
            <w:shd w:val="clear" w:color="auto" w:fill="auto"/>
            <w:vAlign w:val="center"/>
          </w:tcPr>
          <w:p w14:paraId="6EFA81AA"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14.718</w:t>
            </w:r>
          </w:p>
        </w:tc>
        <w:tc>
          <w:tcPr>
            <w:tcW w:w="1700" w:type="dxa"/>
            <w:tcBorders>
              <w:top w:val="single" w:sz="2" w:space="0" w:color="auto"/>
              <w:left w:val="nil"/>
              <w:bottom w:val="single" w:sz="2" w:space="0" w:color="auto"/>
              <w:right w:val="nil"/>
            </w:tcBorders>
            <w:vAlign w:val="center"/>
          </w:tcPr>
          <w:p w14:paraId="1B4D56E3"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13.026</w:t>
            </w:r>
          </w:p>
        </w:tc>
      </w:tr>
      <w:tr w:rsidR="00612C78" w:rsidRPr="00612C78" w14:paraId="479AC6B0" w14:textId="77777777" w:rsidTr="00012070">
        <w:trPr>
          <w:trHeight w:val="525"/>
        </w:trPr>
        <w:tc>
          <w:tcPr>
            <w:tcW w:w="6379" w:type="dxa"/>
            <w:tcBorders>
              <w:top w:val="single" w:sz="2" w:space="0" w:color="auto"/>
              <w:left w:val="nil"/>
              <w:bottom w:val="nil"/>
              <w:right w:val="nil"/>
            </w:tcBorders>
            <w:shd w:val="clear" w:color="auto" w:fill="auto"/>
            <w:noWrap/>
            <w:vAlign w:val="center"/>
            <w:hideMark/>
          </w:tcPr>
          <w:p w14:paraId="200AC7E0"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I. Debito finanziario non corrente (esclusi la parte corrente e gli strumenti di debito)</w:t>
            </w:r>
          </w:p>
        </w:tc>
        <w:tc>
          <w:tcPr>
            <w:tcW w:w="1559" w:type="dxa"/>
            <w:tcBorders>
              <w:top w:val="single" w:sz="2" w:space="0" w:color="auto"/>
              <w:left w:val="nil"/>
              <w:bottom w:val="nil"/>
              <w:right w:val="nil"/>
            </w:tcBorders>
            <w:shd w:val="clear" w:color="auto" w:fill="auto"/>
            <w:vAlign w:val="center"/>
          </w:tcPr>
          <w:p w14:paraId="58A2A1FC"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81.084</w:t>
            </w:r>
          </w:p>
        </w:tc>
        <w:tc>
          <w:tcPr>
            <w:tcW w:w="1700" w:type="dxa"/>
            <w:tcBorders>
              <w:top w:val="single" w:sz="2" w:space="0" w:color="auto"/>
              <w:left w:val="nil"/>
              <w:bottom w:val="nil"/>
              <w:right w:val="nil"/>
            </w:tcBorders>
            <w:vAlign w:val="center"/>
          </w:tcPr>
          <w:p w14:paraId="722D1C12"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81.530</w:t>
            </w:r>
          </w:p>
        </w:tc>
      </w:tr>
      <w:tr w:rsidR="00612C78" w:rsidRPr="00612C78" w14:paraId="230D2CC6" w14:textId="77777777" w:rsidTr="00012070">
        <w:trPr>
          <w:trHeight w:val="270"/>
        </w:trPr>
        <w:tc>
          <w:tcPr>
            <w:tcW w:w="6379" w:type="dxa"/>
            <w:tcBorders>
              <w:top w:val="nil"/>
              <w:left w:val="nil"/>
              <w:bottom w:val="nil"/>
              <w:right w:val="nil"/>
            </w:tcBorders>
            <w:shd w:val="clear" w:color="auto" w:fill="auto"/>
            <w:noWrap/>
            <w:vAlign w:val="center"/>
            <w:hideMark/>
          </w:tcPr>
          <w:p w14:paraId="17C53A5D"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J. Strumenti di debito</w:t>
            </w:r>
          </w:p>
        </w:tc>
        <w:tc>
          <w:tcPr>
            <w:tcW w:w="1559" w:type="dxa"/>
            <w:tcBorders>
              <w:top w:val="nil"/>
              <w:left w:val="nil"/>
              <w:bottom w:val="nil"/>
              <w:right w:val="nil"/>
            </w:tcBorders>
            <w:shd w:val="clear" w:color="auto" w:fill="auto"/>
            <w:vAlign w:val="center"/>
          </w:tcPr>
          <w:p w14:paraId="045CAEE5"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c>
          <w:tcPr>
            <w:tcW w:w="1700" w:type="dxa"/>
            <w:tcBorders>
              <w:top w:val="nil"/>
              <w:left w:val="nil"/>
              <w:bottom w:val="nil"/>
              <w:right w:val="nil"/>
            </w:tcBorders>
            <w:vAlign w:val="center"/>
          </w:tcPr>
          <w:p w14:paraId="72AE4800"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r>
      <w:tr w:rsidR="00612C78" w:rsidRPr="00612C78" w14:paraId="1E125EA9" w14:textId="77777777" w:rsidTr="00012070">
        <w:trPr>
          <w:trHeight w:val="60"/>
        </w:trPr>
        <w:tc>
          <w:tcPr>
            <w:tcW w:w="6379" w:type="dxa"/>
            <w:tcBorders>
              <w:top w:val="nil"/>
              <w:left w:val="nil"/>
              <w:bottom w:val="single" w:sz="2" w:space="0" w:color="auto"/>
              <w:right w:val="nil"/>
            </w:tcBorders>
            <w:shd w:val="clear" w:color="auto" w:fill="auto"/>
            <w:noWrap/>
            <w:vAlign w:val="center"/>
            <w:hideMark/>
          </w:tcPr>
          <w:p w14:paraId="4B7B7CAC"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color w:val="000000"/>
                <w:kern w:val="1"/>
                <w:sz w:val="20"/>
                <w:szCs w:val="20"/>
                <w:lang w:eastAsia="hi-IN" w:bidi="hi-IN"/>
              </w:rPr>
            </w:pPr>
            <w:r w:rsidRPr="00612C78">
              <w:rPr>
                <w:rFonts w:ascii="Messina Sans" w:eastAsia="SimSun" w:hAnsi="Messina Sans" w:cs="Arial"/>
                <w:color w:val="000000"/>
                <w:kern w:val="1"/>
                <w:sz w:val="20"/>
                <w:szCs w:val="20"/>
                <w:lang w:eastAsia="hi-IN" w:bidi="hi-IN"/>
              </w:rPr>
              <w:t>K. Debiti commerciali e altri debiti non correnti</w:t>
            </w:r>
          </w:p>
        </w:tc>
        <w:tc>
          <w:tcPr>
            <w:tcW w:w="1559" w:type="dxa"/>
            <w:tcBorders>
              <w:top w:val="nil"/>
              <w:left w:val="nil"/>
              <w:bottom w:val="single" w:sz="2" w:space="0" w:color="auto"/>
              <w:right w:val="nil"/>
            </w:tcBorders>
            <w:shd w:val="clear" w:color="auto" w:fill="auto"/>
            <w:vAlign w:val="center"/>
          </w:tcPr>
          <w:p w14:paraId="5B6ABD08"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c>
          <w:tcPr>
            <w:tcW w:w="1700" w:type="dxa"/>
            <w:tcBorders>
              <w:top w:val="nil"/>
              <w:left w:val="nil"/>
              <w:bottom w:val="single" w:sz="2" w:space="0" w:color="auto"/>
              <w:right w:val="nil"/>
            </w:tcBorders>
            <w:vAlign w:val="center"/>
          </w:tcPr>
          <w:p w14:paraId="28E2C0FC"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w:t>
            </w:r>
          </w:p>
        </w:tc>
      </w:tr>
      <w:tr w:rsidR="00612C78" w:rsidRPr="00612C78" w14:paraId="2773AEDF" w14:textId="77777777" w:rsidTr="00012070">
        <w:trPr>
          <w:trHeight w:val="310"/>
        </w:trPr>
        <w:tc>
          <w:tcPr>
            <w:tcW w:w="6379" w:type="dxa"/>
            <w:tcBorders>
              <w:top w:val="single" w:sz="2" w:space="0" w:color="auto"/>
              <w:left w:val="nil"/>
              <w:bottom w:val="single" w:sz="2" w:space="0" w:color="auto"/>
              <w:right w:val="nil"/>
            </w:tcBorders>
            <w:shd w:val="clear" w:color="auto" w:fill="auto"/>
            <w:noWrap/>
            <w:vAlign w:val="center"/>
            <w:hideMark/>
          </w:tcPr>
          <w:p w14:paraId="41C64E70"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L. Indebitamento finanziario non corrente (I+J+K)</w:t>
            </w:r>
          </w:p>
        </w:tc>
        <w:tc>
          <w:tcPr>
            <w:tcW w:w="1559" w:type="dxa"/>
            <w:tcBorders>
              <w:top w:val="single" w:sz="2" w:space="0" w:color="auto"/>
              <w:left w:val="nil"/>
              <w:bottom w:val="single" w:sz="2" w:space="0" w:color="auto"/>
              <w:right w:val="nil"/>
            </w:tcBorders>
            <w:shd w:val="clear" w:color="auto" w:fill="auto"/>
            <w:vAlign w:val="center"/>
          </w:tcPr>
          <w:p w14:paraId="6FBBFEBE"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81.084</w:t>
            </w:r>
          </w:p>
        </w:tc>
        <w:tc>
          <w:tcPr>
            <w:tcW w:w="1700" w:type="dxa"/>
            <w:tcBorders>
              <w:top w:val="single" w:sz="2" w:space="0" w:color="auto"/>
              <w:left w:val="nil"/>
              <w:bottom w:val="single" w:sz="2" w:space="0" w:color="auto"/>
              <w:right w:val="nil"/>
            </w:tcBorders>
            <w:vAlign w:val="center"/>
          </w:tcPr>
          <w:p w14:paraId="1A28B9FC"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81.530</w:t>
            </w:r>
          </w:p>
        </w:tc>
      </w:tr>
      <w:tr w:rsidR="00612C78" w:rsidRPr="00612C78" w14:paraId="6F9A219E" w14:textId="77777777" w:rsidTr="00012070">
        <w:trPr>
          <w:trHeight w:val="270"/>
        </w:trPr>
        <w:tc>
          <w:tcPr>
            <w:tcW w:w="6379" w:type="dxa"/>
            <w:tcBorders>
              <w:top w:val="single" w:sz="2" w:space="0" w:color="auto"/>
              <w:left w:val="nil"/>
              <w:bottom w:val="single" w:sz="2" w:space="0" w:color="auto"/>
              <w:right w:val="nil"/>
            </w:tcBorders>
            <w:shd w:val="clear" w:color="auto" w:fill="auto"/>
            <w:noWrap/>
            <w:vAlign w:val="center"/>
            <w:hideMark/>
          </w:tcPr>
          <w:p w14:paraId="1C086EF1" w14:textId="77777777" w:rsidR="00612C78" w:rsidRPr="00612C78" w:rsidRDefault="00612C78" w:rsidP="00612C78">
            <w:pPr>
              <w:widowControl w:val="0"/>
              <w:suppressAutoHyphens/>
              <w:autoSpaceDE w:val="0"/>
              <w:autoSpaceDN w:val="0"/>
              <w:adjustRightInd w:val="0"/>
              <w:spacing w:after="0" w:line="240" w:lineRule="auto"/>
              <w:ind w:right="142"/>
              <w:rPr>
                <w:rFonts w:ascii="Messina Sans" w:eastAsia="SimSun" w:hAnsi="Messina Sans" w:cs="Arial"/>
                <w:b/>
                <w:bCs/>
                <w:color w:val="000000"/>
                <w:kern w:val="1"/>
                <w:sz w:val="20"/>
                <w:szCs w:val="20"/>
                <w:lang w:eastAsia="hi-IN" w:bidi="hi-IN"/>
              </w:rPr>
            </w:pPr>
            <w:r w:rsidRPr="00612C78">
              <w:rPr>
                <w:rFonts w:ascii="Messina Sans" w:eastAsia="SimSun" w:hAnsi="Messina Sans" w:cs="Arial"/>
                <w:b/>
                <w:bCs/>
                <w:color w:val="000000"/>
                <w:kern w:val="1"/>
                <w:sz w:val="20"/>
                <w:szCs w:val="20"/>
                <w:lang w:eastAsia="hi-IN" w:bidi="hi-IN"/>
              </w:rPr>
              <w:t>M. Totale indebitamento finanziario (H+L)</w:t>
            </w:r>
          </w:p>
        </w:tc>
        <w:tc>
          <w:tcPr>
            <w:tcW w:w="1559" w:type="dxa"/>
            <w:tcBorders>
              <w:top w:val="single" w:sz="2" w:space="0" w:color="auto"/>
              <w:left w:val="nil"/>
              <w:bottom w:val="single" w:sz="2" w:space="0" w:color="auto"/>
              <w:right w:val="nil"/>
            </w:tcBorders>
            <w:shd w:val="clear" w:color="auto" w:fill="auto"/>
            <w:vAlign w:val="center"/>
          </w:tcPr>
          <w:p w14:paraId="0A94C36F" w14:textId="77777777" w:rsidR="00612C78" w:rsidRPr="00612C78" w:rsidRDefault="00612C78" w:rsidP="00612C78">
            <w:pPr>
              <w:widowControl w:val="0"/>
              <w:suppressAutoHyphens/>
              <w:autoSpaceDE w:val="0"/>
              <w:autoSpaceDN w:val="0"/>
              <w:adjustRightInd w:val="0"/>
              <w:spacing w:after="0" w:line="240" w:lineRule="auto"/>
              <w:ind w:right="142"/>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95.802</w:t>
            </w:r>
          </w:p>
        </w:tc>
        <w:tc>
          <w:tcPr>
            <w:tcW w:w="1700" w:type="dxa"/>
            <w:tcBorders>
              <w:top w:val="single" w:sz="2" w:space="0" w:color="auto"/>
              <w:left w:val="nil"/>
              <w:bottom w:val="single" w:sz="2" w:space="0" w:color="auto"/>
              <w:right w:val="nil"/>
            </w:tcBorders>
            <w:vAlign w:val="center"/>
          </w:tcPr>
          <w:p w14:paraId="081A2F6D"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94.556</w:t>
            </w:r>
          </w:p>
        </w:tc>
      </w:tr>
    </w:tbl>
    <w:p w14:paraId="07088D02" w14:textId="77777777" w:rsidR="00612C78" w:rsidRPr="00612C78" w:rsidRDefault="00612C78" w:rsidP="00612C78">
      <w:pPr>
        <w:widowControl w:val="0"/>
        <w:suppressAutoHyphens/>
        <w:autoSpaceDE w:val="0"/>
        <w:autoSpaceDN w:val="0"/>
        <w:adjustRightInd w:val="0"/>
        <w:spacing w:after="0"/>
        <w:ind w:right="142"/>
        <w:jc w:val="both"/>
        <w:rPr>
          <w:rFonts w:ascii="Messina Sans" w:eastAsia="SimSun" w:hAnsi="Messina Sans" w:cs="Arial"/>
          <w:color w:val="000000"/>
          <w:kern w:val="1"/>
          <w:sz w:val="20"/>
          <w:szCs w:val="20"/>
          <w:lang w:eastAsia="hi-IN" w:bidi="hi-IN"/>
        </w:rPr>
      </w:pPr>
    </w:p>
    <w:p w14:paraId="6E163AB3" w14:textId="77777777" w:rsidR="00612C78" w:rsidRPr="00612C78" w:rsidRDefault="00612C78" w:rsidP="00612C78">
      <w:pPr>
        <w:widowControl w:val="0"/>
        <w:spacing w:after="0"/>
        <w:jc w:val="both"/>
        <w:rPr>
          <w:rFonts w:ascii="Messina Sans" w:eastAsia="SimSun" w:hAnsi="Messina Sans" w:cs="Arial"/>
          <w:lang w:eastAsia="hi-IN" w:bidi="hi-IN"/>
        </w:rPr>
      </w:pPr>
      <w:r w:rsidRPr="00612C78">
        <w:rPr>
          <w:rFonts w:ascii="Messina Sans" w:eastAsia="SimSun" w:hAnsi="Messina Sans" w:cs="Arial"/>
          <w:lang w:eastAsia="hi-IN" w:bidi="hi-IN"/>
        </w:rPr>
        <w:t xml:space="preserve">La </w:t>
      </w:r>
      <w:r w:rsidRPr="00612C78">
        <w:rPr>
          <w:rFonts w:ascii="Messina Sans" w:eastAsia="SimSun" w:hAnsi="Messina Sans" w:cs="Arial"/>
          <w:b/>
          <w:lang w:eastAsia="hi-IN" w:bidi="hi-IN"/>
        </w:rPr>
        <w:t>Posizione Finanziaria Netta</w:t>
      </w:r>
      <w:r w:rsidRPr="00612C78">
        <w:rPr>
          <w:rFonts w:ascii="Messina Sans" w:eastAsia="SimSun" w:hAnsi="Messina Sans" w:cs="Arial"/>
          <w:lang w:eastAsia="hi-IN" w:bidi="hi-IN"/>
        </w:rPr>
        <w:t xml:space="preserve"> </w:t>
      </w:r>
      <w:r w:rsidRPr="00612C78">
        <w:rPr>
          <w:rFonts w:ascii="Messina Sans" w:eastAsia="SimSun" w:hAnsi="Messina Sans" w:cs="Arial"/>
          <w:b/>
          <w:lang w:eastAsia="hi-IN" w:bidi="hi-IN"/>
        </w:rPr>
        <w:t>consolidata</w:t>
      </w:r>
      <w:r w:rsidRPr="00612C78">
        <w:rPr>
          <w:rFonts w:ascii="Messina Sans" w:eastAsia="SimSun" w:hAnsi="Messina Sans" w:cs="Arial"/>
          <w:lang w:eastAsia="hi-IN" w:bidi="hi-IN"/>
        </w:rPr>
        <w:t xml:space="preserve"> calcolata secondo la raccomandazione ESMA evidenzia un indebitamento pari a Euro 95,8 milioni rispetto l’indebitamento di Euro 94,6 milioni al 31 dicembre 2023. Tale valore include l’effetto derivante dalla applicazione dell’IFRS 16 che ha determinato la registrazione di un maggior debito al 31 marzo 2024 per Euro 41,2 milioni.</w:t>
      </w:r>
    </w:p>
    <w:p w14:paraId="65D6CEF9" w14:textId="77777777" w:rsidR="00612C78" w:rsidRPr="00612C78" w:rsidRDefault="00612C78" w:rsidP="00612C78">
      <w:pPr>
        <w:widowControl w:val="0"/>
        <w:suppressAutoHyphens/>
        <w:autoSpaceDE w:val="0"/>
        <w:autoSpaceDN w:val="0"/>
        <w:adjustRightInd w:val="0"/>
        <w:spacing w:after="0"/>
        <w:jc w:val="both"/>
        <w:rPr>
          <w:rFonts w:ascii="Messina Sans" w:eastAsia="SimSun" w:hAnsi="Messina Sans" w:cs="Arial"/>
          <w:lang w:eastAsia="hi-IN" w:bidi="hi-IN"/>
        </w:rPr>
      </w:pPr>
      <w:r w:rsidRPr="00612C78">
        <w:rPr>
          <w:rFonts w:ascii="Messina Sans" w:eastAsia="SimSun" w:hAnsi="Messina Sans" w:cs="Arial"/>
          <w:lang w:eastAsia="hi-IN" w:bidi="hi-IN"/>
        </w:rPr>
        <w:t>Non sono intervenute operazioni significative non ricorrenti che abbiano avuto impatto sulla posizione finanziaria e non si sono verificate operazioni atipiche o inusuali.</w:t>
      </w:r>
    </w:p>
    <w:p w14:paraId="7CCF20A9" w14:textId="77777777" w:rsidR="00612C78" w:rsidRPr="00612C78" w:rsidRDefault="00612C78" w:rsidP="00612C78">
      <w:pPr>
        <w:widowControl w:val="0"/>
        <w:suppressAutoHyphens/>
        <w:autoSpaceDE w:val="0"/>
        <w:autoSpaceDN w:val="0"/>
        <w:adjustRightInd w:val="0"/>
        <w:spacing w:after="0"/>
        <w:jc w:val="both"/>
        <w:rPr>
          <w:rFonts w:ascii="Messina Sans" w:eastAsia="SimSun" w:hAnsi="Messina Sans" w:cs="Mangal"/>
          <w:b/>
          <w:kern w:val="1"/>
          <w:lang w:eastAsia="hi-IN" w:bidi="hi-IN"/>
        </w:rPr>
      </w:pPr>
      <w:r w:rsidRPr="00612C78">
        <w:rPr>
          <w:rFonts w:ascii="Messina Sans" w:eastAsia="SimSun" w:hAnsi="Messina Sans" w:cs="Arial"/>
          <w:lang w:eastAsia="hi-IN" w:bidi="hi-IN"/>
        </w:rPr>
        <w:br w:type="page"/>
      </w:r>
      <w:r w:rsidRPr="00612C78">
        <w:rPr>
          <w:rFonts w:ascii="Messina Sans" w:eastAsia="SimSun" w:hAnsi="Messina Sans" w:cs="Mangal"/>
          <w:b/>
          <w:kern w:val="1"/>
          <w:lang w:eastAsia="hi-IN" w:bidi="hi-IN"/>
        </w:rPr>
        <w:t>PRINCIPALI DATI PATRIMONIALI ED ECONOMICI CONSOLIDATI AL 31 MARZO 2024</w:t>
      </w:r>
    </w:p>
    <w:p w14:paraId="3124FD6A" w14:textId="77777777" w:rsidR="00612C78" w:rsidRPr="00612C78" w:rsidRDefault="00612C78" w:rsidP="00612C78">
      <w:pPr>
        <w:widowControl w:val="0"/>
        <w:suppressAutoHyphens/>
        <w:spacing w:after="0"/>
        <w:jc w:val="both"/>
        <w:rPr>
          <w:rFonts w:ascii="Messina Sans" w:eastAsia="SimSun" w:hAnsi="Messina Sans" w:cs="Mangal"/>
          <w:b/>
          <w:lang w:eastAsia="hi-IN" w:bidi="hi-IN"/>
        </w:rPr>
      </w:pPr>
    </w:p>
    <w:p w14:paraId="731A9576" w14:textId="77777777" w:rsidR="00612C78" w:rsidRPr="00612C78" w:rsidRDefault="00612C78" w:rsidP="00612C78">
      <w:pPr>
        <w:widowControl w:val="0"/>
        <w:suppressAutoHyphens/>
        <w:spacing w:after="0"/>
        <w:jc w:val="both"/>
        <w:rPr>
          <w:rFonts w:ascii="Messina Sans" w:eastAsia="SimSun" w:hAnsi="Messina Sans" w:cs="Mangal"/>
          <w:b/>
          <w:lang w:eastAsia="hi-IN" w:bidi="hi-IN"/>
        </w:rPr>
      </w:pPr>
      <w:r w:rsidRPr="00612C78">
        <w:rPr>
          <w:rFonts w:ascii="Messina Sans" w:eastAsia="SimSun" w:hAnsi="Messina Sans" w:cs="Mangal"/>
          <w:b/>
          <w:lang w:eastAsia="hi-IN" w:bidi="hi-IN"/>
        </w:rPr>
        <w:t>STATO PATRIMONIALE CONSOLIDATO RICLASSIFICATO</w:t>
      </w:r>
    </w:p>
    <w:tbl>
      <w:tblPr>
        <w:tblW w:w="5000" w:type="pct"/>
        <w:tblCellMar>
          <w:left w:w="71" w:type="dxa"/>
          <w:right w:w="71" w:type="dxa"/>
        </w:tblCellMar>
        <w:tblLook w:val="0000" w:firstRow="0" w:lastRow="0" w:firstColumn="0" w:lastColumn="0" w:noHBand="0" w:noVBand="0"/>
      </w:tblPr>
      <w:tblGrid>
        <w:gridCol w:w="5493"/>
        <w:gridCol w:w="2118"/>
        <w:gridCol w:w="2169"/>
      </w:tblGrid>
      <w:tr w:rsidR="00612C78" w:rsidRPr="00612C78" w14:paraId="609694E9" w14:textId="77777777" w:rsidTr="00012070">
        <w:trPr>
          <w:trHeight w:val="305"/>
        </w:trPr>
        <w:tc>
          <w:tcPr>
            <w:tcW w:w="2808" w:type="pct"/>
            <w:tcBorders>
              <w:top w:val="single" w:sz="4" w:space="0" w:color="auto"/>
              <w:bottom w:val="single" w:sz="4" w:space="0" w:color="auto"/>
            </w:tcBorders>
            <w:vAlign w:val="center"/>
          </w:tcPr>
          <w:p w14:paraId="5DE4B46B" w14:textId="77777777" w:rsidR="00612C78" w:rsidRPr="00612C78" w:rsidRDefault="00612C78" w:rsidP="00612C78">
            <w:pPr>
              <w:widowControl w:val="0"/>
              <w:suppressAutoHyphens/>
              <w:spacing w:after="0" w:line="240" w:lineRule="auto"/>
              <w:rPr>
                <w:rFonts w:ascii="Messina Sans" w:eastAsia="SimSun" w:hAnsi="Messina Sans" w:cs="Arial"/>
                <w:iCs/>
                <w:color w:val="000000"/>
                <w:kern w:val="1"/>
                <w:lang w:eastAsia="hi-IN" w:bidi="hi-IN"/>
              </w:rPr>
            </w:pPr>
            <w:r w:rsidRPr="00612C78">
              <w:rPr>
                <w:rFonts w:ascii="Messina Sans" w:eastAsia="SimSun" w:hAnsi="Messina Sans" w:cs="Arial"/>
                <w:kern w:val="1"/>
                <w:lang w:eastAsia="hi-IN" w:bidi="hi-IN"/>
              </w:rPr>
              <w:t>(in migliaia di euro)</w:t>
            </w:r>
          </w:p>
        </w:tc>
        <w:tc>
          <w:tcPr>
            <w:tcW w:w="1083" w:type="pct"/>
            <w:tcBorders>
              <w:top w:val="single" w:sz="4" w:space="0" w:color="auto"/>
              <w:bottom w:val="single" w:sz="4" w:space="0" w:color="auto"/>
            </w:tcBorders>
            <w:vAlign w:val="center"/>
          </w:tcPr>
          <w:p w14:paraId="29EA6415" w14:textId="77777777" w:rsidR="00612C78" w:rsidRPr="00612C78" w:rsidRDefault="00612C78" w:rsidP="00612C78">
            <w:pPr>
              <w:widowControl w:val="0"/>
              <w:suppressAutoHyphens/>
              <w:spacing w:after="0" w:line="240" w:lineRule="auto"/>
              <w:jc w:val="right"/>
              <w:rPr>
                <w:rFonts w:ascii="Messina Sans" w:eastAsia="SimSun" w:hAnsi="Messina Sans" w:cs="Arial"/>
                <w:b/>
                <w:iCs/>
                <w:color w:val="000000"/>
                <w:kern w:val="1"/>
                <w:lang w:eastAsia="hi-IN" w:bidi="hi-IN"/>
              </w:rPr>
            </w:pPr>
            <w:r w:rsidRPr="00612C78">
              <w:rPr>
                <w:rFonts w:ascii="Messina Sans" w:eastAsia="SimSun" w:hAnsi="Messina Sans" w:cs="Arial"/>
                <w:b/>
                <w:iCs/>
                <w:color w:val="000000"/>
                <w:kern w:val="1"/>
                <w:lang w:eastAsia="hi-IN" w:bidi="hi-IN"/>
              </w:rPr>
              <w:t>al 31.03.2024</w:t>
            </w:r>
          </w:p>
        </w:tc>
        <w:tc>
          <w:tcPr>
            <w:tcW w:w="1109" w:type="pct"/>
            <w:tcBorders>
              <w:top w:val="single" w:sz="4" w:space="0" w:color="auto"/>
              <w:bottom w:val="single" w:sz="4" w:space="0" w:color="auto"/>
            </w:tcBorders>
            <w:vAlign w:val="center"/>
          </w:tcPr>
          <w:p w14:paraId="200E5318" w14:textId="77777777" w:rsidR="00612C78" w:rsidRPr="00612C78" w:rsidRDefault="00612C78" w:rsidP="00612C78">
            <w:pPr>
              <w:widowControl w:val="0"/>
              <w:suppressAutoHyphens/>
              <w:spacing w:after="0" w:line="240" w:lineRule="auto"/>
              <w:jc w:val="right"/>
              <w:rPr>
                <w:rFonts w:ascii="Messina Sans" w:eastAsia="SimSun" w:hAnsi="Messina Sans" w:cs="Arial"/>
                <w:b/>
                <w:iCs/>
                <w:color w:val="000000"/>
                <w:kern w:val="1"/>
                <w:lang w:eastAsia="hi-IN" w:bidi="hi-IN"/>
              </w:rPr>
            </w:pPr>
            <w:r w:rsidRPr="00612C78">
              <w:rPr>
                <w:rFonts w:ascii="Messina Sans" w:eastAsia="SimSun" w:hAnsi="Messina Sans" w:cs="Arial"/>
                <w:b/>
                <w:iCs/>
                <w:color w:val="000000"/>
                <w:kern w:val="1"/>
                <w:lang w:eastAsia="hi-IN" w:bidi="hi-IN"/>
              </w:rPr>
              <w:t>al 31.12.2023</w:t>
            </w:r>
          </w:p>
        </w:tc>
      </w:tr>
      <w:tr w:rsidR="00612C78" w:rsidRPr="00612C78" w14:paraId="597C0C91" w14:textId="77777777" w:rsidTr="00012070">
        <w:trPr>
          <w:trHeight w:val="305"/>
        </w:trPr>
        <w:tc>
          <w:tcPr>
            <w:tcW w:w="2808" w:type="pct"/>
            <w:tcBorders>
              <w:top w:val="single" w:sz="4" w:space="0" w:color="auto"/>
            </w:tcBorders>
            <w:vAlign w:val="center"/>
          </w:tcPr>
          <w:p w14:paraId="0BDB9CA5" w14:textId="77777777" w:rsidR="00612C78" w:rsidRPr="00612C78" w:rsidRDefault="00612C78" w:rsidP="00612C78">
            <w:pPr>
              <w:widowControl w:val="0"/>
              <w:suppressAutoHyphens/>
              <w:spacing w:after="0" w:line="240" w:lineRule="auto"/>
              <w:rPr>
                <w:rFonts w:ascii="Messina Sans" w:eastAsia="SimSun" w:hAnsi="Messina Sans" w:cs="Arial"/>
                <w:b/>
                <w:color w:val="000000"/>
                <w:kern w:val="1"/>
                <w:lang w:eastAsia="hi-IN" w:bidi="hi-IN"/>
              </w:rPr>
            </w:pPr>
            <w:r w:rsidRPr="00612C78">
              <w:rPr>
                <w:rFonts w:ascii="Messina Sans" w:eastAsia="SimSun" w:hAnsi="Messina Sans" w:cs="Arial"/>
                <w:b/>
                <w:color w:val="000000"/>
                <w:kern w:val="1"/>
                <w:lang w:eastAsia="hi-IN" w:bidi="hi-IN"/>
              </w:rPr>
              <w:t>ATTIVITÁ</w:t>
            </w:r>
          </w:p>
        </w:tc>
        <w:tc>
          <w:tcPr>
            <w:tcW w:w="1083" w:type="pct"/>
            <w:tcBorders>
              <w:top w:val="single" w:sz="4" w:space="0" w:color="auto"/>
            </w:tcBorders>
            <w:vAlign w:val="center"/>
          </w:tcPr>
          <w:p w14:paraId="03150BEF" w14:textId="77777777" w:rsidR="00612C78" w:rsidRPr="00612C78" w:rsidRDefault="00612C78" w:rsidP="00612C78">
            <w:pPr>
              <w:widowControl w:val="0"/>
              <w:suppressAutoHyphens/>
              <w:spacing w:after="0" w:line="240" w:lineRule="auto"/>
              <w:jc w:val="right"/>
              <w:rPr>
                <w:rFonts w:ascii="Messina Sans" w:eastAsia="SimSun" w:hAnsi="Messina Sans" w:cs="Arial"/>
                <w:iCs/>
                <w:color w:val="000000"/>
                <w:kern w:val="1"/>
                <w:highlight w:val="yellow"/>
                <w:lang w:eastAsia="hi-IN" w:bidi="hi-IN"/>
              </w:rPr>
            </w:pPr>
          </w:p>
        </w:tc>
        <w:tc>
          <w:tcPr>
            <w:tcW w:w="1109" w:type="pct"/>
            <w:tcBorders>
              <w:top w:val="single" w:sz="4" w:space="0" w:color="auto"/>
            </w:tcBorders>
            <w:vAlign w:val="center"/>
          </w:tcPr>
          <w:p w14:paraId="597786D2" w14:textId="77777777" w:rsidR="00612C78" w:rsidRPr="00612C78" w:rsidRDefault="00612C78" w:rsidP="00612C78">
            <w:pPr>
              <w:widowControl w:val="0"/>
              <w:suppressAutoHyphens/>
              <w:spacing w:after="0" w:line="240" w:lineRule="auto"/>
              <w:jc w:val="right"/>
              <w:rPr>
                <w:rFonts w:ascii="Messina Sans" w:eastAsia="SimSun" w:hAnsi="Messina Sans" w:cs="Arial"/>
                <w:iCs/>
                <w:color w:val="000000"/>
                <w:kern w:val="1"/>
                <w:lang w:eastAsia="hi-IN" w:bidi="hi-IN"/>
              </w:rPr>
            </w:pPr>
          </w:p>
        </w:tc>
      </w:tr>
      <w:tr w:rsidR="00612C78" w:rsidRPr="00612C78" w14:paraId="000D8625" w14:textId="77777777" w:rsidTr="00012070">
        <w:trPr>
          <w:trHeight w:val="305"/>
        </w:trPr>
        <w:tc>
          <w:tcPr>
            <w:tcW w:w="2808" w:type="pct"/>
            <w:vAlign w:val="center"/>
          </w:tcPr>
          <w:p w14:paraId="06FB0533" w14:textId="77777777" w:rsidR="00612C78" w:rsidRPr="00612C78" w:rsidRDefault="00612C78" w:rsidP="00612C78">
            <w:pPr>
              <w:widowControl w:val="0"/>
              <w:numPr>
                <w:ilvl w:val="0"/>
                <w:numId w:val="16"/>
              </w:numPr>
              <w:suppressAutoHyphens/>
              <w:spacing w:after="0" w:line="240" w:lineRule="auto"/>
              <w:ind w:left="681" w:hanging="397"/>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Attivo non corrente</w:t>
            </w:r>
          </w:p>
        </w:tc>
        <w:tc>
          <w:tcPr>
            <w:tcW w:w="1083" w:type="pct"/>
            <w:vAlign w:val="bottom"/>
          </w:tcPr>
          <w:p w14:paraId="670325EE"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134.440</w:t>
            </w:r>
          </w:p>
        </w:tc>
        <w:tc>
          <w:tcPr>
            <w:tcW w:w="1109" w:type="pct"/>
            <w:vAlign w:val="center"/>
          </w:tcPr>
          <w:p w14:paraId="7ED30255"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135.936</w:t>
            </w:r>
          </w:p>
        </w:tc>
      </w:tr>
      <w:tr w:rsidR="00612C78" w:rsidRPr="00612C78" w14:paraId="31B03B79" w14:textId="77777777" w:rsidTr="00012070">
        <w:trPr>
          <w:trHeight w:val="305"/>
        </w:trPr>
        <w:tc>
          <w:tcPr>
            <w:tcW w:w="2808" w:type="pct"/>
            <w:tcBorders>
              <w:bottom w:val="single" w:sz="4" w:space="0" w:color="auto"/>
            </w:tcBorders>
            <w:vAlign w:val="center"/>
          </w:tcPr>
          <w:p w14:paraId="21DFF84F" w14:textId="77777777" w:rsidR="00612C78" w:rsidRPr="00612C78" w:rsidRDefault="00612C78" w:rsidP="00612C78">
            <w:pPr>
              <w:widowControl w:val="0"/>
              <w:numPr>
                <w:ilvl w:val="0"/>
                <w:numId w:val="16"/>
              </w:numPr>
              <w:suppressAutoHyphens/>
              <w:spacing w:after="0" w:line="240" w:lineRule="auto"/>
              <w:ind w:left="681" w:hanging="397"/>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Attivo corrente</w:t>
            </w:r>
          </w:p>
        </w:tc>
        <w:tc>
          <w:tcPr>
            <w:tcW w:w="1083" w:type="pct"/>
            <w:tcBorders>
              <w:bottom w:val="single" w:sz="4" w:space="0" w:color="auto"/>
            </w:tcBorders>
            <w:vAlign w:val="bottom"/>
          </w:tcPr>
          <w:p w14:paraId="2845B163"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42.362</w:t>
            </w:r>
          </w:p>
        </w:tc>
        <w:tc>
          <w:tcPr>
            <w:tcW w:w="1109" w:type="pct"/>
            <w:tcBorders>
              <w:bottom w:val="single" w:sz="4" w:space="0" w:color="auto"/>
            </w:tcBorders>
            <w:vAlign w:val="center"/>
          </w:tcPr>
          <w:p w14:paraId="14B2FD68"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50.020</w:t>
            </w:r>
          </w:p>
        </w:tc>
      </w:tr>
      <w:tr w:rsidR="00612C78" w:rsidRPr="00612C78" w14:paraId="5DED5EF7" w14:textId="77777777" w:rsidTr="00012070">
        <w:trPr>
          <w:trHeight w:val="305"/>
        </w:trPr>
        <w:tc>
          <w:tcPr>
            <w:tcW w:w="2808" w:type="pct"/>
            <w:tcBorders>
              <w:top w:val="single" w:sz="4" w:space="0" w:color="auto"/>
              <w:bottom w:val="single" w:sz="4" w:space="0" w:color="auto"/>
            </w:tcBorders>
            <w:vAlign w:val="center"/>
          </w:tcPr>
          <w:p w14:paraId="50E66FBE" w14:textId="77777777" w:rsidR="00612C78" w:rsidRPr="00612C78" w:rsidRDefault="00612C78" w:rsidP="00612C78">
            <w:pPr>
              <w:widowControl w:val="0"/>
              <w:suppressAutoHyphens/>
              <w:spacing w:after="0" w:line="240" w:lineRule="auto"/>
              <w:rPr>
                <w:rFonts w:ascii="Messina Sans" w:eastAsia="SimSun" w:hAnsi="Messina Sans" w:cs="Arial"/>
                <w:b/>
                <w:color w:val="000000"/>
                <w:kern w:val="1"/>
                <w:lang w:eastAsia="hi-IN" w:bidi="hi-IN"/>
              </w:rPr>
            </w:pPr>
            <w:r w:rsidRPr="00612C78">
              <w:rPr>
                <w:rFonts w:ascii="Messina Sans" w:eastAsia="SimSun" w:hAnsi="Messina Sans" w:cs="Arial"/>
                <w:b/>
                <w:color w:val="000000"/>
                <w:kern w:val="1"/>
                <w:lang w:eastAsia="hi-IN" w:bidi="hi-IN"/>
              </w:rPr>
              <w:t>Totale attività</w:t>
            </w:r>
          </w:p>
        </w:tc>
        <w:tc>
          <w:tcPr>
            <w:tcW w:w="1083" w:type="pct"/>
            <w:tcBorders>
              <w:top w:val="single" w:sz="4" w:space="0" w:color="auto"/>
              <w:bottom w:val="single" w:sz="4" w:space="0" w:color="auto"/>
            </w:tcBorders>
            <w:vAlign w:val="center"/>
          </w:tcPr>
          <w:p w14:paraId="33599D3F"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176.802</w:t>
            </w:r>
          </w:p>
        </w:tc>
        <w:tc>
          <w:tcPr>
            <w:tcW w:w="1109" w:type="pct"/>
            <w:tcBorders>
              <w:top w:val="single" w:sz="4" w:space="0" w:color="auto"/>
              <w:bottom w:val="single" w:sz="4" w:space="0" w:color="auto"/>
            </w:tcBorders>
            <w:vAlign w:val="center"/>
          </w:tcPr>
          <w:p w14:paraId="0FF24FD5" w14:textId="77777777" w:rsidR="00612C78" w:rsidRPr="00612C78" w:rsidRDefault="00612C78" w:rsidP="00612C78">
            <w:pPr>
              <w:widowControl w:val="0"/>
              <w:suppressAutoHyphens/>
              <w:spacing w:after="0"/>
              <w:jc w:val="right"/>
              <w:rPr>
                <w:rFonts w:ascii="Messina Sans" w:eastAsia="SimSun" w:hAnsi="Messina Sans" w:cs="Arial"/>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185.956</w:t>
            </w:r>
          </w:p>
        </w:tc>
      </w:tr>
      <w:tr w:rsidR="00612C78" w:rsidRPr="00612C78" w14:paraId="03D67912" w14:textId="77777777" w:rsidTr="00012070">
        <w:trPr>
          <w:trHeight w:val="305"/>
        </w:trPr>
        <w:tc>
          <w:tcPr>
            <w:tcW w:w="2808" w:type="pct"/>
            <w:tcBorders>
              <w:top w:val="single" w:sz="4" w:space="0" w:color="auto"/>
            </w:tcBorders>
            <w:vAlign w:val="center"/>
          </w:tcPr>
          <w:p w14:paraId="76611998" w14:textId="77777777" w:rsidR="00612C78" w:rsidRPr="00612C78" w:rsidRDefault="00612C78" w:rsidP="00612C78">
            <w:pPr>
              <w:widowControl w:val="0"/>
              <w:suppressAutoHyphens/>
              <w:spacing w:after="0" w:line="240" w:lineRule="auto"/>
              <w:rPr>
                <w:rFonts w:ascii="Messina Sans" w:eastAsia="SimSun" w:hAnsi="Messina Sans" w:cs="Arial"/>
                <w:b/>
                <w:color w:val="000000"/>
                <w:kern w:val="1"/>
                <w:lang w:eastAsia="hi-IN" w:bidi="hi-IN"/>
              </w:rPr>
            </w:pPr>
            <w:r w:rsidRPr="00612C78">
              <w:rPr>
                <w:rFonts w:ascii="Messina Sans" w:eastAsia="SimSun" w:hAnsi="Messina Sans" w:cs="Arial"/>
                <w:b/>
                <w:color w:val="000000"/>
                <w:kern w:val="1"/>
                <w:lang w:eastAsia="hi-IN" w:bidi="hi-IN"/>
              </w:rPr>
              <w:t>PATRIMONIO NETTO E PASSIVITÁ</w:t>
            </w:r>
          </w:p>
        </w:tc>
        <w:tc>
          <w:tcPr>
            <w:tcW w:w="1083" w:type="pct"/>
            <w:tcBorders>
              <w:top w:val="single" w:sz="4" w:space="0" w:color="auto"/>
            </w:tcBorders>
            <w:vAlign w:val="center"/>
          </w:tcPr>
          <w:p w14:paraId="061FE3B1"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p>
        </w:tc>
        <w:tc>
          <w:tcPr>
            <w:tcW w:w="1109" w:type="pct"/>
            <w:tcBorders>
              <w:top w:val="single" w:sz="4" w:space="0" w:color="auto"/>
            </w:tcBorders>
            <w:vAlign w:val="center"/>
          </w:tcPr>
          <w:p w14:paraId="106EC05D"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p>
        </w:tc>
      </w:tr>
      <w:tr w:rsidR="00612C78" w:rsidRPr="00612C78" w14:paraId="5F001DC6" w14:textId="77777777" w:rsidTr="00012070">
        <w:trPr>
          <w:trHeight w:val="305"/>
        </w:trPr>
        <w:tc>
          <w:tcPr>
            <w:tcW w:w="2808" w:type="pct"/>
            <w:vAlign w:val="center"/>
          </w:tcPr>
          <w:p w14:paraId="55EF4D60" w14:textId="77777777" w:rsidR="00612C78" w:rsidRPr="00612C78" w:rsidRDefault="00612C78" w:rsidP="00612C78">
            <w:pPr>
              <w:widowControl w:val="0"/>
              <w:numPr>
                <w:ilvl w:val="0"/>
                <w:numId w:val="16"/>
              </w:numPr>
              <w:suppressAutoHyphens/>
              <w:spacing w:after="0" w:line="240" w:lineRule="auto"/>
              <w:ind w:left="681" w:hanging="397"/>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Patrimonio netto</w:t>
            </w:r>
          </w:p>
        </w:tc>
        <w:tc>
          <w:tcPr>
            <w:tcW w:w="1083" w:type="pct"/>
            <w:vAlign w:val="bottom"/>
          </w:tcPr>
          <w:p w14:paraId="587851A9"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17.600</w:t>
            </w:r>
          </w:p>
        </w:tc>
        <w:tc>
          <w:tcPr>
            <w:tcW w:w="1109" w:type="pct"/>
            <w:vAlign w:val="center"/>
          </w:tcPr>
          <w:p w14:paraId="1AE1AEEB"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19.921</w:t>
            </w:r>
          </w:p>
        </w:tc>
      </w:tr>
      <w:tr w:rsidR="00612C78" w:rsidRPr="00612C78" w14:paraId="0C83F0BC" w14:textId="77777777" w:rsidTr="00012070">
        <w:trPr>
          <w:trHeight w:val="305"/>
        </w:trPr>
        <w:tc>
          <w:tcPr>
            <w:tcW w:w="2808" w:type="pct"/>
            <w:vAlign w:val="center"/>
          </w:tcPr>
          <w:p w14:paraId="22831BCF" w14:textId="77777777" w:rsidR="00612C78" w:rsidRPr="00612C78" w:rsidRDefault="00612C78" w:rsidP="00612C78">
            <w:pPr>
              <w:widowControl w:val="0"/>
              <w:numPr>
                <w:ilvl w:val="0"/>
                <w:numId w:val="16"/>
              </w:numPr>
              <w:suppressAutoHyphens/>
              <w:spacing w:after="0" w:line="240" w:lineRule="auto"/>
              <w:ind w:left="681" w:hanging="397"/>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Passività non correnti</w:t>
            </w:r>
          </w:p>
        </w:tc>
        <w:tc>
          <w:tcPr>
            <w:tcW w:w="1083" w:type="pct"/>
            <w:vAlign w:val="bottom"/>
          </w:tcPr>
          <w:p w14:paraId="1ACE96BD"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93.803</w:t>
            </w:r>
          </w:p>
        </w:tc>
        <w:tc>
          <w:tcPr>
            <w:tcW w:w="1109" w:type="pct"/>
            <w:vAlign w:val="center"/>
          </w:tcPr>
          <w:p w14:paraId="02798F87"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95.051</w:t>
            </w:r>
          </w:p>
        </w:tc>
      </w:tr>
      <w:tr w:rsidR="00612C78" w:rsidRPr="00612C78" w14:paraId="450DD26F" w14:textId="77777777" w:rsidTr="00012070">
        <w:trPr>
          <w:trHeight w:val="305"/>
        </w:trPr>
        <w:tc>
          <w:tcPr>
            <w:tcW w:w="2808" w:type="pct"/>
            <w:tcBorders>
              <w:bottom w:val="single" w:sz="4" w:space="0" w:color="auto"/>
            </w:tcBorders>
            <w:vAlign w:val="center"/>
          </w:tcPr>
          <w:p w14:paraId="3CB702BD" w14:textId="77777777" w:rsidR="00612C78" w:rsidRPr="00612C78" w:rsidRDefault="00612C78" w:rsidP="00612C78">
            <w:pPr>
              <w:widowControl w:val="0"/>
              <w:numPr>
                <w:ilvl w:val="0"/>
                <w:numId w:val="16"/>
              </w:numPr>
              <w:suppressAutoHyphens/>
              <w:spacing w:after="0" w:line="240" w:lineRule="auto"/>
              <w:ind w:left="681" w:hanging="397"/>
              <w:rPr>
                <w:rFonts w:ascii="Messina Sans" w:eastAsia="SimSun" w:hAnsi="Messina Sans" w:cs="Arial"/>
                <w:color w:val="000000"/>
                <w:kern w:val="1"/>
                <w:lang w:eastAsia="hi-IN" w:bidi="hi-IN"/>
              </w:rPr>
            </w:pPr>
            <w:r w:rsidRPr="00612C78">
              <w:rPr>
                <w:rFonts w:ascii="Messina Sans" w:eastAsia="SimSun" w:hAnsi="Messina Sans" w:cs="Arial"/>
                <w:color w:val="000000"/>
                <w:kern w:val="1"/>
                <w:lang w:eastAsia="hi-IN" w:bidi="hi-IN"/>
              </w:rPr>
              <w:t>Passività correnti</w:t>
            </w:r>
          </w:p>
        </w:tc>
        <w:tc>
          <w:tcPr>
            <w:tcW w:w="1083" w:type="pct"/>
            <w:tcBorders>
              <w:bottom w:val="single" w:sz="4" w:space="0" w:color="auto"/>
            </w:tcBorders>
            <w:vAlign w:val="bottom"/>
          </w:tcPr>
          <w:p w14:paraId="53F0DE19" w14:textId="77777777" w:rsidR="00612C78" w:rsidRPr="00612C78" w:rsidRDefault="00612C78" w:rsidP="00612C78">
            <w:pPr>
              <w:widowControl w:val="0"/>
              <w:suppressAutoHyphens/>
              <w:spacing w:after="0"/>
              <w:jc w:val="right"/>
              <w:rPr>
                <w:rFonts w:ascii="Messina Sans" w:eastAsia="SimSun" w:hAnsi="Messina Sans" w:cs="Calibri"/>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65.399</w:t>
            </w:r>
          </w:p>
        </w:tc>
        <w:tc>
          <w:tcPr>
            <w:tcW w:w="1109" w:type="pct"/>
            <w:tcBorders>
              <w:bottom w:val="single" w:sz="4" w:space="0" w:color="auto"/>
            </w:tcBorders>
            <w:vAlign w:val="center"/>
          </w:tcPr>
          <w:p w14:paraId="5A8540A5"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color w:val="000000"/>
                <w:kern w:val="1"/>
                <w:sz w:val="20"/>
                <w:szCs w:val="20"/>
                <w:lang w:eastAsia="hi-IN" w:bidi="hi-IN"/>
              </w:rPr>
              <w:t>70.984</w:t>
            </w:r>
          </w:p>
        </w:tc>
      </w:tr>
      <w:tr w:rsidR="00612C78" w:rsidRPr="00612C78" w14:paraId="3684887D" w14:textId="77777777" w:rsidTr="00012070">
        <w:trPr>
          <w:trHeight w:val="305"/>
        </w:trPr>
        <w:tc>
          <w:tcPr>
            <w:tcW w:w="2808" w:type="pct"/>
            <w:tcBorders>
              <w:top w:val="single" w:sz="4" w:space="0" w:color="auto"/>
              <w:bottom w:val="single" w:sz="4" w:space="0" w:color="auto"/>
            </w:tcBorders>
            <w:vAlign w:val="center"/>
          </w:tcPr>
          <w:p w14:paraId="3E4EB3A8" w14:textId="77777777" w:rsidR="00612C78" w:rsidRPr="00612C78" w:rsidRDefault="00612C78" w:rsidP="00612C78">
            <w:pPr>
              <w:widowControl w:val="0"/>
              <w:suppressAutoHyphens/>
              <w:spacing w:after="0" w:line="240" w:lineRule="auto"/>
              <w:rPr>
                <w:rFonts w:ascii="Messina Sans" w:eastAsia="SimSun" w:hAnsi="Messina Sans" w:cs="Arial"/>
                <w:b/>
                <w:color w:val="000000"/>
                <w:kern w:val="1"/>
                <w:lang w:eastAsia="hi-IN" w:bidi="hi-IN"/>
              </w:rPr>
            </w:pPr>
            <w:r w:rsidRPr="00612C78">
              <w:rPr>
                <w:rFonts w:ascii="Messina Sans" w:eastAsia="SimSun" w:hAnsi="Messina Sans" w:cs="Arial"/>
                <w:b/>
                <w:color w:val="000000"/>
                <w:kern w:val="1"/>
                <w:lang w:eastAsia="hi-IN" w:bidi="hi-IN"/>
              </w:rPr>
              <w:t>Totale passività e patrimonio Netto</w:t>
            </w:r>
          </w:p>
        </w:tc>
        <w:tc>
          <w:tcPr>
            <w:tcW w:w="1083" w:type="pct"/>
            <w:tcBorders>
              <w:top w:val="single" w:sz="4" w:space="0" w:color="auto"/>
              <w:bottom w:val="single" w:sz="4" w:space="0" w:color="auto"/>
            </w:tcBorders>
            <w:vAlign w:val="center"/>
          </w:tcPr>
          <w:p w14:paraId="6C4F0ADF" w14:textId="77777777" w:rsidR="00612C78" w:rsidRPr="00612C78" w:rsidRDefault="00612C78" w:rsidP="00612C78">
            <w:pPr>
              <w:widowControl w:val="0"/>
              <w:suppressAutoHyphens/>
              <w:spacing w:after="0"/>
              <w:jc w:val="right"/>
              <w:rPr>
                <w:rFonts w:ascii="Messina Sans" w:eastAsia="SimSun" w:hAnsi="Messina Sans" w:cs="Calibri"/>
                <w:b/>
                <w:bCs/>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176.802</w:t>
            </w:r>
          </w:p>
        </w:tc>
        <w:tc>
          <w:tcPr>
            <w:tcW w:w="1109" w:type="pct"/>
            <w:tcBorders>
              <w:top w:val="single" w:sz="4" w:space="0" w:color="auto"/>
              <w:bottom w:val="single" w:sz="4" w:space="0" w:color="auto"/>
            </w:tcBorders>
            <w:vAlign w:val="center"/>
          </w:tcPr>
          <w:p w14:paraId="2F60FADC" w14:textId="77777777" w:rsidR="00612C78" w:rsidRPr="00612C78" w:rsidRDefault="00612C78" w:rsidP="00612C78">
            <w:pPr>
              <w:widowControl w:val="0"/>
              <w:suppressAutoHyphens/>
              <w:spacing w:after="0"/>
              <w:jc w:val="right"/>
              <w:rPr>
                <w:rFonts w:ascii="Messina Sans" w:eastAsia="SimSun" w:hAnsi="Messina Sans" w:cs="Arial"/>
                <w:color w:val="000000"/>
                <w:kern w:val="1"/>
                <w:sz w:val="20"/>
                <w:szCs w:val="20"/>
                <w:lang w:eastAsia="hi-IN" w:bidi="hi-IN"/>
              </w:rPr>
            </w:pPr>
            <w:r w:rsidRPr="00612C78">
              <w:rPr>
                <w:rFonts w:ascii="Messina Sans" w:eastAsia="SimSun" w:hAnsi="Messina Sans" w:cs="Calibri"/>
                <w:b/>
                <w:bCs/>
                <w:color w:val="000000"/>
                <w:kern w:val="1"/>
                <w:sz w:val="20"/>
                <w:szCs w:val="20"/>
                <w:lang w:eastAsia="hi-IN" w:bidi="hi-IN"/>
              </w:rPr>
              <w:t>185.956</w:t>
            </w:r>
          </w:p>
        </w:tc>
      </w:tr>
    </w:tbl>
    <w:p w14:paraId="1574F097" w14:textId="77777777" w:rsidR="00612C78" w:rsidRPr="00612C78" w:rsidRDefault="00612C78" w:rsidP="00612C78">
      <w:pPr>
        <w:widowControl w:val="0"/>
        <w:suppressAutoHyphens/>
        <w:spacing w:after="0"/>
        <w:jc w:val="both"/>
        <w:rPr>
          <w:rFonts w:ascii="Messina Sans" w:eastAsia="SimSun" w:hAnsi="Messina Sans" w:cs="Mangal"/>
          <w:b/>
          <w:lang w:eastAsia="hi-IN" w:bidi="hi-IN"/>
        </w:rPr>
      </w:pPr>
    </w:p>
    <w:p w14:paraId="423E87C7" w14:textId="77777777" w:rsidR="00612C78" w:rsidRPr="00612C78" w:rsidRDefault="00612C78" w:rsidP="00612C78">
      <w:pPr>
        <w:widowControl w:val="0"/>
        <w:suppressAutoHyphens/>
        <w:spacing w:after="0"/>
        <w:jc w:val="both"/>
        <w:rPr>
          <w:rFonts w:ascii="Messina Sans" w:eastAsia="SimSun" w:hAnsi="Messina Sans" w:cs="Mangal"/>
          <w:b/>
          <w:lang w:eastAsia="hi-IN" w:bidi="hi-IN"/>
        </w:rPr>
      </w:pPr>
      <w:r w:rsidRPr="00612C78">
        <w:rPr>
          <w:rFonts w:ascii="Messina Sans" w:eastAsia="SimSun" w:hAnsi="Messina Sans" w:cs="Mangal"/>
          <w:b/>
          <w:lang w:eastAsia="hi-IN" w:bidi="hi-IN"/>
        </w:rPr>
        <w:t>CONTO ECONOMICO CONSOLIDATO RICLASSIFICATO</w:t>
      </w:r>
    </w:p>
    <w:tbl>
      <w:tblPr>
        <w:tblW w:w="5002" w:type="pct"/>
        <w:tblCellMar>
          <w:left w:w="71" w:type="dxa"/>
          <w:right w:w="71" w:type="dxa"/>
        </w:tblCellMar>
        <w:tblLook w:val="0000" w:firstRow="0" w:lastRow="0" w:firstColumn="0" w:lastColumn="0" w:noHBand="0" w:noVBand="0"/>
      </w:tblPr>
      <w:tblGrid>
        <w:gridCol w:w="6164"/>
        <w:gridCol w:w="1751"/>
        <w:gridCol w:w="1869"/>
      </w:tblGrid>
      <w:tr w:rsidR="00612C78" w:rsidRPr="00612C78" w14:paraId="3AA61DF0" w14:textId="77777777" w:rsidTr="00012070">
        <w:trPr>
          <w:trHeight w:val="345"/>
        </w:trPr>
        <w:tc>
          <w:tcPr>
            <w:tcW w:w="3150" w:type="pct"/>
            <w:tcBorders>
              <w:top w:val="single" w:sz="4" w:space="0" w:color="auto"/>
              <w:bottom w:val="single" w:sz="4" w:space="0" w:color="auto"/>
            </w:tcBorders>
            <w:vAlign w:val="center"/>
          </w:tcPr>
          <w:p w14:paraId="73EBBC99" w14:textId="77777777" w:rsidR="00612C78" w:rsidRPr="00612C78" w:rsidRDefault="00612C78" w:rsidP="00612C78">
            <w:pPr>
              <w:widowControl w:val="0"/>
              <w:suppressAutoHyphens/>
              <w:spacing w:after="0" w:line="240" w:lineRule="auto"/>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(in migliaia di euro)</w:t>
            </w:r>
          </w:p>
        </w:tc>
        <w:tc>
          <w:tcPr>
            <w:tcW w:w="895" w:type="pct"/>
            <w:tcBorders>
              <w:top w:val="single" w:sz="4" w:space="0" w:color="auto"/>
              <w:bottom w:val="single" w:sz="4" w:space="0" w:color="auto"/>
            </w:tcBorders>
            <w:shd w:val="clear" w:color="auto" w:fill="auto"/>
            <w:vAlign w:val="center"/>
          </w:tcPr>
          <w:p w14:paraId="35AF3B95"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1° trim. 2024</w:t>
            </w:r>
          </w:p>
        </w:tc>
        <w:tc>
          <w:tcPr>
            <w:tcW w:w="955" w:type="pct"/>
            <w:tcBorders>
              <w:top w:val="single" w:sz="4" w:space="0" w:color="auto"/>
              <w:bottom w:val="single" w:sz="4" w:space="0" w:color="auto"/>
            </w:tcBorders>
            <w:vAlign w:val="center"/>
          </w:tcPr>
          <w:p w14:paraId="1E8DA2AA"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1° trim. 2023</w:t>
            </w:r>
          </w:p>
        </w:tc>
      </w:tr>
      <w:tr w:rsidR="00612C78" w:rsidRPr="00612C78" w14:paraId="4CA8437D" w14:textId="77777777" w:rsidTr="00012070">
        <w:trPr>
          <w:trHeight w:val="345"/>
        </w:trPr>
        <w:tc>
          <w:tcPr>
            <w:tcW w:w="3150" w:type="pct"/>
            <w:tcBorders>
              <w:top w:val="single" w:sz="4" w:space="0" w:color="auto"/>
            </w:tcBorders>
            <w:vAlign w:val="center"/>
          </w:tcPr>
          <w:p w14:paraId="11D75349"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Ricavi per la vendita di quotidiani e riviste</w:t>
            </w:r>
          </w:p>
        </w:tc>
        <w:tc>
          <w:tcPr>
            <w:tcW w:w="895" w:type="pct"/>
            <w:tcBorders>
              <w:top w:val="single" w:sz="4" w:space="0" w:color="auto"/>
            </w:tcBorders>
            <w:shd w:val="clear" w:color="auto" w:fill="auto"/>
            <w:vAlign w:val="center"/>
          </w:tcPr>
          <w:p w14:paraId="0CA2DBDC"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15.090</w:t>
            </w:r>
          </w:p>
        </w:tc>
        <w:tc>
          <w:tcPr>
            <w:tcW w:w="955" w:type="pct"/>
            <w:tcBorders>
              <w:top w:val="single" w:sz="4" w:space="0" w:color="auto"/>
            </w:tcBorders>
            <w:vAlign w:val="center"/>
          </w:tcPr>
          <w:p w14:paraId="5ED92D35"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16.643</w:t>
            </w:r>
          </w:p>
        </w:tc>
      </w:tr>
      <w:tr w:rsidR="00612C78" w:rsidRPr="00612C78" w14:paraId="045FEDE8" w14:textId="77777777" w:rsidTr="00012070">
        <w:trPr>
          <w:trHeight w:val="345"/>
        </w:trPr>
        <w:tc>
          <w:tcPr>
            <w:tcW w:w="3150" w:type="pct"/>
            <w:vAlign w:val="center"/>
          </w:tcPr>
          <w:p w14:paraId="6E31E833"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Ricavi pubblicitari</w:t>
            </w:r>
          </w:p>
        </w:tc>
        <w:tc>
          <w:tcPr>
            <w:tcW w:w="895" w:type="pct"/>
            <w:shd w:val="clear" w:color="auto" w:fill="auto"/>
            <w:vAlign w:val="center"/>
          </w:tcPr>
          <w:p w14:paraId="0BA5EBE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9.666</w:t>
            </w:r>
          </w:p>
        </w:tc>
        <w:tc>
          <w:tcPr>
            <w:tcW w:w="955" w:type="pct"/>
            <w:vAlign w:val="center"/>
          </w:tcPr>
          <w:p w14:paraId="7757F506"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10.408</w:t>
            </w:r>
          </w:p>
        </w:tc>
      </w:tr>
      <w:tr w:rsidR="00612C78" w:rsidRPr="00612C78" w14:paraId="5D4034F4" w14:textId="77777777" w:rsidTr="00012070">
        <w:trPr>
          <w:trHeight w:val="345"/>
        </w:trPr>
        <w:tc>
          <w:tcPr>
            <w:tcW w:w="3150" w:type="pct"/>
            <w:vAlign w:val="center"/>
          </w:tcPr>
          <w:p w14:paraId="6F36812B"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Ricavi alberghieri</w:t>
            </w:r>
          </w:p>
        </w:tc>
        <w:tc>
          <w:tcPr>
            <w:tcW w:w="895" w:type="pct"/>
            <w:shd w:val="clear" w:color="auto" w:fill="auto"/>
            <w:vAlign w:val="center"/>
          </w:tcPr>
          <w:p w14:paraId="19064F0D"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4.665</w:t>
            </w:r>
          </w:p>
        </w:tc>
        <w:tc>
          <w:tcPr>
            <w:tcW w:w="955" w:type="pct"/>
            <w:vAlign w:val="center"/>
          </w:tcPr>
          <w:p w14:paraId="22136617"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4.958</w:t>
            </w:r>
          </w:p>
        </w:tc>
      </w:tr>
      <w:tr w:rsidR="00612C78" w:rsidRPr="00612C78" w14:paraId="57260821" w14:textId="77777777" w:rsidTr="00012070">
        <w:trPr>
          <w:trHeight w:val="345"/>
        </w:trPr>
        <w:tc>
          <w:tcPr>
            <w:tcW w:w="3150" w:type="pct"/>
            <w:vAlign w:val="center"/>
          </w:tcPr>
          <w:p w14:paraId="033C621D"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Ricavi per la stampa conto terzi</w:t>
            </w:r>
          </w:p>
        </w:tc>
        <w:tc>
          <w:tcPr>
            <w:tcW w:w="895" w:type="pct"/>
            <w:shd w:val="clear" w:color="auto" w:fill="auto"/>
            <w:vAlign w:val="center"/>
          </w:tcPr>
          <w:p w14:paraId="3E8CB47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1.267</w:t>
            </w:r>
          </w:p>
        </w:tc>
        <w:tc>
          <w:tcPr>
            <w:tcW w:w="955" w:type="pct"/>
            <w:vAlign w:val="center"/>
          </w:tcPr>
          <w:p w14:paraId="36F459CE"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1.994</w:t>
            </w:r>
          </w:p>
        </w:tc>
      </w:tr>
      <w:tr w:rsidR="00612C78" w:rsidRPr="00612C78" w14:paraId="6F87D2A1" w14:textId="77777777" w:rsidTr="00012070">
        <w:trPr>
          <w:trHeight w:val="345"/>
        </w:trPr>
        <w:tc>
          <w:tcPr>
            <w:tcW w:w="3150" w:type="pct"/>
            <w:vAlign w:val="center"/>
          </w:tcPr>
          <w:p w14:paraId="6912C116"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Altri ricavi</w:t>
            </w:r>
          </w:p>
        </w:tc>
        <w:tc>
          <w:tcPr>
            <w:tcW w:w="895" w:type="pct"/>
            <w:shd w:val="clear" w:color="auto" w:fill="auto"/>
            <w:vAlign w:val="center"/>
          </w:tcPr>
          <w:p w14:paraId="0F8666CD"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1.729</w:t>
            </w:r>
          </w:p>
        </w:tc>
        <w:tc>
          <w:tcPr>
            <w:tcW w:w="955" w:type="pct"/>
            <w:vAlign w:val="center"/>
          </w:tcPr>
          <w:p w14:paraId="322278FA"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1.279</w:t>
            </w:r>
          </w:p>
        </w:tc>
      </w:tr>
      <w:tr w:rsidR="00612C78" w:rsidRPr="00612C78" w14:paraId="01CDE957" w14:textId="77777777" w:rsidTr="00012070">
        <w:trPr>
          <w:trHeight w:val="345"/>
        </w:trPr>
        <w:tc>
          <w:tcPr>
            <w:tcW w:w="3150" w:type="pct"/>
            <w:vAlign w:val="center"/>
          </w:tcPr>
          <w:p w14:paraId="48A85317" w14:textId="77777777" w:rsidR="00612C78" w:rsidRPr="00612C78" w:rsidRDefault="00612C78" w:rsidP="00612C78">
            <w:pPr>
              <w:widowControl w:val="0"/>
              <w:suppressAutoHyphens/>
              <w:spacing w:after="0" w:line="240" w:lineRule="auto"/>
              <w:rPr>
                <w:rFonts w:ascii="Messina Sans" w:eastAsia="SimSun" w:hAnsi="Messina Sans" w:cs="Mangal"/>
                <w:b/>
                <w:bCs/>
                <w:color w:val="000000"/>
                <w:lang w:eastAsia="hi-IN" w:bidi="hi-IN"/>
              </w:rPr>
            </w:pPr>
            <w:r w:rsidRPr="00612C78">
              <w:rPr>
                <w:rFonts w:ascii="Messina Sans" w:eastAsia="SimSun" w:hAnsi="Messina Sans" w:cs="Mangal"/>
                <w:b/>
                <w:bCs/>
                <w:color w:val="000000"/>
                <w:lang w:eastAsia="hi-IN" w:bidi="hi-IN"/>
              </w:rPr>
              <w:t>Ricavi delle vendite e delle prestazioni</w:t>
            </w:r>
          </w:p>
        </w:tc>
        <w:tc>
          <w:tcPr>
            <w:tcW w:w="895" w:type="pct"/>
            <w:shd w:val="clear" w:color="auto" w:fill="auto"/>
            <w:vAlign w:val="center"/>
          </w:tcPr>
          <w:p w14:paraId="7C8862B5" w14:textId="77777777" w:rsidR="00612C78" w:rsidRPr="00612C78" w:rsidRDefault="00612C78" w:rsidP="00612C78">
            <w:pPr>
              <w:widowControl w:val="0"/>
              <w:suppressAutoHyphens/>
              <w:spacing w:after="0" w:line="240" w:lineRule="auto"/>
              <w:jc w:val="right"/>
              <w:rPr>
                <w:rFonts w:ascii="Messina Sans" w:eastAsia="SimSun" w:hAnsi="Messina Sans" w:cs="Mangal"/>
                <w:b/>
                <w:bCs/>
                <w:iCs/>
                <w:color w:val="000000"/>
                <w:lang w:eastAsia="hi-IN" w:bidi="hi-IN"/>
              </w:rPr>
            </w:pPr>
            <w:r w:rsidRPr="00612C78">
              <w:rPr>
                <w:rFonts w:ascii="Messina Sans" w:eastAsia="SimSun" w:hAnsi="Messina Sans" w:cs="Mangal"/>
                <w:b/>
                <w:bCs/>
                <w:iCs/>
                <w:color w:val="000000"/>
                <w:lang w:eastAsia="hi-IN" w:bidi="hi-IN"/>
              </w:rPr>
              <w:t>32.417</w:t>
            </w:r>
          </w:p>
        </w:tc>
        <w:tc>
          <w:tcPr>
            <w:tcW w:w="955" w:type="pct"/>
            <w:vAlign w:val="center"/>
          </w:tcPr>
          <w:p w14:paraId="173FB34A" w14:textId="77777777" w:rsidR="00612C78" w:rsidRPr="00612C78" w:rsidRDefault="00612C78" w:rsidP="00612C78">
            <w:pPr>
              <w:widowControl w:val="0"/>
              <w:suppressAutoHyphens/>
              <w:spacing w:after="0" w:line="240" w:lineRule="auto"/>
              <w:jc w:val="right"/>
              <w:rPr>
                <w:rFonts w:ascii="Messina Sans" w:eastAsia="SimSun" w:hAnsi="Messina Sans" w:cs="Mangal"/>
                <w:b/>
                <w:bCs/>
                <w:iCs/>
                <w:color w:val="000000"/>
                <w:lang w:eastAsia="hi-IN" w:bidi="hi-IN"/>
              </w:rPr>
            </w:pPr>
            <w:r w:rsidRPr="00612C78">
              <w:rPr>
                <w:rFonts w:ascii="Messina Sans" w:eastAsia="SimSun" w:hAnsi="Messina Sans" w:cs="Mangal"/>
                <w:b/>
                <w:bCs/>
                <w:iCs/>
                <w:color w:val="000000"/>
                <w:lang w:eastAsia="hi-IN" w:bidi="hi-IN"/>
              </w:rPr>
              <w:t>35.282</w:t>
            </w:r>
          </w:p>
        </w:tc>
      </w:tr>
      <w:tr w:rsidR="00612C78" w:rsidRPr="00612C78" w14:paraId="2E97ED2F" w14:textId="77777777" w:rsidTr="00012070">
        <w:trPr>
          <w:trHeight w:val="345"/>
        </w:trPr>
        <w:tc>
          <w:tcPr>
            <w:tcW w:w="3150" w:type="pct"/>
            <w:vAlign w:val="center"/>
          </w:tcPr>
          <w:p w14:paraId="537D5EB5"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Costo del lavoro</w:t>
            </w:r>
          </w:p>
        </w:tc>
        <w:tc>
          <w:tcPr>
            <w:tcW w:w="895" w:type="pct"/>
            <w:shd w:val="clear" w:color="auto" w:fill="auto"/>
            <w:vAlign w:val="center"/>
          </w:tcPr>
          <w:p w14:paraId="0BA73720"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11.627</w:t>
            </w:r>
          </w:p>
        </w:tc>
        <w:tc>
          <w:tcPr>
            <w:tcW w:w="955" w:type="pct"/>
            <w:vAlign w:val="center"/>
          </w:tcPr>
          <w:p w14:paraId="28FA8A4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12.922</w:t>
            </w:r>
          </w:p>
        </w:tc>
      </w:tr>
      <w:tr w:rsidR="00612C78" w:rsidRPr="00612C78" w14:paraId="6CDE8AF0" w14:textId="77777777" w:rsidTr="00012070">
        <w:trPr>
          <w:trHeight w:val="345"/>
        </w:trPr>
        <w:tc>
          <w:tcPr>
            <w:tcW w:w="3150" w:type="pct"/>
            <w:vAlign w:val="center"/>
          </w:tcPr>
          <w:p w14:paraId="1572F5AD"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 xml:space="preserve">Costi operativi </w:t>
            </w:r>
            <w:r w:rsidRPr="00612C78">
              <w:rPr>
                <w:rFonts w:ascii="Messina Sans" w:eastAsia="SimSun" w:hAnsi="Messina Sans" w:cs="Mangal"/>
                <w:color w:val="000000"/>
                <w:vertAlign w:val="superscript"/>
                <w:lang w:eastAsia="hi-IN" w:bidi="hi-IN"/>
              </w:rPr>
              <w:t>(*)</w:t>
            </w:r>
          </w:p>
        </w:tc>
        <w:tc>
          <w:tcPr>
            <w:tcW w:w="895" w:type="pct"/>
            <w:shd w:val="clear" w:color="auto" w:fill="auto"/>
            <w:vAlign w:val="center"/>
          </w:tcPr>
          <w:p w14:paraId="764799E7"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18.894</w:t>
            </w:r>
          </w:p>
        </w:tc>
        <w:tc>
          <w:tcPr>
            <w:tcW w:w="955" w:type="pct"/>
            <w:vAlign w:val="center"/>
          </w:tcPr>
          <w:p w14:paraId="33E82BA1"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20.846</w:t>
            </w:r>
          </w:p>
        </w:tc>
      </w:tr>
      <w:tr w:rsidR="00612C78" w:rsidRPr="00612C78" w14:paraId="2A2B955D" w14:textId="77777777" w:rsidTr="00012070">
        <w:trPr>
          <w:trHeight w:val="345"/>
        </w:trPr>
        <w:tc>
          <w:tcPr>
            <w:tcW w:w="3150" w:type="pct"/>
            <w:vAlign w:val="center"/>
          </w:tcPr>
          <w:p w14:paraId="30851605" w14:textId="77777777" w:rsidR="00612C78" w:rsidRPr="00612C78" w:rsidRDefault="00612C78" w:rsidP="00612C78">
            <w:pPr>
              <w:widowControl w:val="0"/>
              <w:suppressAutoHyphens/>
              <w:spacing w:after="0" w:line="240" w:lineRule="auto"/>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Margine operativo lordo</w:t>
            </w:r>
          </w:p>
        </w:tc>
        <w:tc>
          <w:tcPr>
            <w:tcW w:w="895" w:type="pct"/>
            <w:shd w:val="clear" w:color="auto" w:fill="auto"/>
            <w:vAlign w:val="center"/>
          </w:tcPr>
          <w:p w14:paraId="7CAA88F7"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1.896</w:t>
            </w:r>
          </w:p>
        </w:tc>
        <w:tc>
          <w:tcPr>
            <w:tcW w:w="955" w:type="pct"/>
            <w:vAlign w:val="center"/>
          </w:tcPr>
          <w:p w14:paraId="3555730D"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1.514</w:t>
            </w:r>
          </w:p>
        </w:tc>
      </w:tr>
      <w:tr w:rsidR="00612C78" w:rsidRPr="00612C78" w14:paraId="6F5AE81D" w14:textId="77777777" w:rsidTr="00012070">
        <w:trPr>
          <w:trHeight w:val="345"/>
        </w:trPr>
        <w:tc>
          <w:tcPr>
            <w:tcW w:w="3150" w:type="pct"/>
            <w:vAlign w:val="center"/>
          </w:tcPr>
          <w:p w14:paraId="650DC9E1"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Accantonamenti per oneri e rischi</w:t>
            </w:r>
          </w:p>
        </w:tc>
        <w:tc>
          <w:tcPr>
            <w:tcW w:w="895" w:type="pct"/>
            <w:shd w:val="clear" w:color="auto" w:fill="auto"/>
            <w:vAlign w:val="center"/>
          </w:tcPr>
          <w:p w14:paraId="5D06A650"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w:t>
            </w:r>
          </w:p>
        </w:tc>
        <w:tc>
          <w:tcPr>
            <w:tcW w:w="955" w:type="pct"/>
            <w:vAlign w:val="center"/>
          </w:tcPr>
          <w:p w14:paraId="63272247"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107</w:t>
            </w:r>
          </w:p>
        </w:tc>
      </w:tr>
      <w:tr w:rsidR="00612C78" w:rsidRPr="00612C78" w14:paraId="1A4670EB" w14:textId="77777777" w:rsidTr="00012070">
        <w:trPr>
          <w:trHeight w:val="345"/>
        </w:trPr>
        <w:tc>
          <w:tcPr>
            <w:tcW w:w="3150" w:type="pct"/>
            <w:vAlign w:val="center"/>
          </w:tcPr>
          <w:p w14:paraId="0D879713"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Ammortamento immobilizzazioni materiali e immateriali</w:t>
            </w:r>
          </w:p>
        </w:tc>
        <w:tc>
          <w:tcPr>
            <w:tcW w:w="895" w:type="pct"/>
            <w:shd w:val="clear" w:color="auto" w:fill="auto"/>
            <w:vAlign w:val="center"/>
          </w:tcPr>
          <w:p w14:paraId="25BB752B"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1.017</w:t>
            </w:r>
          </w:p>
        </w:tc>
        <w:tc>
          <w:tcPr>
            <w:tcW w:w="955" w:type="pct"/>
            <w:vAlign w:val="center"/>
          </w:tcPr>
          <w:p w14:paraId="238AAE1E"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953</w:t>
            </w:r>
          </w:p>
        </w:tc>
      </w:tr>
      <w:tr w:rsidR="00612C78" w:rsidRPr="00612C78" w14:paraId="176E0D24" w14:textId="77777777" w:rsidTr="00012070">
        <w:trPr>
          <w:trHeight w:val="345"/>
        </w:trPr>
        <w:tc>
          <w:tcPr>
            <w:tcW w:w="3150" w:type="pct"/>
            <w:vAlign w:val="center"/>
          </w:tcPr>
          <w:p w14:paraId="1B66ADCE"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Ammortamenti diritti d’uso</w:t>
            </w:r>
          </w:p>
        </w:tc>
        <w:tc>
          <w:tcPr>
            <w:tcW w:w="895" w:type="pct"/>
            <w:shd w:val="clear" w:color="auto" w:fill="auto"/>
            <w:vAlign w:val="center"/>
          </w:tcPr>
          <w:p w14:paraId="4D2687C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1.077</w:t>
            </w:r>
          </w:p>
        </w:tc>
        <w:tc>
          <w:tcPr>
            <w:tcW w:w="955" w:type="pct"/>
            <w:vAlign w:val="center"/>
          </w:tcPr>
          <w:p w14:paraId="5A33FC97"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920</w:t>
            </w:r>
          </w:p>
        </w:tc>
      </w:tr>
      <w:tr w:rsidR="00612C78" w:rsidRPr="00612C78" w14:paraId="1F249DB3" w14:textId="77777777" w:rsidTr="00012070">
        <w:trPr>
          <w:trHeight w:val="345"/>
        </w:trPr>
        <w:tc>
          <w:tcPr>
            <w:tcW w:w="3150" w:type="pct"/>
            <w:vAlign w:val="center"/>
          </w:tcPr>
          <w:p w14:paraId="73FAE136" w14:textId="77777777" w:rsidR="00612C78" w:rsidRPr="00612C78" w:rsidRDefault="00612C78" w:rsidP="00612C78">
            <w:pPr>
              <w:widowControl w:val="0"/>
              <w:suppressAutoHyphens/>
              <w:spacing w:after="0" w:line="240" w:lineRule="auto"/>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Risultato operativo</w:t>
            </w:r>
          </w:p>
        </w:tc>
        <w:tc>
          <w:tcPr>
            <w:tcW w:w="895" w:type="pct"/>
            <w:shd w:val="clear" w:color="auto" w:fill="auto"/>
            <w:vAlign w:val="center"/>
          </w:tcPr>
          <w:p w14:paraId="7A9ECB3A"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(198)</w:t>
            </w:r>
          </w:p>
        </w:tc>
        <w:tc>
          <w:tcPr>
            <w:tcW w:w="955" w:type="pct"/>
            <w:vAlign w:val="center"/>
          </w:tcPr>
          <w:p w14:paraId="38E75E97"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(466)</w:t>
            </w:r>
          </w:p>
        </w:tc>
      </w:tr>
      <w:tr w:rsidR="00612C78" w:rsidRPr="00612C78" w14:paraId="60017742" w14:textId="77777777" w:rsidTr="00012070">
        <w:trPr>
          <w:trHeight w:val="345"/>
        </w:trPr>
        <w:tc>
          <w:tcPr>
            <w:tcW w:w="3150" w:type="pct"/>
            <w:vAlign w:val="center"/>
          </w:tcPr>
          <w:p w14:paraId="5AC2A382"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Proventi e (oneri) finanziari</w:t>
            </w:r>
          </w:p>
        </w:tc>
        <w:tc>
          <w:tcPr>
            <w:tcW w:w="895" w:type="pct"/>
            <w:shd w:val="clear" w:color="auto" w:fill="auto"/>
            <w:vAlign w:val="center"/>
          </w:tcPr>
          <w:p w14:paraId="78079701"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(1.830)</w:t>
            </w:r>
          </w:p>
        </w:tc>
        <w:tc>
          <w:tcPr>
            <w:tcW w:w="955" w:type="pct"/>
            <w:vAlign w:val="center"/>
          </w:tcPr>
          <w:p w14:paraId="5638E6F7"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(1.560)</w:t>
            </w:r>
          </w:p>
        </w:tc>
      </w:tr>
      <w:tr w:rsidR="00612C78" w:rsidRPr="00612C78" w14:paraId="09081C76" w14:textId="77777777" w:rsidTr="00012070">
        <w:trPr>
          <w:trHeight w:val="345"/>
        </w:trPr>
        <w:tc>
          <w:tcPr>
            <w:tcW w:w="3150" w:type="pct"/>
            <w:vAlign w:val="center"/>
          </w:tcPr>
          <w:p w14:paraId="3348FD8A" w14:textId="77777777" w:rsidR="00612C78" w:rsidRPr="00612C78" w:rsidRDefault="00612C78" w:rsidP="00612C78">
            <w:pPr>
              <w:widowControl w:val="0"/>
              <w:suppressAutoHyphens/>
              <w:spacing w:after="0" w:line="240" w:lineRule="auto"/>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 xml:space="preserve">Risultato ante imposte e degli interessi delle minoranze </w:t>
            </w:r>
          </w:p>
        </w:tc>
        <w:tc>
          <w:tcPr>
            <w:tcW w:w="895" w:type="pct"/>
            <w:shd w:val="clear" w:color="auto" w:fill="auto"/>
            <w:vAlign w:val="center"/>
          </w:tcPr>
          <w:p w14:paraId="12335374"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(2.028)</w:t>
            </w:r>
          </w:p>
        </w:tc>
        <w:tc>
          <w:tcPr>
            <w:tcW w:w="955" w:type="pct"/>
            <w:vAlign w:val="center"/>
          </w:tcPr>
          <w:p w14:paraId="56154515" w14:textId="77777777" w:rsidR="00612C78" w:rsidRPr="00612C78" w:rsidRDefault="00612C78" w:rsidP="00612C78">
            <w:pPr>
              <w:widowControl w:val="0"/>
              <w:suppressAutoHyphens/>
              <w:spacing w:after="0" w:line="240" w:lineRule="auto"/>
              <w:jc w:val="right"/>
              <w:rPr>
                <w:rFonts w:ascii="Messina Sans" w:eastAsia="SimSun" w:hAnsi="Messina Sans" w:cs="Mangal"/>
                <w:b/>
                <w:iCs/>
                <w:color w:val="000000"/>
                <w:lang w:eastAsia="hi-IN" w:bidi="hi-IN"/>
              </w:rPr>
            </w:pPr>
            <w:r w:rsidRPr="00612C78">
              <w:rPr>
                <w:rFonts w:ascii="Messina Sans" w:eastAsia="SimSun" w:hAnsi="Messina Sans" w:cs="Mangal"/>
                <w:b/>
                <w:iCs/>
                <w:color w:val="000000"/>
                <w:lang w:eastAsia="hi-IN" w:bidi="hi-IN"/>
              </w:rPr>
              <w:t>(2.026)</w:t>
            </w:r>
          </w:p>
        </w:tc>
      </w:tr>
      <w:tr w:rsidR="00612C78" w:rsidRPr="00612C78" w14:paraId="6E10A3B4" w14:textId="77777777" w:rsidTr="00012070">
        <w:trPr>
          <w:trHeight w:val="345"/>
        </w:trPr>
        <w:tc>
          <w:tcPr>
            <w:tcW w:w="3150" w:type="pct"/>
            <w:vAlign w:val="center"/>
          </w:tcPr>
          <w:p w14:paraId="17388894"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Imposte correnti e differite</w:t>
            </w:r>
          </w:p>
        </w:tc>
        <w:tc>
          <w:tcPr>
            <w:tcW w:w="895" w:type="pct"/>
            <w:shd w:val="clear" w:color="auto" w:fill="auto"/>
            <w:vAlign w:val="center"/>
          </w:tcPr>
          <w:p w14:paraId="6EDC419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293</w:t>
            </w:r>
          </w:p>
        </w:tc>
        <w:tc>
          <w:tcPr>
            <w:tcW w:w="955" w:type="pct"/>
            <w:vAlign w:val="center"/>
          </w:tcPr>
          <w:p w14:paraId="12CD6E64"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257</w:t>
            </w:r>
          </w:p>
        </w:tc>
      </w:tr>
      <w:tr w:rsidR="00612C78" w:rsidRPr="00612C78" w14:paraId="4256D354" w14:textId="77777777" w:rsidTr="00012070">
        <w:trPr>
          <w:trHeight w:val="345"/>
        </w:trPr>
        <w:tc>
          <w:tcPr>
            <w:tcW w:w="3150" w:type="pct"/>
            <w:vAlign w:val="center"/>
          </w:tcPr>
          <w:p w14:paraId="0F652522" w14:textId="77777777" w:rsidR="00612C78" w:rsidRPr="00612C78" w:rsidRDefault="00612C78" w:rsidP="00612C78">
            <w:pPr>
              <w:widowControl w:val="0"/>
              <w:suppressAutoHyphens/>
              <w:spacing w:after="0" w:line="240" w:lineRule="auto"/>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Utile (perdita) del periodo delle attività di funzionamento</w:t>
            </w:r>
          </w:p>
        </w:tc>
        <w:tc>
          <w:tcPr>
            <w:tcW w:w="895" w:type="pct"/>
            <w:shd w:val="clear" w:color="auto" w:fill="auto"/>
            <w:vAlign w:val="center"/>
          </w:tcPr>
          <w:p w14:paraId="364E3CD4" w14:textId="77777777" w:rsidR="00612C78" w:rsidRPr="00612C78" w:rsidRDefault="00612C78" w:rsidP="00612C78">
            <w:pPr>
              <w:widowControl w:val="0"/>
              <w:suppressAutoHyphens/>
              <w:spacing w:after="0" w:line="240" w:lineRule="auto"/>
              <w:jc w:val="right"/>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(2.321)</w:t>
            </w:r>
          </w:p>
        </w:tc>
        <w:tc>
          <w:tcPr>
            <w:tcW w:w="955" w:type="pct"/>
            <w:vAlign w:val="center"/>
          </w:tcPr>
          <w:p w14:paraId="728062AF" w14:textId="77777777" w:rsidR="00612C78" w:rsidRPr="00612C78" w:rsidRDefault="00612C78" w:rsidP="00612C78">
            <w:pPr>
              <w:widowControl w:val="0"/>
              <w:suppressAutoHyphens/>
              <w:spacing w:after="0" w:line="240" w:lineRule="auto"/>
              <w:jc w:val="right"/>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(2.283)</w:t>
            </w:r>
          </w:p>
        </w:tc>
      </w:tr>
      <w:tr w:rsidR="00612C78" w:rsidRPr="00612C78" w14:paraId="18538927" w14:textId="77777777" w:rsidTr="00012070">
        <w:trPr>
          <w:trHeight w:val="345"/>
        </w:trPr>
        <w:tc>
          <w:tcPr>
            <w:tcW w:w="3150" w:type="pct"/>
            <w:vAlign w:val="center"/>
          </w:tcPr>
          <w:p w14:paraId="17F60BD2" w14:textId="77777777" w:rsidR="00612C78" w:rsidRPr="00612C78" w:rsidRDefault="00612C78" w:rsidP="00612C78">
            <w:pPr>
              <w:widowControl w:val="0"/>
              <w:suppressAutoHyphens/>
              <w:spacing w:after="0" w:line="240" w:lineRule="auto"/>
              <w:rPr>
                <w:rFonts w:ascii="Messina Sans" w:eastAsia="SimSun" w:hAnsi="Messina Sans" w:cs="Mangal"/>
                <w:color w:val="000000"/>
                <w:lang w:eastAsia="hi-IN" w:bidi="hi-IN"/>
              </w:rPr>
            </w:pPr>
            <w:r w:rsidRPr="00612C78">
              <w:rPr>
                <w:rFonts w:ascii="Messina Sans" w:eastAsia="SimSun" w:hAnsi="Messina Sans" w:cs="Mangal"/>
                <w:color w:val="000000"/>
                <w:lang w:eastAsia="hi-IN" w:bidi="hi-IN"/>
              </w:rPr>
              <w:t>Interessi delle minoranze (Utile) Perdita</w:t>
            </w:r>
          </w:p>
        </w:tc>
        <w:tc>
          <w:tcPr>
            <w:tcW w:w="895" w:type="pct"/>
            <w:shd w:val="clear" w:color="auto" w:fill="auto"/>
            <w:vAlign w:val="center"/>
          </w:tcPr>
          <w:p w14:paraId="553023A5"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(33)</w:t>
            </w:r>
          </w:p>
        </w:tc>
        <w:tc>
          <w:tcPr>
            <w:tcW w:w="955" w:type="pct"/>
            <w:vAlign w:val="center"/>
          </w:tcPr>
          <w:p w14:paraId="32D45F29" w14:textId="77777777" w:rsidR="00612C78" w:rsidRPr="00612C78" w:rsidRDefault="00612C78" w:rsidP="00612C78">
            <w:pPr>
              <w:widowControl w:val="0"/>
              <w:suppressAutoHyphens/>
              <w:spacing w:after="0" w:line="240" w:lineRule="auto"/>
              <w:jc w:val="right"/>
              <w:rPr>
                <w:rFonts w:ascii="Messina Sans" w:eastAsia="SimSun" w:hAnsi="Messina Sans" w:cs="Mangal"/>
                <w:iCs/>
                <w:color w:val="000000"/>
                <w:lang w:eastAsia="hi-IN" w:bidi="hi-IN"/>
              </w:rPr>
            </w:pPr>
            <w:r w:rsidRPr="00612C78">
              <w:rPr>
                <w:rFonts w:ascii="Messina Sans" w:eastAsia="SimSun" w:hAnsi="Messina Sans" w:cs="Mangal"/>
                <w:iCs/>
                <w:color w:val="000000"/>
                <w:lang w:eastAsia="hi-IN" w:bidi="hi-IN"/>
              </w:rPr>
              <w:t>(24)</w:t>
            </w:r>
          </w:p>
        </w:tc>
      </w:tr>
      <w:tr w:rsidR="00612C78" w:rsidRPr="00612C78" w14:paraId="5B6726B6" w14:textId="77777777" w:rsidTr="00012070">
        <w:trPr>
          <w:trHeight w:val="345"/>
        </w:trPr>
        <w:tc>
          <w:tcPr>
            <w:tcW w:w="3150" w:type="pct"/>
            <w:tcBorders>
              <w:bottom w:val="single" w:sz="4" w:space="0" w:color="auto"/>
            </w:tcBorders>
            <w:vAlign w:val="center"/>
          </w:tcPr>
          <w:p w14:paraId="57C16E2A" w14:textId="77777777" w:rsidR="00612C78" w:rsidRPr="00612C78" w:rsidRDefault="00612C78" w:rsidP="00612C78">
            <w:pPr>
              <w:widowControl w:val="0"/>
              <w:suppressAutoHyphens/>
              <w:spacing w:after="0" w:line="240" w:lineRule="auto"/>
              <w:rPr>
                <w:rFonts w:ascii="Messina Sans" w:eastAsia="SimSun" w:hAnsi="Messina Sans" w:cs="Mangal"/>
                <w:b/>
                <w:color w:val="000000"/>
                <w:lang w:eastAsia="hi-IN" w:bidi="hi-IN"/>
              </w:rPr>
            </w:pPr>
            <w:r w:rsidRPr="00612C78">
              <w:rPr>
                <w:rFonts w:ascii="Messina Sans" w:eastAsia="SimSun" w:hAnsi="Messina Sans" w:cs="Mangal"/>
                <w:b/>
                <w:color w:val="000000"/>
                <w:lang w:eastAsia="hi-IN" w:bidi="hi-IN"/>
              </w:rPr>
              <w:t>Risultato del periodo del Gruppo</w:t>
            </w:r>
          </w:p>
        </w:tc>
        <w:tc>
          <w:tcPr>
            <w:tcW w:w="895" w:type="pct"/>
            <w:tcBorders>
              <w:bottom w:val="single" w:sz="4" w:space="0" w:color="auto"/>
            </w:tcBorders>
            <w:shd w:val="clear" w:color="auto" w:fill="auto"/>
            <w:vAlign w:val="center"/>
          </w:tcPr>
          <w:p w14:paraId="32AC28A9" w14:textId="77777777" w:rsidR="00612C78" w:rsidRPr="00612C78" w:rsidRDefault="00612C78" w:rsidP="00612C78">
            <w:pPr>
              <w:widowControl w:val="0"/>
              <w:suppressAutoHyphens/>
              <w:spacing w:after="0" w:line="240" w:lineRule="auto"/>
              <w:jc w:val="right"/>
              <w:rPr>
                <w:rFonts w:ascii="Messina Sans" w:eastAsia="SimSun" w:hAnsi="Messina Sans" w:cs="Mangal"/>
                <w:b/>
                <w:iCs/>
                <w:lang w:eastAsia="hi-IN" w:bidi="hi-IN"/>
              </w:rPr>
            </w:pPr>
            <w:r w:rsidRPr="00612C78">
              <w:rPr>
                <w:rFonts w:ascii="Messina Sans" w:eastAsia="SimSun" w:hAnsi="Messina Sans" w:cs="Mangal"/>
                <w:b/>
                <w:iCs/>
                <w:lang w:eastAsia="hi-IN" w:bidi="hi-IN"/>
              </w:rPr>
              <w:t>(2.354)</w:t>
            </w:r>
          </w:p>
        </w:tc>
        <w:tc>
          <w:tcPr>
            <w:tcW w:w="955" w:type="pct"/>
            <w:tcBorders>
              <w:bottom w:val="single" w:sz="4" w:space="0" w:color="auto"/>
            </w:tcBorders>
            <w:vAlign w:val="center"/>
          </w:tcPr>
          <w:p w14:paraId="11A0A859" w14:textId="77777777" w:rsidR="00612C78" w:rsidRPr="00612C78" w:rsidRDefault="00612C78" w:rsidP="00612C78">
            <w:pPr>
              <w:widowControl w:val="0"/>
              <w:suppressAutoHyphens/>
              <w:spacing w:after="0" w:line="240" w:lineRule="auto"/>
              <w:jc w:val="right"/>
              <w:rPr>
                <w:rFonts w:ascii="Messina Sans" w:eastAsia="SimSun" w:hAnsi="Messina Sans" w:cs="Mangal"/>
                <w:b/>
                <w:iCs/>
                <w:lang w:eastAsia="hi-IN" w:bidi="hi-IN"/>
              </w:rPr>
            </w:pPr>
            <w:r w:rsidRPr="00612C78">
              <w:rPr>
                <w:rFonts w:ascii="Messina Sans" w:eastAsia="SimSun" w:hAnsi="Messina Sans" w:cs="Mangal"/>
                <w:b/>
                <w:iCs/>
                <w:lang w:eastAsia="hi-IN" w:bidi="hi-IN"/>
              </w:rPr>
              <w:t>(2.307)</w:t>
            </w:r>
          </w:p>
        </w:tc>
      </w:tr>
    </w:tbl>
    <w:p w14:paraId="1F44FFCB" w14:textId="77777777" w:rsidR="00612C78" w:rsidRPr="00612C78" w:rsidRDefault="00612C78" w:rsidP="00612C78">
      <w:pPr>
        <w:widowControl w:val="0"/>
        <w:suppressAutoHyphens/>
        <w:spacing w:after="0" w:line="240" w:lineRule="auto"/>
        <w:jc w:val="both"/>
        <w:rPr>
          <w:rFonts w:ascii="Messina Sans" w:eastAsia="SimSun" w:hAnsi="Messina Sans" w:cs="Arial"/>
          <w:i/>
          <w:color w:val="000000"/>
          <w:lang w:eastAsia="hi-IN" w:bidi="hi-IN"/>
        </w:rPr>
      </w:pPr>
      <w:r w:rsidRPr="00612C78">
        <w:rPr>
          <w:rFonts w:ascii="Messina Sans" w:eastAsia="SimSun" w:hAnsi="Messina Sans" w:cs="Arial"/>
          <w:i/>
          <w:color w:val="000000"/>
          <w:lang w:eastAsia="hi-IN" w:bidi="hi-IN"/>
        </w:rPr>
        <w:t>(*) IAP: I Costi operativi sono rappresentati dalla sommatoria delle seguenti voci di costo desunti dagli schemi del bilancio consolidato: 1) consumi di materie prime ed altri; 2) altri costi operativi; 3) Variazione nelle rimanenze di prodotti finiti e prodotti in corso di lavorazione</w:t>
      </w:r>
    </w:p>
    <w:p w14:paraId="464D003F" w14:textId="77777777" w:rsidR="00961ADD" w:rsidRPr="00961ADD" w:rsidRDefault="00961ADD" w:rsidP="00BF728E">
      <w:pPr>
        <w:widowControl w:val="0"/>
        <w:suppressAutoHyphens/>
        <w:spacing w:after="0"/>
        <w:jc w:val="both"/>
        <w:rPr>
          <w:rFonts w:ascii="Messina Sans" w:eastAsia="SimSun" w:hAnsi="Messina Sans" w:cs="Mangal"/>
          <w:kern w:val="1"/>
          <w:lang w:eastAsia="hi-IN" w:bidi="hi-IN"/>
        </w:rPr>
      </w:pPr>
    </w:p>
    <w:p w14:paraId="4C427849" w14:textId="2828D2A5" w:rsidR="00961ADD" w:rsidRDefault="00961ADD" w:rsidP="00BF728E">
      <w:pPr>
        <w:widowControl w:val="0"/>
        <w:suppressAutoHyphens/>
        <w:spacing w:after="0"/>
        <w:jc w:val="both"/>
        <w:rPr>
          <w:rFonts w:ascii="Messina Sans" w:eastAsia="SimSun" w:hAnsi="Messina Sans" w:cs="Mangal"/>
          <w:kern w:val="1"/>
          <w:lang w:eastAsia="hi-IN" w:bidi="hi-IN"/>
        </w:rPr>
      </w:pPr>
    </w:p>
    <w:p w14:paraId="4125D5EA" w14:textId="4A157F8D" w:rsidR="00217005" w:rsidRDefault="00217005" w:rsidP="00BF728E">
      <w:pPr>
        <w:widowControl w:val="0"/>
        <w:suppressAutoHyphens/>
        <w:spacing w:after="0"/>
        <w:jc w:val="both"/>
        <w:rPr>
          <w:rFonts w:ascii="Messina Sans" w:eastAsia="SimSun" w:hAnsi="Messina Sans" w:cs="Mangal"/>
          <w:kern w:val="1"/>
          <w:lang w:eastAsia="hi-IN" w:bidi="hi-IN"/>
        </w:rPr>
      </w:pPr>
      <w:r>
        <w:rPr>
          <w:rFonts w:ascii="Messina Sans" w:eastAsia="SimSun" w:hAnsi="Messina Sans" w:cs="Mangal"/>
          <w:kern w:val="1"/>
          <w:lang w:eastAsia="hi-IN" w:bidi="hi-IN"/>
        </w:rPr>
        <w:br w:type="page"/>
      </w:r>
    </w:p>
    <w:p w14:paraId="79D063A5" w14:textId="09C01CB6" w:rsidR="003A7CF1" w:rsidRPr="003A7CF1" w:rsidRDefault="003A7CF1" w:rsidP="003A7CF1">
      <w:pPr>
        <w:widowControl w:val="0"/>
        <w:pBdr>
          <w:bottom w:val="double" w:sz="4" w:space="1" w:color="auto"/>
        </w:pBdr>
        <w:suppressAutoHyphens/>
        <w:spacing w:after="0"/>
        <w:jc w:val="center"/>
        <w:rPr>
          <w:rFonts w:ascii="Messina Sans" w:eastAsia="SimSun" w:hAnsi="Messina Sans" w:cs="Mangal"/>
          <w:b/>
          <w:lang w:eastAsia="hi-IN" w:bidi="hi-IN"/>
        </w:rPr>
      </w:pPr>
      <w:r w:rsidRPr="003A7CF1">
        <w:rPr>
          <w:rFonts w:ascii="Messina Sans" w:eastAsia="SimSun" w:hAnsi="Messina Sans" w:cs="Mangal"/>
          <w:b/>
          <w:lang w:eastAsia="hi-IN" w:bidi="hi-IN"/>
        </w:rPr>
        <w:t>ANDAMENTO DELLA GESTIONE E FATTI DI PARTICOLARE RILIEVO AVVENUTI</w:t>
      </w:r>
    </w:p>
    <w:p w14:paraId="4A8BA3BB" w14:textId="77777777" w:rsidR="003A7CF1" w:rsidRPr="003A7CF1" w:rsidRDefault="003A7CF1" w:rsidP="003A7CF1">
      <w:pPr>
        <w:widowControl w:val="0"/>
        <w:pBdr>
          <w:bottom w:val="double" w:sz="4" w:space="1" w:color="auto"/>
        </w:pBdr>
        <w:suppressAutoHyphens/>
        <w:spacing w:after="0"/>
        <w:jc w:val="center"/>
        <w:rPr>
          <w:rFonts w:ascii="Messina Sans" w:eastAsia="SimSun" w:hAnsi="Messina Sans" w:cs="Mangal"/>
          <w:b/>
          <w:lang w:eastAsia="hi-IN" w:bidi="hi-IN"/>
        </w:rPr>
      </w:pPr>
      <w:r w:rsidRPr="003A7CF1">
        <w:rPr>
          <w:rFonts w:ascii="Messina Sans" w:eastAsia="SimSun" w:hAnsi="Messina Sans" w:cs="Mangal"/>
          <w:b/>
          <w:lang w:eastAsia="hi-IN" w:bidi="hi-IN"/>
        </w:rPr>
        <w:t>SUCCESSIVAMENTE AL 31 MARZO 2024 RIGUARDANTI MONRIF S.P.A. E CONTROLLATE</w:t>
      </w:r>
    </w:p>
    <w:p w14:paraId="6A152143" w14:textId="77777777" w:rsidR="003A7CF1" w:rsidRPr="003A7CF1" w:rsidRDefault="003A7CF1" w:rsidP="003A7CF1">
      <w:pPr>
        <w:widowControl w:val="0"/>
        <w:suppressAutoHyphens/>
        <w:spacing w:after="0"/>
        <w:jc w:val="both"/>
        <w:rPr>
          <w:rFonts w:ascii="Messina Sans" w:eastAsia="SimSun" w:hAnsi="Messina Sans" w:cs="Mangal"/>
          <w:b/>
          <w:highlight w:val="yellow"/>
          <w:lang w:eastAsia="hi-IN" w:bidi="hi-IN"/>
        </w:rPr>
      </w:pPr>
    </w:p>
    <w:p w14:paraId="47A9E97F" w14:textId="77777777" w:rsidR="003A7CF1" w:rsidRPr="003A7CF1" w:rsidRDefault="003A7CF1" w:rsidP="003A7CF1">
      <w:pPr>
        <w:widowControl w:val="0"/>
        <w:suppressAutoHyphens/>
        <w:spacing w:after="0"/>
        <w:jc w:val="both"/>
        <w:rPr>
          <w:rFonts w:ascii="Messina Sans" w:eastAsia="SimSun" w:hAnsi="Messina Sans" w:cs="Mangal"/>
          <w:kern w:val="1"/>
          <w:lang w:eastAsia="hi-IN" w:bidi="hi-IN"/>
        </w:rPr>
      </w:pPr>
      <w:r w:rsidRPr="003A7CF1">
        <w:rPr>
          <w:rFonts w:ascii="Messina Sans" w:eastAsia="SimSun" w:hAnsi="Messina Sans" w:cs="Mangal"/>
          <w:kern w:val="1"/>
          <w:lang w:eastAsia="hi-IN" w:bidi="hi-IN"/>
        </w:rPr>
        <w:t xml:space="preserve">Successivamente la chiusura del 1° trimestre 2024 non sono intervenuti fatti di particolare rilievo. </w:t>
      </w:r>
    </w:p>
    <w:p w14:paraId="613AF2B7" w14:textId="5ABD4CD7" w:rsidR="00477664" w:rsidRDefault="003A7CF1" w:rsidP="003A7CF1">
      <w:pPr>
        <w:widowControl w:val="0"/>
        <w:suppressAutoHyphens/>
        <w:spacing w:after="0"/>
        <w:jc w:val="both"/>
        <w:rPr>
          <w:rFonts w:ascii="Messina Sans" w:eastAsia="SimSun" w:hAnsi="Messina Sans" w:cs="Mangal"/>
          <w:kern w:val="1"/>
          <w:lang w:eastAsia="hi-IN" w:bidi="hi-IN"/>
        </w:rPr>
      </w:pPr>
      <w:bookmarkStart w:id="2" w:name="_Hlk166488907"/>
      <w:r w:rsidRPr="003A7CF1">
        <w:rPr>
          <w:rFonts w:ascii="Messina Sans" w:eastAsia="SimSun" w:hAnsi="Messina Sans" w:cs="Mangal"/>
          <w:kern w:val="1"/>
          <w:lang w:eastAsia="hi-IN" w:bidi="hi-IN"/>
        </w:rPr>
        <w:t>La raccolta pubblicitaria rispetta le previsioni aziendali per il mese di aprile</w:t>
      </w:r>
      <w:r w:rsidR="00DA40DA">
        <w:rPr>
          <w:rFonts w:ascii="Messina Sans" w:eastAsia="SimSun" w:hAnsi="Messina Sans" w:cs="Mangal"/>
          <w:kern w:val="1"/>
          <w:lang w:eastAsia="hi-IN" w:bidi="hi-IN"/>
        </w:rPr>
        <w:t xml:space="preserve">; la concessionaria del Gruppo, Speed </w:t>
      </w:r>
      <w:r w:rsidR="00B85022">
        <w:rPr>
          <w:rFonts w:ascii="Messina Sans" w:eastAsia="SimSun" w:hAnsi="Messina Sans" w:cs="Mangal"/>
          <w:kern w:val="1"/>
          <w:lang w:eastAsia="hi-IN" w:bidi="hi-IN"/>
        </w:rPr>
        <w:t xml:space="preserve">S.r.l., ha implementato </w:t>
      </w:r>
      <w:r w:rsidRPr="003A7CF1">
        <w:rPr>
          <w:rFonts w:ascii="Messina Sans" w:eastAsia="SimSun" w:hAnsi="Messina Sans" w:cs="Mangal"/>
          <w:kern w:val="1"/>
          <w:lang w:eastAsia="hi-IN" w:bidi="hi-IN"/>
        </w:rPr>
        <w:t>nuove iniziative</w:t>
      </w:r>
      <w:r w:rsidR="00477664">
        <w:rPr>
          <w:rFonts w:ascii="Messina Sans" w:eastAsia="SimSun" w:hAnsi="Messina Sans" w:cs="Mangal"/>
          <w:kern w:val="1"/>
          <w:lang w:eastAsia="hi-IN" w:bidi="hi-IN"/>
        </w:rPr>
        <w:t xml:space="preserve"> come </w:t>
      </w:r>
      <w:r w:rsidR="00477664" w:rsidRPr="00477664">
        <w:rPr>
          <w:rFonts w:ascii="Messina Sans" w:eastAsia="SimSun" w:hAnsi="Messina Sans" w:cs="Mangal"/>
          <w:kern w:val="1"/>
          <w:lang w:eastAsia="hi-IN" w:bidi="hi-IN"/>
        </w:rPr>
        <w:t>tavole rotonde in presenza e trasmesse in diretta streaming</w:t>
      </w:r>
      <w:r w:rsidR="00477664">
        <w:rPr>
          <w:rFonts w:ascii="Messina Sans" w:eastAsia="SimSun" w:hAnsi="Messina Sans" w:cs="Mangal"/>
          <w:kern w:val="1"/>
          <w:lang w:eastAsia="hi-IN" w:bidi="hi-IN"/>
        </w:rPr>
        <w:t>,</w:t>
      </w:r>
      <w:r w:rsidR="00477664" w:rsidRPr="00477664">
        <w:rPr>
          <w:rFonts w:ascii="Messina Sans" w:eastAsia="SimSun" w:hAnsi="Messina Sans" w:cs="Mangal"/>
          <w:kern w:val="1"/>
          <w:lang w:eastAsia="hi-IN" w:bidi="hi-IN"/>
        </w:rPr>
        <w:t xml:space="preserve"> per un confronto tra aziende e istituzioni protagonisti dei distretti moderate dai Direttori delle testate del </w:t>
      </w:r>
      <w:r w:rsidR="00477664">
        <w:rPr>
          <w:rFonts w:ascii="Messina Sans" w:eastAsia="SimSun" w:hAnsi="Messina Sans" w:cs="Mangal"/>
          <w:kern w:val="1"/>
          <w:lang w:eastAsia="hi-IN" w:bidi="hi-IN"/>
        </w:rPr>
        <w:t>G</w:t>
      </w:r>
      <w:r w:rsidR="00477664" w:rsidRPr="00477664">
        <w:rPr>
          <w:rFonts w:ascii="Messina Sans" w:eastAsia="SimSun" w:hAnsi="Messina Sans" w:cs="Mangal"/>
          <w:kern w:val="1"/>
          <w:lang w:eastAsia="hi-IN" w:bidi="hi-IN"/>
        </w:rPr>
        <w:t>ruppo.</w:t>
      </w:r>
      <w:r w:rsidR="000F0D9A">
        <w:rPr>
          <w:rFonts w:ascii="Messina Sans" w:eastAsia="SimSun" w:hAnsi="Messina Sans" w:cs="Mangal"/>
          <w:kern w:val="1"/>
          <w:lang w:eastAsia="hi-IN" w:bidi="hi-IN"/>
        </w:rPr>
        <w:t xml:space="preserve"> </w:t>
      </w:r>
      <w:r w:rsidR="000F0D9A" w:rsidRPr="000F0D9A">
        <w:rPr>
          <w:rFonts w:ascii="Messina Sans" w:eastAsia="SimSun" w:hAnsi="Messina Sans" w:cs="Mangal"/>
          <w:kern w:val="1"/>
          <w:lang w:eastAsia="hi-IN" w:bidi="hi-IN"/>
        </w:rPr>
        <w:t>Con l'entusiasmante debutto al Vinitaly, il Gruppo si prepara a presenziare alle principali fiere con uno stand espositivo di proprietà</w:t>
      </w:r>
      <w:r w:rsidR="000F0D9A">
        <w:rPr>
          <w:rFonts w:ascii="Messina Sans" w:eastAsia="SimSun" w:hAnsi="Messina Sans" w:cs="Mangal"/>
          <w:kern w:val="1"/>
          <w:lang w:eastAsia="hi-IN" w:bidi="hi-IN"/>
        </w:rPr>
        <w:t>,</w:t>
      </w:r>
      <w:r w:rsidR="000F0D9A" w:rsidRPr="000F0D9A">
        <w:rPr>
          <w:rFonts w:ascii="Messina Sans" w:eastAsia="SimSun" w:hAnsi="Messina Sans" w:cs="Mangal"/>
          <w:kern w:val="1"/>
          <w:lang w:eastAsia="hi-IN" w:bidi="hi-IN"/>
        </w:rPr>
        <w:t xml:space="preserve"> offrendo ai giornalisti la possibilità di condurre le loro interviste in un ambiente dedicato e accogliente, e alla concessionaria momenti di incontro con i Clienti.</w:t>
      </w:r>
    </w:p>
    <w:bookmarkEnd w:id="2"/>
    <w:p w14:paraId="5C6F8507" w14:textId="3473818A" w:rsidR="003A7CF1" w:rsidRPr="003A7CF1" w:rsidRDefault="003A7CF1" w:rsidP="003A7CF1">
      <w:pPr>
        <w:widowControl w:val="0"/>
        <w:suppressAutoHyphens/>
        <w:spacing w:after="0"/>
        <w:jc w:val="both"/>
        <w:rPr>
          <w:rFonts w:ascii="Messina Sans" w:eastAsia="SimSun" w:hAnsi="Messina Sans" w:cs="Mangal"/>
          <w:kern w:val="1"/>
          <w:lang w:eastAsia="hi-IN" w:bidi="hi-IN"/>
        </w:rPr>
      </w:pPr>
      <w:r w:rsidRPr="003A7CF1">
        <w:rPr>
          <w:rFonts w:ascii="Messina Sans" w:eastAsia="SimSun" w:hAnsi="Messina Sans" w:cs="Mangal"/>
          <w:kern w:val="1"/>
          <w:lang w:eastAsia="hi-IN" w:bidi="hi-IN"/>
        </w:rPr>
        <w:t>Le vendite dei quotidiani hanno registrato nel mese di aprile un risultato di poco inferiore ai valori di piano.</w:t>
      </w:r>
    </w:p>
    <w:p w14:paraId="3D4F39DB" w14:textId="128E87F0" w:rsidR="003A7CF1" w:rsidRPr="003A7CF1" w:rsidRDefault="003A7CF1" w:rsidP="003A7CF1">
      <w:pPr>
        <w:widowControl w:val="0"/>
        <w:suppressAutoHyphens/>
        <w:spacing w:after="0"/>
        <w:jc w:val="both"/>
        <w:rPr>
          <w:rFonts w:ascii="Messina Sans" w:eastAsia="SimSun" w:hAnsi="Messina Sans" w:cs="Mangal"/>
          <w:kern w:val="1"/>
          <w:lang w:eastAsia="hi-IN" w:bidi="hi-IN"/>
        </w:rPr>
      </w:pPr>
      <w:r w:rsidRPr="003A7CF1">
        <w:rPr>
          <w:rFonts w:ascii="Messina Sans" w:eastAsia="SimSun" w:hAnsi="Messina Sans" w:cs="Mangal"/>
          <w:kern w:val="1"/>
          <w:lang w:eastAsia="hi-IN" w:bidi="hi-IN"/>
        </w:rPr>
        <w:t xml:space="preserve">Il settore alberghiero, per il quale sono in corso valutazioni su nuove gestioni, </w:t>
      </w:r>
      <w:r w:rsidR="00152FEA">
        <w:rPr>
          <w:rFonts w:ascii="Messina Sans" w:eastAsia="SimSun" w:hAnsi="Messina Sans" w:cs="Mangal"/>
          <w:kern w:val="1"/>
          <w:lang w:eastAsia="hi-IN" w:bidi="hi-IN"/>
        </w:rPr>
        <w:t>anche grazie alla forte esperienza maturata dal Gruppo in questo ambito</w:t>
      </w:r>
      <w:r w:rsidR="008E4A81">
        <w:rPr>
          <w:rFonts w:ascii="Messina Sans" w:eastAsia="SimSun" w:hAnsi="Messina Sans" w:cs="Mangal"/>
          <w:kern w:val="1"/>
          <w:lang w:eastAsia="hi-IN" w:bidi="hi-IN"/>
        </w:rPr>
        <w:t xml:space="preserve">, </w:t>
      </w:r>
      <w:r w:rsidRPr="003A7CF1">
        <w:rPr>
          <w:rFonts w:ascii="Messina Sans" w:eastAsia="SimSun" w:hAnsi="Messina Sans" w:cs="Mangal"/>
          <w:kern w:val="1"/>
          <w:lang w:eastAsia="hi-IN" w:bidi="hi-IN"/>
        </w:rPr>
        <w:t xml:space="preserve">continua ad evidenziare un andamento positivo. </w:t>
      </w:r>
    </w:p>
    <w:p w14:paraId="236B5802" w14:textId="59E131C4" w:rsidR="003A7CF1" w:rsidRPr="003A7CF1" w:rsidRDefault="003A7CF1" w:rsidP="003A7CF1">
      <w:pPr>
        <w:widowControl w:val="0"/>
        <w:suppressAutoHyphens/>
        <w:spacing w:after="0"/>
        <w:jc w:val="both"/>
        <w:rPr>
          <w:rFonts w:ascii="Messina Sans" w:eastAsia="SimSun" w:hAnsi="Messina Sans" w:cs="Mangal"/>
          <w:kern w:val="1"/>
          <w:lang w:eastAsia="hi-IN" w:bidi="hi-IN"/>
        </w:rPr>
      </w:pPr>
      <w:r w:rsidRPr="003A7CF1">
        <w:rPr>
          <w:rFonts w:ascii="Messina Sans" w:eastAsia="SimSun" w:hAnsi="Messina Sans" w:cs="Mangal"/>
          <w:kern w:val="1"/>
          <w:lang w:eastAsia="hi-IN" w:bidi="hi-IN"/>
        </w:rPr>
        <w:t xml:space="preserve">Il settore della stampa poligrafica non evidenzia </w:t>
      </w:r>
      <w:r w:rsidR="0054770F">
        <w:rPr>
          <w:rFonts w:ascii="Messina Sans" w:eastAsia="SimSun" w:hAnsi="Messina Sans" w:cs="Mangal"/>
          <w:kern w:val="1"/>
          <w:lang w:eastAsia="hi-IN" w:bidi="hi-IN"/>
        </w:rPr>
        <w:t xml:space="preserve">a oggi </w:t>
      </w:r>
      <w:bookmarkStart w:id="3" w:name="_GoBack"/>
      <w:bookmarkEnd w:id="3"/>
      <w:r w:rsidRPr="003A7CF1">
        <w:rPr>
          <w:rFonts w:ascii="Messina Sans" w:eastAsia="SimSun" w:hAnsi="Messina Sans" w:cs="Mangal"/>
          <w:kern w:val="1"/>
          <w:lang w:eastAsia="hi-IN" w:bidi="hi-IN"/>
        </w:rPr>
        <w:t>variazioni di rilievo.</w:t>
      </w:r>
    </w:p>
    <w:p w14:paraId="681C0935" w14:textId="672696B5" w:rsidR="003A7CF1" w:rsidRPr="003A7CF1" w:rsidRDefault="003A7CF1" w:rsidP="003A7CF1">
      <w:pPr>
        <w:widowControl w:val="0"/>
        <w:tabs>
          <w:tab w:val="left" w:pos="6379"/>
        </w:tabs>
        <w:suppressAutoHyphens/>
        <w:spacing w:after="0"/>
        <w:rPr>
          <w:rFonts w:ascii="Messina Sans" w:eastAsia="SimSun" w:hAnsi="Messina Sans" w:cs="Mangal"/>
          <w:b/>
          <w:lang w:eastAsia="hi-IN" w:bidi="hi-IN"/>
        </w:rPr>
      </w:pPr>
      <w:r w:rsidRPr="003A7CF1">
        <w:rPr>
          <w:rFonts w:ascii="Messina Sans" w:eastAsia="SimSun" w:hAnsi="Messina Sans" w:cs="Mangal"/>
          <w:kern w:val="1"/>
          <w:lang w:eastAsia="hi-IN" w:bidi="hi-IN"/>
        </w:rPr>
        <w:t>L’evoluzione dei conflitti in corso e della situazione generale dell’economia e dei settori in cui opera il Gruppo potrebbe</w:t>
      </w:r>
      <w:r w:rsidR="00C747DA">
        <w:rPr>
          <w:rFonts w:ascii="Messina Sans" w:eastAsia="SimSun" w:hAnsi="Messina Sans" w:cs="Mangal"/>
          <w:kern w:val="1"/>
          <w:lang w:eastAsia="hi-IN" w:bidi="hi-IN"/>
        </w:rPr>
        <w:t>ro</w:t>
      </w:r>
      <w:r w:rsidRPr="003A7CF1">
        <w:rPr>
          <w:rFonts w:ascii="Messina Sans" w:eastAsia="SimSun" w:hAnsi="Messina Sans" w:cs="Mangal"/>
          <w:kern w:val="1"/>
          <w:lang w:eastAsia="hi-IN" w:bidi="hi-IN"/>
        </w:rPr>
        <w:t xml:space="preserve"> condizionare il pieno raggiungimento degli obiettivi aziendali.</w:t>
      </w:r>
    </w:p>
    <w:p w14:paraId="169A3735" w14:textId="77777777" w:rsidR="003A7CF1" w:rsidRPr="003A7CF1" w:rsidRDefault="003A7CF1" w:rsidP="003A7CF1">
      <w:pPr>
        <w:widowControl w:val="0"/>
        <w:tabs>
          <w:tab w:val="left" w:pos="6379"/>
        </w:tabs>
        <w:suppressAutoHyphens/>
        <w:spacing w:after="0"/>
        <w:jc w:val="right"/>
        <w:rPr>
          <w:rFonts w:ascii="Messina Sans" w:eastAsia="SimSun" w:hAnsi="Messina Sans" w:cs="Mangal"/>
          <w:b/>
          <w:lang w:eastAsia="hi-IN" w:bidi="hi-IN"/>
        </w:rPr>
      </w:pPr>
    </w:p>
    <w:p w14:paraId="3544B6E2" w14:textId="77777777" w:rsidR="003A7CF1" w:rsidRPr="003A7CF1" w:rsidRDefault="003A7CF1" w:rsidP="003A7CF1">
      <w:pPr>
        <w:widowControl w:val="0"/>
        <w:tabs>
          <w:tab w:val="left" w:pos="6379"/>
        </w:tabs>
        <w:suppressAutoHyphens/>
        <w:spacing w:after="0"/>
        <w:jc w:val="right"/>
        <w:rPr>
          <w:rFonts w:ascii="Messina Sans" w:eastAsia="SimSun" w:hAnsi="Messina Sans" w:cs="Arial"/>
          <w:b/>
          <w:lang w:eastAsia="hi-IN" w:bidi="hi-IN"/>
        </w:rPr>
      </w:pPr>
      <w:r w:rsidRPr="003A7CF1">
        <w:rPr>
          <w:rFonts w:ascii="Messina Sans" w:eastAsia="SimSun" w:hAnsi="Messina Sans" w:cs="Mangal"/>
          <w:b/>
          <w:lang w:eastAsia="hi-IN" w:bidi="hi-IN"/>
        </w:rPr>
        <w:t>p. Il Consiglio di Amministrazione</w:t>
      </w:r>
    </w:p>
    <w:p w14:paraId="09601BED" w14:textId="77777777" w:rsidR="00BF728E" w:rsidRPr="00B95D22" w:rsidRDefault="00BF728E" w:rsidP="00BF728E">
      <w:pPr>
        <w:widowControl w:val="0"/>
        <w:tabs>
          <w:tab w:val="left" w:pos="10065"/>
        </w:tabs>
        <w:suppressAutoHyphens/>
        <w:spacing w:after="0"/>
        <w:jc w:val="both"/>
        <w:rPr>
          <w:rFonts w:ascii="Messina Sans" w:eastAsia="SimSun" w:hAnsi="Messina Sans" w:cs="Mangal"/>
          <w:kern w:val="1"/>
          <w:highlight w:val="yellow"/>
          <w:lang w:eastAsia="hi-IN" w:bidi="hi-IN"/>
        </w:rPr>
      </w:pPr>
    </w:p>
    <w:p w14:paraId="63097F34" w14:textId="77777777" w:rsidR="004639B7" w:rsidRPr="00B76CB3" w:rsidRDefault="004639B7" w:rsidP="00BF728E">
      <w:pPr>
        <w:widowControl w:val="0"/>
        <w:tabs>
          <w:tab w:val="left" w:pos="6379"/>
        </w:tabs>
        <w:suppressAutoHyphens/>
        <w:spacing w:after="0"/>
        <w:rPr>
          <w:rFonts w:ascii="Messina Sans" w:eastAsia="SimSun" w:hAnsi="Messina Sans" w:cs="Arial"/>
          <w:b/>
          <w:lang w:eastAsia="hi-IN" w:bidi="hi-IN"/>
        </w:rPr>
      </w:pPr>
    </w:p>
    <w:p w14:paraId="0D90650D" w14:textId="77777777" w:rsidR="004639B7" w:rsidRPr="00B76CB3" w:rsidRDefault="004639B7" w:rsidP="00BF728E">
      <w:pPr>
        <w:widowControl w:val="0"/>
        <w:tabs>
          <w:tab w:val="left" w:pos="6379"/>
        </w:tabs>
        <w:suppressAutoHyphens/>
        <w:spacing w:after="0"/>
        <w:rPr>
          <w:rFonts w:ascii="Messina Sans" w:eastAsia="SimSun" w:hAnsi="Messina Sans" w:cs="Arial"/>
          <w:b/>
          <w:lang w:eastAsia="hi-IN" w:bidi="hi-IN"/>
        </w:rPr>
      </w:pPr>
    </w:p>
    <w:p w14:paraId="372C1A83" w14:textId="77777777" w:rsidR="004639B7" w:rsidRPr="00B76CB3" w:rsidRDefault="004639B7" w:rsidP="00BF728E">
      <w:pPr>
        <w:widowControl w:val="0"/>
        <w:tabs>
          <w:tab w:val="left" w:pos="6379"/>
        </w:tabs>
        <w:suppressAutoHyphens/>
        <w:spacing w:after="0"/>
        <w:rPr>
          <w:rFonts w:ascii="Messina Sans" w:eastAsia="SimSun" w:hAnsi="Messina Sans" w:cs="Arial"/>
          <w:b/>
          <w:lang w:eastAsia="hi-IN" w:bidi="hi-IN"/>
        </w:rPr>
      </w:pPr>
    </w:p>
    <w:p w14:paraId="1BF26785" w14:textId="778151CD" w:rsidR="00BF728E" w:rsidRPr="00B76CB3" w:rsidRDefault="00BF728E" w:rsidP="00BF728E">
      <w:pPr>
        <w:widowControl w:val="0"/>
        <w:tabs>
          <w:tab w:val="left" w:pos="6379"/>
        </w:tabs>
        <w:suppressAutoHyphens/>
        <w:spacing w:after="0"/>
        <w:rPr>
          <w:rFonts w:ascii="Messina Sans" w:eastAsia="SimSun" w:hAnsi="Messina Sans" w:cs="Mangal"/>
          <w:b/>
          <w:kern w:val="1"/>
          <w:lang w:eastAsia="hi-IN" w:bidi="hi-IN"/>
        </w:rPr>
      </w:pPr>
      <w:r w:rsidRPr="00B76CB3">
        <w:rPr>
          <w:rFonts w:ascii="Messina Sans" w:eastAsia="SimSun" w:hAnsi="Messina Sans" w:cs="Arial"/>
          <w:b/>
          <w:lang w:eastAsia="hi-IN" w:bidi="hi-IN"/>
        </w:rPr>
        <w:t>Dichiarazione del dirigente preposto alla redazione dei documenti contabili societari a norma delle disposizioni dell’art. 154-</w:t>
      </w:r>
      <w:r w:rsidRPr="00B76CB3">
        <w:rPr>
          <w:rFonts w:ascii="Messina Sans" w:eastAsia="SimSun" w:hAnsi="Messina Sans" w:cs="Arial"/>
          <w:b/>
          <w:i/>
          <w:lang w:eastAsia="hi-IN" w:bidi="hi-IN"/>
        </w:rPr>
        <w:t>bis</w:t>
      </w:r>
      <w:r w:rsidRPr="00B76CB3">
        <w:rPr>
          <w:rFonts w:ascii="Messina Sans" w:eastAsia="SimSun" w:hAnsi="Messina Sans" w:cs="Arial"/>
          <w:b/>
          <w:lang w:eastAsia="hi-IN" w:bidi="hi-IN"/>
        </w:rPr>
        <w:t xml:space="preserve">, comma 2 del </w:t>
      </w:r>
      <w:proofErr w:type="spellStart"/>
      <w:r w:rsidRPr="00B76CB3">
        <w:rPr>
          <w:rFonts w:ascii="Messina Sans" w:eastAsia="SimSun" w:hAnsi="Messina Sans" w:cs="Arial"/>
          <w:b/>
          <w:lang w:eastAsia="hi-IN" w:bidi="hi-IN"/>
        </w:rPr>
        <w:t>D.Lgs.</w:t>
      </w:r>
      <w:proofErr w:type="spellEnd"/>
      <w:r w:rsidRPr="00B76CB3">
        <w:rPr>
          <w:rFonts w:ascii="Messina Sans" w:eastAsia="SimSun" w:hAnsi="Messina Sans" w:cs="Arial"/>
          <w:b/>
          <w:lang w:eastAsia="hi-IN" w:bidi="hi-IN"/>
        </w:rPr>
        <w:t xml:space="preserve"> 58/1998</w:t>
      </w:r>
    </w:p>
    <w:p w14:paraId="3D7A2A9D" w14:textId="77777777" w:rsidR="00BF728E" w:rsidRPr="00B76CB3" w:rsidRDefault="00BF728E" w:rsidP="00BF728E">
      <w:pPr>
        <w:widowControl w:val="0"/>
        <w:suppressAutoHyphens/>
        <w:spacing w:after="0"/>
        <w:jc w:val="both"/>
        <w:rPr>
          <w:rFonts w:ascii="Messina Sans" w:eastAsia="SimSun" w:hAnsi="Messina Sans" w:cs="Arial"/>
          <w:b/>
          <w:lang w:eastAsia="hi-IN" w:bidi="hi-IN"/>
        </w:rPr>
      </w:pPr>
    </w:p>
    <w:p w14:paraId="12C1A5F3" w14:textId="5701AED6" w:rsidR="00BF728E" w:rsidRPr="00B76CB3" w:rsidRDefault="00BF728E" w:rsidP="00BF728E">
      <w:pPr>
        <w:widowControl w:val="0"/>
        <w:suppressAutoHyphens/>
        <w:spacing w:after="0"/>
        <w:jc w:val="both"/>
        <w:rPr>
          <w:rFonts w:ascii="Messina Sans" w:eastAsia="SimSun" w:hAnsi="Messina Sans" w:cs="Arial"/>
          <w:lang w:eastAsia="hi-IN" w:bidi="hi-IN"/>
        </w:rPr>
      </w:pPr>
      <w:r w:rsidRPr="00B76CB3">
        <w:rPr>
          <w:rFonts w:ascii="Messina Sans" w:eastAsia="SimSun" w:hAnsi="Messina Sans" w:cs="Arial"/>
          <w:lang w:eastAsia="hi-IN" w:bidi="hi-IN"/>
        </w:rPr>
        <w:t>Il dirigente preposto alla redazione dei documenti contabili societari di Monrif S.p.A., Nicola Natali, dichiara ai sensi dell’art. 154-</w:t>
      </w:r>
      <w:r w:rsidRPr="00B76CB3">
        <w:rPr>
          <w:rFonts w:ascii="Messina Sans" w:eastAsia="SimSun" w:hAnsi="Messina Sans" w:cs="Arial"/>
          <w:i/>
          <w:lang w:eastAsia="hi-IN" w:bidi="hi-IN"/>
        </w:rPr>
        <w:t>bis</w:t>
      </w:r>
      <w:r w:rsidRPr="00B76CB3">
        <w:rPr>
          <w:rFonts w:ascii="Messina Sans" w:eastAsia="SimSun" w:hAnsi="Messina Sans" w:cs="Arial"/>
          <w:lang w:eastAsia="hi-IN" w:bidi="hi-IN"/>
        </w:rPr>
        <w:t xml:space="preserve"> comma 2 del </w:t>
      </w:r>
      <w:proofErr w:type="spellStart"/>
      <w:r w:rsidRPr="00B76CB3">
        <w:rPr>
          <w:rFonts w:ascii="Messina Sans" w:eastAsia="SimSun" w:hAnsi="Messina Sans" w:cs="Arial"/>
          <w:lang w:eastAsia="hi-IN" w:bidi="hi-IN"/>
        </w:rPr>
        <w:t>D.Lgs.</w:t>
      </w:r>
      <w:proofErr w:type="spellEnd"/>
      <w:r w:rsidRPr="00B76CB3">
        <w:rPr>
          <w:rFonts w:ascii="Messina Sans" w:eastAsia="SimSun" w:hAnsi="Messina Sans" w:cs="Arial"/>
          <w:lang w:eastAsia="hi-IN" w:bidi="hi-IN"/>
        </w:rPr>
        <w:t xml:space="preserve"> 24 febbraio 1998 n. 58 che l’informativa contabile contenuta nel Resoconto intermedio di gestione al 31 marzo 202</w:t>
      </w:r>
      <w:r w:rsidR="0034451E">
        <w:rPr>
          <w:rFonts w:ascii="Messina Sans" w:eastAsia="SimSun" w:hAnsi="Messina Sans" w:cs="Arial"/>
          <w:lang w:eastAsia="hi-IN" w:bidi="hi-IN"/>
        </w:rPr>
        <w:t>4</w:t>
      </w:r>
      <w:r w:rsidRPr="00B76CB3">
        <w:rPr>
          <w:rFonts w:ascii="Messina Sans" w:eastAsia="SimSun" w:hAnsi="Messina Sans" w:cs="Arial"/>
          <w:lang w:eastAsia="hi-IN" w:bidi="hi-IN"/>
        </w:rPr>
        <w:t xml:space="preserve"> corrisponde alle risultanze documentali, ai libri e alle scritture contabili.</w:t>
      </w:r>
    </w:p>
    <w:p w14:paraId="2A0817BF" w14:textId="77777777" w:rsidR="00BF728E" w:rsidRPr="00B76CB3" w:rsidRDefault="00BF728E" w:rsidP="00BF728E">
      <w:pPr>
        <w:widowControl w:val="0"/>
        <w:suppressAutoHyphens/>
        <w:spacing w:after="0"/>
        <w:jc w:val="both"/>
        <w:rPr>
          <w:rFonts w:ascii="Messina Sans" w:eastAsia="SimSun" w:hAnsi="Messina Sans" w:cs="Arial"/>
          <w:lang w:eastAsia="hi-IN" w:bidi="hi-IN"/>
        </w:rPr>
      </w:pPr>
    </w:p>
    <w:p w14:paraId="1383C445" w14:textId="77777777" w:rsidR="00BF728E" w:rsidRPr="00B76CB3" w:rsidRDefault="00BF728E" w:rsidP="00BF728E">
      <w:pPr>
        <w:widowControl w:val="0"/>
        <w:suppressAutoHyphens/>
        <w:spacing w:after="0"/>
        <w:jc w:val="both"/>
        <w:rPr>
          <w:rFonts w:ascii="Messina Sans" w:eastAsia="SimSun" w:hAnsi="Messina Sans" w:cs="Arial"/>
          <w:lang w:eastAsia="hi-IN" w:bidi="hi-IN"/>
        </w:rPr>
      </w:pPr>
    </w:p>
    <w:p w14:paraId="410D424A" w14:textId="253B8666" w:rsidR="00BF728E" w:rsidRPr="00B76CB3" w:rsidRDefault="00BF728E" w:rsidP="00BF728E">
      <w:pPr>
        <w:widowControl w:val="0"/>
        <w:suppressAutoHyphens/>
        <w:spacing w:after="0"/>
        <w:jc w:val="both"/>
        <w:rPr>
          <w:rFonts w:ascii="Messina Sans" w:eastAsia="SimSun" w:hAnsi="Messina Sans" w:cs="Mangal"/>
          <w:kern w:val="1"/>
          <w:lang w:eastAsia="hi-IN" w:bidi="hi-IN"/>
        </w:rPr>
      </w:pPr>
      <w:r w:rsidRPr="00B76CB3">
        <w:rPr>
          <w:rFonts w:ascii="Messina Sans" w:eastAsia="SimSun" w:hAnsi="Messina Sans" w:cs="Mangal"/>
          <w:kern w:val="1"/>
          <w:lang w:eastAsia="hi-IN" w:bidi="hi-IN"/>
        </w:rPr>
        <w:t xml:space="preserve">Bologna, 15 maggio </w:t>
      </w:r>
      <w:r w:rsidR="00B95D22">
        <w:rPr>
          <w:rFonts w:ascii="Messina Sans" w:eastAsia="SimSun" w:hAnsi="Messina Sans" w:cs="Mangal"/>
          <w:kern w:val="1"/>
          <w:lang w:eastAsia="hi-IN" w:bidi="hi-IN"/>
        </w:rPr>
        <w:t>2024</w:t>
      </w:r>
    </w:p>
    <w:p w14:paraId="34B4E5B4" w14:textId="77777777" w:rsidR="00BF728E" w:rsidRPr="00B76CB3" w:rsidRDefault="00BF728E" w:rsidP="00BF728E">
      <w:pPr>
        <w:widowControl w:val="0"/>
        <w:suppressAutoHyphens/>
        <w:spacing w:after="0"/>
        <w:rPr>
          <w:rFonts w:ascii="Messina Sans" w:eastAsia="SimSun" w:hAnsi="Messina Sans" w:cs="Arial"/>
          <w:lang w:eastAsia="hi-IN" w:bidi="hi-IN"/>
        </w:rPr>
      </w:pPr>
    </w:p>
    <w:p w14:paraId="1ADCF58C" w14:textId="77777777" w:rsidR="00BF728E" w:rsidRPr="00B76CB3" w:rsidRDefault="00BF728E" w:rsidP="00BF728E">
      <w:pPr>
        <w:widowControl w:val="0"/>
        <w:suppressAutoHyphens/>
        <w:spacing w:after="0"/>
        <w:ind w:left="4963"/>
        <w:jc w:val="center"/>
        <w:rPr>
          <w:rFonts w:ascii="Messina Sans" w:eastAsia="SimSun" w:hAnsi="Messina Sans" w:cs="Mangal"/>
          <w:b/>
          <w:color w:val="000000"/>
          <w:lang w:eastAsia="hi-IN" w:bidi="hi-IN"/>
        </w:rPr>
      </w:pPr>
      <w:r w:rsidRPr="00B76CB3">
        <w:rPr>
          <w:rFonts w:ascii="Messina Sans" w:eastAsia="SimSun" w:hAnsi="Messina Sans" w:cs="Mangal"/>
          <w:b/>
          <w:color w:val="000000"/>
          <w:lang w:eastAsia="hi-IN" w:bidi="hi-IN"/>
        </w:rPr>
        <w:t>Il Dirigente Preposto</w:t>
      </w:r>
    </w:p>
    <w:p w14:paraId="29C4B674" w14:textId="77777777" w:rsidR="00BF728E" w:rsidRPr="00B76CB3" w:rsidRDefault="00BF728E" w:rsidP="00BF728E">
      <w:pPr>
        <w:widowControl w:val="0"/>
        <w:suppressAutoHyphens/>
        <w:spacing w:after="0"/>
        <w:ind w:left="4963"/>
        <w:jc w:val="center"/>
        <w:rPr>
          <w:rFonts w:ascii="Messina Sans" w:eastAsia="SimSun" w:hAnsi="Messina Sans" w:cs="Mangal"/>
          <w:color w:val="000000"/>
          <w:lang w:eastAsia="hi-IN" w:bidi="hi-IN"/>
        </w:rPr>
      </w:pPr>
      <w:r w:rsidRPr="00B76CB3">
        <w:rPr>
          <w:rFonts w:ascii="Messina Sans" w:eastAsia="SimSun" w:hAnsi="Messina Sans" w:cs="Mangal"/>
          <w:color w:val="000000"/>
          <w:lang w:eastAsia="hi-IN" w:bidi="hi-IN"/>
        </w:rPr>
        <w:t>Nicola Natali</w:t>
      </w:r>
    </w:p>
    <w:p w14:paraId="024C97A8" w14:textId="2ED1F573" w:rsidR="00264EDE" w:rsidRPr="00B76CB3" w:rsidRDefault="00264EDE" w:rsidP="00264EDE">
      <w:pPr>
        <w:widowControl w:val="0"/>
        <w:tabs>
          <w:tab w:val="left" w:pos="10065"/>
        </w:tabs>
        <w:suppressAutoHyphens/>
        <w:spacing w:after="0"/>
        <w:jc w:val="both"/>
        <w:rPr>
          <w:rFonts w:ascii="Messina Sans" w:eastAsia="SimSun" w:hAnsi="Messina Sans" w:cs="Arial"/>
          <w:kern w:val="1"/>
          <w:lang w:eastAsia="hi-IN" w:bidi="hi-IN"/>
        </w:rPr>
      </w:pPr>
    </w:p>
    <w:p w14:paraId="47C1FF8A" w14:textId="77777777" w:rsidR="00BF728E" w:rsidRPr="00B76CB3" w:rsidRDefault="00BF728E" w:rsidP="00264EDE">
      <w:pPr>
        <w:widowControl w:val="0"/>
        <w:tabs>
          <w:tab w:val="left" w:pos="10065"/>
        </w:tabs>
        <w:suppressAutoHyphens/>
        <w:spacing w:after="0"/>
        <w:jc w:val="both"/>
        <w:rPr>
          <w:rFonts w:ascii="Messina Sans" w:eastAsia="SimSun" w:hAnsi="Messina Sans" w:cs="Arial"/>
          <w:kern w:val="1"/>
          <w:lang w:eastAsia="hi-IN" w:bidi="hi-IN"/>
        </w:rPr>
      </w:pPr>
    </w:p>
    <w:p w14:paraId="363E39D2" w14:textId="6062EFC3" w:rsidR="00085F2F" w:rsidRPr="00B76CB3" w:rsidRDefault="00264EDE" w:rsidP="00B76CB3">
      <w:pPr>
        <w:widowControl w:val="0"/>
        <w:tabs>
          <w:tab w:val="left" w:pos="6379"/>
        </w:tabs>
        <w:suppressAutoHyphens/>
        <w:spacing w:after="0"/>
        <w:rPr>
          <w:rFonts w:ascii="Messina Sans" w:hAnsi="Messina Sans"/>
          <w:b/>
        </w:rPr>
      </w:pPr>
      <w:r w:rsidRPr="00B76CB3">
        <w:rPr>
          <w:rFonts w:ascii="Messina Sans" w:eastAsia="SimSun" w:hAnsi="Messina Sans" w:cs="Mangal"/>
          <w:b/>
          <w:lang w:eastAsia="hi-IN" w:bidi="hi-IN"/>
        </w:rPr>
        <w:tab/>
      </w:r>
    </w:p>
    <w:p w14:paraId="7DA7227B" w14:textId="6DADC66A" w:rsidR="00BF728E" w:rsidRPr="00B76CB3" w:rsidRDefault="00B76CB3" w:rsidP="00B76CB3">
      <w:pPr>
        <w:jc w:val="center"/>
        <w:rPr>
          <w:rStyle w:val="gmaildefault"/>
          <w:rFonts w:cs="Arial"/>
          <w:color w:val="222222"/>
          <w:shd w:val="clear" w:color="auto" w:fill="FFFFFF"/>
        </w:rPr>
      </w:pPr>
      <w:r>
        <w:rPr>
          <w:rStyle w:val="gmaildefault"/>
          <w:rFonts w:cs="Arial"/>
          <w:color w:val="222222"/>
          <w:shd w:val="clear" w:color="auto" w:fill="FFFFFF"/>
        </w:rPr>
        <w:t>*********</w:t>
      </w:r>
    </w:p>
    <w:p w14:paraId="4832FC35" w14:textId="50E40C51" w:rsidR="00986335" w:rsidRDefault="00986335" w:rsidP="00986335">
      <w:pPr>
        <w:spacing w:after="0"/>
        <w:jc w:val="both"/>
        <w:rPr>
          <w:rStyle w:val="gmaildefault"/>
          <w:rFonts w:ascii="Messina Sans" w:hAnsi="Messina Sans" w:cs="Arial"/>
          <w:color w:val="222222"/>
          <w:shd w:val="clear" w:color="auto" w:fill="FFFFFF"/>
        </w:rPr>
      </w:pPr>
    </w:p>
    <w:p w14:paraId="3FFB144C" w14:textId="769D1D62" w:rsidR="0070091D" w:rsidRDefault="0070091D" w:rsidP="00D64775">
      <w:pPr>
        <w:jc w:val="both"/>
        <w:rPr>
          <w:rStyle w:val="gmaildefault"/>
          <w:rFonts w:ascii="Messina Sans" w:hAnsi="Messina Sans" w:cs="Arial"/>
          <w:i/>
          <w:color w:val="222222"/>
          <w:sz w:val="18"/>
          <w:szCs w:val="20"/>
          <w:shd w:val="clear" w:color="auto" w:fill="FFFFFF"/>
        </w:rPr>
      </w:pPr>
    </w:p>
    <w:p w14:paraId="22BB1400" w14:textId="457FE932" w:rsidR="00D64775" w:rsidRPr="0070091D" w:rsidRDefault="00D64775" w:rsidP="00D64775">
      <w:pPr>
        <w:jc w:val="both"/>
        <w:rPr>
          <w:rStyle w:val="gmaildefault"/>
          <w:rFonts w:ascii="Messina Sans" w:hAnsi="Messina Sans" w:cs="Arial"/>
          <w:i/>
          <w:color w:val="222222"/>
          <w:sz w:val="18"/>
          <w:szCs w:val="18"/>
          <w:shd w:val="clear" w:color="auto" w:fill="FFFFFF"/>
        </w:rPr>
      </w:pPr>
      <w:r w:rsidRPr="0070091D">
        <w:rPr>
          <w:rStyle w:val="gmaildefault"/>
          <w:rFonts w:ascii="Messina Sans" w:hAnsi="Messina Sans" w:cs="Arial"/>
          <w:i/>
          <w:color w:val="222222"/>
          <w:sz w:val="18"/>
          <w:szCs w:val="18"/>
          <w:shd w:val="clear" w:color="auto" w:fill="FFFFFF"/>
        </w:rPr>
        <w:t>Monrif S.p.A., società quotata dal 1986 all'Euronext Milan, mercato organizzato e gestito da Borsa Italiana S.p.A., detiene, in qualità di holding, partecipazioni nel settore editoriale, stampa, pubblicitario, new media, dell’ospitalità ed immobiliare. Opera</w:t>
      </w:r>
      <w:r w:rsidRPr="0070091D">
        <w:rPr>
          <w:rStyle w:val="gmaildefault"/>
          <w:rFonts w:ascii="Messina Sans" w:hAnsi="Messina Sans" w:cs="Courier New"/>
          <w:i/>
          <w:color w:val="222222"/>
          <w:sz w:val="18"/>
          <w:szCs w:val="18"/>
          <w:shd w:val="clear" w:color="auto" w:fill="FFFFFF"/>
        </w:rPr>
        <w:t xml:space="preserve"> </w:t>
      </w:r>
      <w:r w:rsidRPr="0070091D">
        <w:rPr>
          <w:rStyle w:val="gmaildefault"/>
          <w:rFonts w:ascii="Messina Sans" w:hAnsi="Messina Sans" w:cs="Arial"/>
          <w:i/>
          <w:color w:val="222222"/>
          <w:sz w:val="18"/>
          <w:szCs w:val="18"/>
          <w:shd w:val="clear" w:color="auto" w:fill="FFFFFF"/>
        </w:rPr>
        <w:t xml:space="preserve">attraverso le seguenti società: </w:t>
      </w:r>
      <w:r w:rsidRPr="0070091D">
        <w:rPr>
          <w:rFonts w:ascii="Messina Sans" w:hAnsi="Messina Sans" w:cs="Arial"/>
          <w:i/>
          <w:color w:val="222222"/>
          <w:sz w:val="18"/>
          <w:szCs w:val="18"/>
          <w:shd w:val="clear" w:color="auto" w:fill="FFFFFF"/>
        </w:rPr>
        <w:t>Editoriale Nazionale S.r.l. e Società Pubblicità Editoriale e Digitale S.r.l. nel settore editoriale e pubblicitario, insieme a Robin S.r.l. e Gospeed S.r.l. nel settore editoriale e pubblicitario digital;</w:t>
      </w:r>
      <w:r w:rsidRPr="0070091D">
        <w:rPr>
          <w:rStyle w:val="gmaildefault"/>
          <w:rFonts w:ascii="Messina Sans" w:hAnsi="Messina Sans" w:cs="Courier New"/>
          <w:i/>
          <w:color w:val="222222"/>
          <w:sz w:val="18"/>
          <w:szCs w:val="18"/>
          <w:shd w:val="clear" w:color="auto" w:fill="FFFFFF"/>
        </w:rPr>
        <w:t xml:space="preserve"> </w:t>
      </w:r>
      <w:r w:rsidRPr="0070091D">
        <w:rPr>
          <w:rFonts w:ascii="Messina Sans" w:hAnsi="Messina Sans" w:cs="Arial"/>
          <w:i/>
          <w:color w:val="222222"/>
          <w:sz w:val="18"/>
          <w:szCs w:val="18"/>
          <w:shd w:val="clear" w:color="auto" w:fill="FFFFFF"/>
        </w:rPr>
        <w:t>Poligrafici Printing S.p.A.</w:t>
      </w:r>
      <w:r w:rsidRPr="0070091D">
        <w:rPr>
          <w:rStyle w:val="gmaildefault"/>
          <w:rFonts w:ascii="Messina Sans" w:hAnsi="Messina Sans" w:cs="Arial"/>
          <w:i/>
          <w:color w:val="222222"/>
          <w:sz w:val="18"/>
          <w:szCs w:val="18"/>
          <w:shd w:val="clear" w:color="auto" w:fill="FFFFFF"/>
        </w:rPr>
        <w:t>, quotata all'Euronext</w:t>
      </w:r>
      <w:r w:rsidRPr="0070091D">
        <w:rPr>
          <w:rStyle w:val="gmaildefault"/>
          <w:rFonts w:ascii="Messina Sans" w:hAnsi="Messina Sans" w:cs="Courier New"/>
          <w:i/>
          <w:color w:val="222222"/>
          <w:sz w:val="18"/>
          <w:szCs w:val="18"/>
          <w:shd w:val="clear" w:color="auto" w:fill="FFFFFF"/>
        </w:rPr>
        <w:t xml:space="preserve"> </w:t>
      </w:r>
      <w:r w:rsidRPr="0070091D">
        <w:rPr>
          <w:rStyle w:val="gmaildefault"/>
          <w:rFonts w:ascii="Messina Sans" w:hAnsi="Messina Sans" w:cs="Arial"/>
          <w:i/>
          <w:color w:val="222222"/>
          <w:sz w:val="18"/>
          <w:szCs w:val="18"/>
          <w:shd w:val="clear" w:color="auto" w:fill="FFFFFF"/>
        </w:rPr>
        <w:t xml:space="preserve">Growth Milan, </w:t>
      </w:r>
      <w:r w:rsidRPr="0070091D">
        <w:rPr>
          <w:rFonts w:ascii="Messina Sans" w:hAnsi="Messina Sans" w:cs="Arial"/>
          <w:i/>
          <w:color w:val="222222"/>
          <w:sz w:val="18"/>
          <w:szCs w:val="18"/>
          <w:shd w:val="clear" w:color="auto" w:fill="FFFFFF"/>
        </w:rPr>
        <w:t>nel settore</w:t>
      </w:r>
      <w:r w:rsidRPr="0070091D">
        <w:rPr>
          <w:rFonts w:ascii="Messina Sans" w:hAnsi="Messina Sans" w:cs="Courier New"/>
          <w:i/>
          <w:color w:val="222222"/>
          <w:sz w:val="18"/>
          <w:szCs w:val="18"/>
          <w:shd w:val="clear" w:color="auto" w:fill="FFFFFF"/>
        </w:rPr>
        <w:t xml:space="preserve"> </w:t>
      </w:r>
      <w:r w:rsidRPr="0070091D">
        <w:rPr>
          <w:rStyle w:val="gmaildefault"/>
          <w:rFonts w:ascii="Messina Sans" w:hAnsi="Messina Sans" w:cs="Arial"/>
          <w:i/>
          <w:color w:val="222222"/>
          <w:sz w:val="18"/>
          <w:szCs w:val="18"/>
          <w:shd w:val="clear" w:color="auto" w:fill="FFFFFF"/>
        </w:rPr>
        <w:t>della</w:t>
      </w:r>
      <w:r w:rsidRPr="0070091D">
        <w:rPr>
          <w:rStyle w:val="gmaildefault"/>
          <w:rFonts w:ascii="Messina Sans" w:hAnsi="Messina Sans" w:cs="Courier New"/>
          <w:i/>
          <w:color w:val="222222"/>
          <w:sz w:val="18"/>
          <w:szCs w:val="18"/>
          <w:shd w:val="clear" w:color="auto" w:fill="FFFFFF"/>
        </w:rPr>
        <w:t xml:space="preserve"> </w:t>
      </w:r>
      <w:r w:rsidRPr="0070091D">
        <w:rPr>
          <w:rFonts w:ascii="Messina Sans" w:hAnsi="Messina Sans" w:cs="Arial"/>
          <w:i/>
          <w:color w:val="222222"/>
          <w:sz w:val="18"/>
          <w:szCs w:val="18"/>
          <w:shd w:val="clear" w:color="auto" w:fill="FFFFFF"/>
        </w:rPr>
        <w:t>stampa</w:t>
      </w:r>
      <w:r w:rsidRPr="0070091D">
        <w:rPr>
          <w:rStyle w:val="gmaildefault"/>
          <w:rFonts w:ascii="Messina Sans" w:hAnsi="Messina Sans" w:cs="Courier New"/>
          <w:i/>
          <w:color w:val="222222"/>
          <w:sz w:val="18"/>
          <w:szCs w:val="18"/>
          <w:shd w:val="clear" w:color="auto" w:fill="FFFFFF"/>
        </w:rPr>
        <w:t xml:space="preserve"> </w:t>
      </w:r>
      <w:r w:rsidRPr="0070091D">
        <w:rPr>
          <w:rStyle w:val="gmaildefault"/>
          <w:rFonts w:ascii="Messina Sans" w:hAnsi="Messina Sans" w:cs="Arial"/>
          <w:i/>
          <w:color w:val="222222"/>
          <w:sz w:val="18"/>
          <w:szCs w:val="18"/>
          <w:shd w:val="clear" w:color="auto" w:fill="FFFFFF"/>
        </w:rPr>
        <w:t>poligrafica,</w:t>
      </w:r>
      <w:r w:rsidRPr="0070091D">
        <w:rPr>
          <w:rStyle w:val="gmaildefault"/>
          <w:rFonts w:ascii="Messina Sans" w:hAnsi="Messina Sans" w:cs="Courier New"/>
          <w:i/>
          <w:color w:val="222222"/>
          <w:sz w:val="18"/>
          <w:szCs w:val="18"/>
          <w:shd w:val="clear" w:color="auto" w:fill="FFFFFF"/>
        </w:rPr>
        <w:t xml:space="preserve"> </w:t>
      </w:r>
      <w:r w:rsidRPr="0070091D">
        <w:rPr>
          <w:rStyle w:val="gmaildefault"/>
          <w:rFonts w:ascii="Messina Sans" w:hAnsi="Messina Sans" w:cs="Arial"/>
          <w:i/>
          <w:color w:val="222222"/>
          <w:sz w:val="18"/>
          <w:szCs w:val="18"/>
          <w:shd w:val="clear" w:color="auto" w:fill="FFFFFF"/>
        </w:rPr>
        <w:t>E.G.A. Emiliana Grandi Alberghi S.r.l. nel settore alberghiero</w:t>
      </w:r>
      <w:r w:rsidRPr="0070091D">
        <w:rPr>
          <w:rFonts w:ascii="Messina Sans" w:hAnsi="Messina Sans" w:cs="Courier New"/>
          <w:i/>
          <w:color w:val="222222"/>
          <w:sz w:val="18"/>
          <w:szCs w:val="18"/>
          <w:shd w:val="clear" w:color="auto" w:fill="FFFFFF"/>
        </w:rPr>
        <w:t xml:space="preserve"> </w:t>
      </w:r>
      <w:r w:rsidRPr="0070091D">
        <w:rPr>
          <w:rFonts w:ascii="Messina Sans" w:hAnsi="Messina Sans" w:cs="Arial"/>
          <w:i/>
          <w:color w:val="222222"/>
          <w:sz w:val="18"/>
          <w:szCs w:val="18"/>
          <w:shd w:val="clear" w:color="auto" w:fill="FFFFFF"/>
        </w:rPr>
        <w:t>ed infine Editoriale Immobiliare S.r.l. nel settore immobiliare</w:t>
      </w:r>
      <w:r w:rsidRPr="0070091D">
        <w:rPr>
          <w:rStyle w:val="gmaildefault"/>
          <w:rFonts w:ascii="Messina Sans" w:hAnsi="Messina Sans" w:cs="Arial"/>
          <w:i/>
          <w:color w:val="222222"/>
          <w:sz w:val="18"/>
          <w:szCs w:val="18"/>
          <w:shd w:val="clear" w:color="auto" w:fill="FFFFFF"/>
        </w:rPr>
        <w:t>.</w:t>
      </w:r>
    </w:p>
    <w:p w14:paraId="41C44C97" w14:textId="77777777" w:rsidR="00D64775" w:rsidRPr="0070091D" w:rsidRDefault="00D64775" w:rsidP="00E805FB">
      <w:pPr>
        <w:autoSpaceDE w:val="0"/>
        <w:autoSpaceDN w:val="0"/>
        <w:adjustRightInd w:val="0"/>
        <w:spacing w:after="0" w:line="240" w:lineRule="auto"/>
        <w:rPr>
          <w:rFonts w:ascii="Messina Sans" w:hAnsi="Messina Sans"/>
          <w:b/>
          <w:sz w:val="18"/>
          <w:szCs w:val="18"/>
        </w:rPr>
      </w:pPr>
    </w:p>
    <w:p w14:paraId="5199B05A" w14:textId="7AFE3181" w:rsidR="00E805FB" w:rsidRPr="0070091D" w:rsidRDefault="00E805FB" w:rsidP="00E805FB">
      <w:pPr>
        <w:autoSpaceDE w:val="0"/>
        <w:autoSpaceDN w:val="0"/>
        <w:adjustRightInd w:val="0"/>
        <w:spacing w:after="0" w:line="240" w:lineRule="auto"/>
        <w:rPr>
          <w:rFonts w:ascii="Messina Sans" w:hAnsi="Messina Sans"/>
          <w:b/>
          <w:sz w:val="18"/>
          <w:szCs w:val="18"/>
        </w:rPr>
      </w:pPr>
      <w:r w:rsidRPr="0070091D">
        <w:rPr>
          <w:rFonts w:ascii="Messina Sans" w:hAnsi="Messina Sans"/>
          <w:b/>
          <w:sz w:val="18"/>
          <w:szCs w:val="18"/>
        </w:rPr>
        <w:t>Per ulteriori informazioni</w:t>
      </w:r>
    </w:p>
    <w:p w14:paraId="3FC2ADB8" w14:textId="77777777" w:rsidR="00E805FB" w:rsidRPr="0070091D" w:rsidRDefault="00E805FB" w:rsidP="00E805FB">
      <w:pPr>
        <w:autoSpaceDE w:val="0"/>
        <w:autoSpaceDN w:val="0"/>
        <w:adjustRightInd w:val="0"/>
        <w:spacing w:after="0" w:line="240" w:lineRule="auto"/>
        <w:rPr>
          <w:rFonts w:ascii="Messina Sans" w:hAnsi="Messina Sans"/>
          <w:b/>
          <w:sz w:val="18"/>
          <w:szCs w:val="18"/>
        </w:rPr>
      </w:pPr>
    </w:p>
    <w:p w14:paraId="100F499C" w14:textId="77777777" w:rsidR="00E805FB" w:rsidRPr="0070091D" w:rsidRDefault="00E805FB" w:rsidP="00E805FB">
      <w:pPr>
        <w:autoSpaceDE w:val="0"/>
        <w:autoSpaceDN w:val="0"/>
        <w:adjustRightInd w:val="0"/>
        <w:spacing w:after="0" w:line="240" w:lineRule="auto"/>
        <w:rPr>
          <w:rFonts w:ascii="Messina Sans" w:hAnsi="Messina Sans"/>
          <w:b/>
          <w:bCs/>
          <w:sz w:val="18"/>
          <w:szCs w:val="18"/>
        </w:rPr>
      </w:pPr>
      <w:r w:rsidRPr="0070091D">
        <w:rPr>
          <w:rFonts w:ascii="Messina Sans" w:hAnsi="Messina Sans"/>
          <w:b/>
          <w:bCs/>
          <w:sz w:val="18"/>
          <w:szCs w:val="18"/>
        </w:rPr>
        <w:t>Nicola Natali</w:t>
      </w:r>
    </w:p>
    <w:p w14:paraId="3587A224" w14:textId="77777777" w:rsidR="00E805FB" w:rsidRPr="0070091D" w:rsidRDefault="00E805FB" w:rsidP="00E805FB">
      <w:pPr>
        <w:autoSpaceDE w:val="0"/>
        <w:autoSpaceDN w:val="0"/>
        <w:adjustRightInd w:val="0"/>
        <w:spacing w:after="0" w:line="240" w:lineRule="auto"/>
        <w:rPr>
          <w:rFonts w:ascii="Messina Sans" w:hAnsi="Messina Sans"/>
          <w:sz w:val="18"/>
          <w:szCs w:val="18"/>
        </w:rPr>
      </w:pPr>
      <w:r w:rsidRPr="0070091D">
        <w:rPr>
          <w:rFonts w:ascii="Messina Sans" w:hAnsi="Messina Sans"/>
          <w:sz w:val="18"/>
          <w:szCs w:val="18"/>
        </w:rPr>
        <w:t>+39 051 6006084</w:t>
      </w:r>
    </w:p>
    <w:p w14:paraId="2F6408F5" w14:textId="77777777" w:rsidR="00E805FB" w:rsidRPr="0070091D" w:rsidRDefault="0054770F" w:rsidP="00E805FB">
      <w:pPr>
        <w:autoSpaceDE w:val="0"/>
        <w:autoSpaceDN w:val="0"/>
        <w:adjustRightInd w:val="0"/>
        <w:spacing w:after="0" w:line="240" w:lineRule="auto"/>
        <w:rPr>
          <w:rFonts w:ascii="Messina Sans" w:hAnsi="Messina Sans"/>
          <w:sz w:val="18"/>
          <w:szCs w:val="18"/>
        </w:rPr>
      </w:pPr>
      <w:hyperlink r:id="rId9" w:history="1">
        <w:r w:rsidR="00E805FB" w:rsidRPr="0070091D">
          <w:rPr>
            <w:rFonts w:ascii="Messina Sans" w:hAnsi="Messina Sans"/>
            <w:sz w:val="18"/>
            <w:szCs w:val="18"/>
          </w:rPr>
          <w:t>ir@monrif.net</w:t>
        </w:r>
      </w:hyperlink>
    </w:p>
    <w:p w14:paraId="2BB87C97" w14:textId="77777777" w:rsidR="00E805FB" w:rsidRPr="0070091D" w:rsidRDefault="00E805FB" w:rsidP="00E805FB">
      <w:pPr>
        <w:autoSpaceDE w:val="0"/>
        <w:autoSpaceDN w:val="0"/>
        <w:adjustRightInd w:val="0"/>
        <w:spacing w:after="0" w:line="240" w:lineRule="auto"/>
        <w:rPr>
          <w:rFonts w:ascii="Messina Sans" w:hAnsi="Messina Sans"/>
          <w:sz w:val="18"/>
          <w:szCs w:val="18"/>
        </w:rPr>
      </w:pPr>
    </w:p>
    <w:p w14:paraId="5F9081AC" w14:textId="77777777" w:rsidR="00E805FB" w:rsidRPr="0070091D" w:rsidRDefault="00E805FB" w:rsidP="00E805FB">
      <w:pPr>
        <w:autoSpaceDE w:val="0"/>
        <w:autoSpaceDN w:val="0"/>
        <w:adjustRightInd w:val="0"/>
        <w:spacing w:after="0" w:line="240" w:lineRule="auto"/>
        <w:rPr>
          <w:rFonts w:ascii="Messina Sans" w:hAnsi="Messina Sans"/>
          <w:b/>
          <w:bCs/>
          <w:sz w:val="18"/>
          <w:szCs w:val="18"/>
        </w:rPr>
      </w:pPr>
      <w:r w:rsidRPr="0070091D">
        <w:rPr>
          <w:rFonts w:ascii="Messina Sans" w:hAnsi="Messina Sans"/>
          <w:b/>
          <w:bCs/>
          <w:sz w:val="18"/>
          <w:szCs w:val="18"/>
        </w:rPr>
        <w:t xml:space="preserve">Stefania Dal Rio </w:t>
      </w:r>
    </w:p>
    <w:p w14:paraId="45CB9500" w14:textId="77777777" w:rsidR="00E805FB" w:rsidRPr="0070091D" w:rsidRDefault="00E805FB" w:rsidP="00E805FB">
      <w:pPr>
        <w:autoSpaceDE w:val="0"/>
        <w:autoSpaceDN w:val="0"/>
        <w:adjustRightInd w:val="0"/>
        <w:spacing w:after="0" w:line="240" w:lineRule="auto"/>
        <w:rPr>
          <w:rFonts w:ascii="Messina Sans" w:hAnsi="Messina Sans"/>
          <w:sz w:val="18"/>
          <w:szCs w:val="18"/>
        </w:rPr>
      </w:pPr>
      <w:r w:rsidRPr="0070091D">
        <w:rPr>
          <w:rFonts w:ascii="Messina Sans" w:hAnsi="Messina Sans"/>
          <w:sz w:val="18"/>
          <w:szCs w:val="18"/>
        </w:rPr>
        <w:t xml:space="preserve">+39 051 6006075 </w:t>
      </w:r>
    </w:p>
    <w:p w14:paraId="64C7A4CE" w14:textId="5BD2907D" w:rsidR="00CA662C" w:rsidRPr="0070091D" w:rsidRDefault="00CA662C" w:rsidP="00E805FB">
      <w:pPr>
        <w:autoSpaceDE w:val="0"/>
        <w:autoSpaceDN w:val="0"/>
        <w:adjustRightInd w:val="0"/>
        <w:spacing w:after="0" w:line="240" w:lineRule="auto"/>
        <w:rPr>
          <w:rFonts w:ascii="Messina Sans" w:hAnsi="Messina Sans"/>
          <w:sz w:val="18"/>
          <w:szCs w:val="18"/>
        </w:rPr>
      </w:pPr>
      <w:r w:rsidRPr="0070091D">
        <w:rPr>
          <w:rFonts w:ascii="Messina Sans" w:hAnsi="Messina Sans"/>
          <w:sz w:val="18"/>
          <w:szCs w:val="18"/>
        </w:rPr>
        <w:t>+39 348 7109919</w:t>
      </w:r>
    </w:p>
    <w:p w14:paraId="2E2001F5" w14:textId="77777777" w:rsidR="00E805FB" w:rsidRPr="0070091D" w:rsidRDefault="0054770F" w:rsidP="00E805FB">
      <w:pPr>
        <w:autoSpaceDE w:val="0"/>
        <w:autoSpaceDN w:val="0"/>
        <w:adjustRightInd w:val="0"/>
        <w:spacing w:after="0" w:line="240" w:lineRule="auto"/>
        <w:rPr>
          <w:rFonts w:ascii="Messina Sans" w:hAnsi="Messina Sans"/>
          <w:sz w:val="18"/>
          <w:szCs w:val="18"/>
        </w:rPr>
      </w:pPr>
      <w:hyperlink r:id="rId10" w:history="1">
        <w:r w:rsidR="00E805FB" w:rsidRPr="0070091D">
          <w:rPr>
            <w:rFonts w:ascii="Messina Sans" w:hAnsi="Messina Sans"/>
            <w:sz w:val="18"/>
            <w:szCs w:val="18"/>
          </w:rPr>
          <w:t>relazioni.esterne@monrif.net</w:t>
        </w:r>
      </w:hyperlink>
    </w:p>
    <w:sectPr w:rsidR="00E805FB" w:rsidRPr="0070091D" w:rsidSect="00251A98">
      <w:headerReference w:type="default" r:id="rId11"/>
      <w:footerReference w:type="default" r:id="rId12"/>
      <w:headerReference w:type="first" r:id="rId13"/>
      <w:pgSz w:w="11906" w:h="16838"/>
      <w:pgMar w:top="1985"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FA6A2" w14:textId="77777777" w:rsidR="007645B4" w:rsidRDefault="007645B4" w:rsidP="009174BE">
      <w:pPr>
        <w:spacing w:after="0" w:line="240" w:lineRule="auto"/>
      </w:pPr>
      <w:r>
        <w:separator/>
      </w:r>
    </w:p>
  </w:endnote>
  <w:endnote w:type="continuationSeparator" w:id="0">
    <w:p w14:paraId="6CD1A50C" w14:textId="77777777" w:rsidR="007645B4" w:rsidRDefault="007645B4" w:rsidP="0091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ssina Sans">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 Gothic Comp BookPS">
    <w:altName w:val="Arial"/>
    <w:panose1 w:val="00000000000000000000"/>
    <w:charset w:val="00"/>
    <w:family w:val="swiss"/>
    <w:notTrueType/>
    <w:pitch w:val="variable"/>
    <w:sig w:usb0="00000001" w:usb1="00000000" w:usb2="00000000" w:usb3="00000000" w:csb0="00000009" w:csb1="00000000"/>
  </w:font>
  <w:font w:name="EYInterstate Light">
    <w:altName w:val="Arial Narrow"/>
    <w:charset w:val="00"/>
    <w:family w:val="auto"/>
    <w:pitch w:val="variable"/>
    <w:sig w:usb0="A00002AF" w:usb1="5000206A" w:usb2="00000000" w:usb3="00000000" w:csb0="0000009F" w:csb1="00000000"/>
  </w:font>
  <w:font w:name="Messina Sans Black">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86552"/>
      <w:docPartObj>
        <w:docPartGallery w:val="Page Numbers (Bottom of Page)"/>
        <w:docPartUnique/>
      </w:docPartObj>
    </w:sdtPr>
    <w:sdtEndPr>
      <w:rPr>
        <w:rFonts w:ascii="Messina Sans" w:hAnsi="Messina Sans"/>
        <w:sz w:val="20"/>
      </w:rPr>
    </w:sdtEndPr>
    <w:sdtContent>
      <w:p w14:paraId="05A1103D" w14:textId="55C4C212" w:rsidR="007645B4" w:rsidRPr="00195B6C" w:rsidRDefault="007645B4" w:rsidP="00195B6C">
        <w:pPr>
          <w:pStyle w:val="Pidipagina"/>
          <w:jc w:val="right"/>
          <w:rPr>
            <w:rFonts w:ascii="Messina Sans" w:hAnsi="Messina Sans"/>
            <w:sz w:val="20"/>
          </w:rPr>
        </w:pPr>
        <w:r w:rsidRPr="00195B6C">
          <w:rPr>
            <w:rFonts w:ascii="Messina Sans" w:hAnsi="Messina Sans"/>
            <w:sz w:val="20"/>
          </w:rPr>
          <w:fldChar w:fldCharType="begin"/>
        </w:r>
        <w:r w:rsidRPr="00195B6C">
          <w:rPr>
            <w:rFonts w:ascii="Messina Sans" w:hAnsi="Messina Sans"/>
            <w:sz w:val="20"/>
          </w:rPr>
          <w:instrText>PAGE   \* MERGEFORMAT</w:instrText>
        </w:r>
        <w:r w:rsidRPr="00195B6C">
          <w:rPr>
            <w:rFonts w:ascii="Messina Sans" w:hAnsi="Messina Sans"/>
            <w:sz w:val="20"/>
          </w:rPr>
          <w:fldChar w:fldCharType="separate"/>
        </w:r>
        <w:r w:rsidR="0054770F">
          <w:rPr>
            <w:rFonts w:ascii="Messina Sans" w:hAnsi="Messina Sans"/>
            <w:noProof/>
            <w:sz w:val="20"/>
          </w:rPr>
          <w:t>6</w:t>
        </w:r>
        <w:r w:rsidRPr="00195B6C">
          <w:rPr>
            <w:rFonts w:ascii="Messina Sans" w:hAnsi="Messina San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2816" w14:textId="77777777" w:rsidR="007645B4" w:rsidRDefault="007645B4" w:rsidP="009174BE">
      <w:pPr>
        <w:spacing w:after="0" w:line="240" w:lineRule="auto"/>
      </w:pPr>
      <w:r>
        <w:separator/>
      </w:r>
    </w:p>
  </w:footnote>
  <w:footnote w:type="continuationSeparator" w:id="0">
    <w:p w14:paraId="194DCC27" w14:textId="77777777" w:rsidR="007645B4" w:rsidRDefault="007645B4" w:rsidP="0091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E8F2" w14:textId="77777777" w:rsidR="007645B4" w:rsidRPr="00581760" w:rsidRDefault="007645B4" w:rsidP="00D23FAC">
    <w:pPr>
      <w:pStyle w:val="TestatacontrollateMonrif"/>
      <w:rPr>
        <w:sz w:val="32"/>
        <w:szCs w:val="32"/>
      </w:rPr>
    </w:pPr>
    <w:r w:rsidRPr="00581760">
      <w:rPr>
        <w:sz w:val="32"/>
        <w:szCs w:val="32"/>
      </w:rPr>
      <w:t>monrif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6B82" w14:textId="77777777" w:rsidR="007645B4" w:rsidRDefault="007645B4" w:rsidP="00251A98">
    <w:pPr>
      <w:pStyle w:val="TestatacontrollateMonrif"/>
      <w:spacing w:line="240" w:lineRule="auto"/>
    </w:pPr>
    <w:r>
      <w:t>monrif</w:t>
    </w:r>
  </w:p>
  <w:p w14:paraId="5E976AAD" w14:textId="3C4081D7" w:rsidR="007645B4" w:rsidRPr="00F7308D" w:rsidRDefault="007645B4" w:rsidP="00F730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9B"/>
    <w:multiLevelType w:val="hybridMultilevel"/>
    <w:tmpl w:val="E0D01D70"/>
    <w:lvl w:ilvl="0" w:tplc="334C74E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2B4650"/>
    <w:multiLevelType w:val="hybridMultilevel"/>
    <w:tmpl w:val="7F5A1A94"/>
    <w:lvl w:ilvl="0" w:tplc="15B87406">
      <w:numFmt w:val="bullet"/>
      <w:lvlText w:val="-"/>
      <w:lvlJc w:val="left"/>
      <w:pPr>
        <w:tabs>
          <w:tab w:val="num" w:pos="360"/>
        </w:tabs>
        <w:ind w:left="360" w:hanging="360"/>
      </w:pPr>
      <w:rPr>
        <w:rFonts w:ascii="Arial" w:eastAsia="Times New Roman" w:hAnsi="Aria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047B0230"/>
    <w:multiLevelType w:val="hybridMultilevel"/>
    <w:tmpl w:val="7AE2C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8E2225"/>
    <w:multiLevelType w:val="hybridMultilevel"/>
    <w:tmpl w:val="DFBA9484"/>
    <w:lvl w:ilvl="0" w:tplc="F136296A">
      <w:numFmt w:val="bullet"/>
      <w:lvlText w:val="-"/>
      <w:lvlJc w:val="left"/>
      <w:pPr>
        <w:ind w:left="1004" w:hanging="360"/>
      </w:pPr>
      <w:rPr>
        <w:rFonts w:ascii="Cambria" w:eastAsia="Times New Roman" w:hAnsi="Cambria"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FFA1998"/>
    <w:multiLevelType w:val="hybridMultilevel"/>
    <w:tmpl w:val="F22AC78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16F14878"/>
    <w:multiLevelType w:val="hybridMultilevel"/>
    <w:tmpl w:val="E0D01D70"/>
    <w:lvl w:ilvl="0" w:tplc="334C74E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645B86"/>
    <w:multiLevelType w:val="hybridMultilevel"/>
    <w:tmpl w:val="5E927118"/>
    <w:lvl w:ilvl="0" w:tplc="3190D5F2">
      <w:start w:val="1"/>
      <w:numFmt w:val="bullet"/>
      <w:lvlText w:val=""/>
      <w:lvlJc w:val="left"/>
      <w:pPr>
        <w:tabs>
          <w:tab w:val="num" w:pos="644"/>
        </w:tabs>
        <w:ind w:left="644"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920E9E"/>
    <w:multiLevelType w:val="hybridMultilevel"/>
    <w:tmpl w:val="CFAC8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4B6376"/>
    <w:multiLevelType w:val="singleLevel"/>
    <w:tmpl w:val="2A50BE8A"/>
    <w:lvl w:ilvl="0">
      <w:start w:val="1"/>
      <w:numFmt w:val="bullet"/>
      <w:lvlText w:val=""/>
      <w:lvlJc w:val="left"/>
      <w:pPr>
        <w:tabs>
          <w:tab w:val="num" w:pos="360"/>
        </w:tabs>
        <w:ind w:left="360" w:hanging="360"/>
      </w:pPr>
      <w:rPr>
        <w:rFonts w:ascii="Symbol" w:hAnsi="Symbol" w:hint="default"/>
      </w:rPr>
    </w:lvl>
  </w:abstractNum>
  <w:abstractNum w:abstractNumId="9">
    <w:nsid w:val="270B16F7"/>
    <w:multiLevelType w:val="hybridMultilevel"/>
    <w:tmpl w:val="E25A5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8056E4"/>
    <w:multiLevelType w:val="hybridMultilevel"/>
    <w:tmpl w:val="0E26262A"/>
    <w:lvl w:ilvl="0" w:tplc="9C30777A">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EA2050E"/>
    <w:multiLevelType w:val="hybridMultilevel"/>
    <w:tmpl w:val="31CCD800"/>
    <w:lvl w:ilvl="0" w:tplc="F136296A">
      <w:numFmt w:val="bullet"/>
      <w:lvlText w:val="-"/>
      <w:lvlJc w:val="left"/>
      <w:pPr>
        <w:ind w:left="360" w:hanging="360"/>
      </w:pPr>
      <w:rPr>
        <w:rFonts w:ascii="Cambria" w:eastAsia="Times New Roman" w:hAnsi="Cambri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0CA3D49"/>
    <w:multiLevelType w:val="hybridMultilevel"/>
    <w:tmpl w:val="BE484F4E"/>
    <w:lvl w:ilvl="0" w:tplc="A126C6C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3875D6D"/>
    <w:multiLevelType w:val="hybridMultilevel"/>
    <w:tmpl w:val="DAA698C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440243DA"/>
    <w:multiLevelType w:val="hybridMultilevel"/>
    <w:tmpl w:val="91ECAD02"/>
    <w:lvl w:ilvl="0" w:tplc="44029088">
      <w:start w:val="1"/>
      <w:numFmt w:val="bullet"/>
      <w:lvlText w:val="-"/>
      <w:lvlJc w:val="left"/>
      <w:pPr>
        <w:ind w:left="720" w:hanging="360"/>
      </w:pPr>
      <w:rPr>
        <w:rFonts w:ascii="Arial" w:hAnsi="Arial" w:cs="Times New Roman"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4ED0864"/>
    <w:multiLevelType w:val="hybridMultilevel"/>
    <w:tmpl w:val="300C8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4F5FF1"/>
    <w:multiLevelType w:val="hybridMultilevel"/>
    <w:tmpl w:val="4A309B3A"/>
    <w:lvl w:ilvl="0" w:tplc="F136296A">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97323D"/>
    <w:multiLevelType w:val="hybridMultilevel"/>
    <w:tmpl w:val="15F48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CB2477"/>
    <w:multiLevelType w:val="hybridMultilevel"/>
    <w:tmpl w:val="5056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3E05FE"/>
    <w:multiLevelType w:val="hybridMultilevel"/>
    <w:tmpl w:val="41B63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FB740E"/>
    <w:multiLevelType w:val="hybridMultilevel"/>
    <w:tmpl w:val="0680C2FA"/>
    <w:lvl w:ilvl="0" w:tplc="F136296A">
      <w:numFmt w:val="bullet"/>
      <w:lvlText w:val="-"/>
      <w:lvlJc w:val="left"/>
      <w:pPr>
        <w:ind w:left="1004" w:hanging="360"/>
      </w:pPr>
      <w:rPr>
        <w:rFonts w:ascii="Cambria" w:eastAsia="Times New Roman" w:hAnsi="Cambria"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68316627"/>
    <w:multiLevelType w:val="hybridMultilevel"/>
    <w:tmpl w:val="8668B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B407CA"/>
    <w:multiLevelType w:val="hybridMultilevel"/>
    <w:tmpl w:val="D8DC0938"/>
    <w:lvl w:ilvl="0" w:tplc="F136296A">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952869"/>
    <w:multiLevelType w:val="hybridMultilevel"/>
    <w:tmpl w:val="12AEF2AA"/>
    <w:lvl w:ilvl="0" w:tplc="B7FE0A78">
      <w:numFmt w:val="bullet"/>
      <w:lvlText w:val="-"/>
      <w:lvlJc w:val="left"/>
      <w:pPr>
        <w:ind w:left="720" w:hanging="360"/>
      </w:pPr>
      <w:rPr>
        <w:rFonts w:ascii="Messina Sans" w:eastAsia="Times New Roman" w:hAnsi="Messina San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2"/>
  </w:num>
  <w:num w:numId="5">
    <w:abstractNumId w:val="18"/>
  </w:num>
  <w:num w:numId="6">
    <w:abstractNumId w:val="1"/>
  </w:num>
  <w:num w:numId="7">
    <w:abstractNumId w:val="5"/>
  </w:num>
  <w:num w:numId="8">
    <w:abstractNumId w:val="15"/>
  </w:num>
  <w:num w:numId="9">
    <w:abstractNumId w:val="0"/>
  </w:num>
  <w:num w:numId="10">
    <w:abstractNumId w:val="4"/>
  </w:num>
  <w:num w:numId="11">
    <w:abstractNumId w:val="14"/>
  </w:num>
  <w:num w:numId="12">
    <w:abstractNumId w:val="23"/>
  </w:num>
  <w:num w:numId="13">
    <w:abstractNumId w:val="9"/>
  </w:num>
  <w:num w:numId="14">
    <w:abstractNumId w:val="10"/>
  </w:num>
  <w:num w:numId="15">
    <w:abstractNumId w:val="13"/>
  </w:num>
  <w:num w:numId="16">
    <w:abstractNumId w:val="22"/>
  </w:num>
  <w:num w:numId="17">
    <w:abstractNumId w:val="2"/>
  </w:num>
  <w:num w:numId="18">
    <w:abstractNumId w:val="20"/>
  </w:num>
  <w:num w:numId="19">
    <w:abstractNumId w:val="3"/>
  </w:num>
  <w:num w:numId="20">
    <w:abstractNumId w:val="17"/>
  </w:num>
  <w:num w:numId="21">
    <w:abstractNumId w:val="11"/>
  </w:num>
  <w:num w:numId="22">
    <w:abstractNumId w:val="2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F1"/>
    <w:rsid w:val="00006EF4"/>
    <w:rsid w:val="00016D83"/>
    <w:rsid w:val="00017909"/>
    <w:rsid w:val="000254C2"/>
    <w:rsid w:val="00034320"/>
    <w:rsid w:val="0004205B"/>
    <w:rsid w:val="00046062"/>
    <w:rsid w:val="000620E9"/>
    <w:rsid w:val="00065395"/>
    <w:rsid w:val="00077746"/>
    <w:rsid w:val="0008487E"/>
    <w:rsid w:val="00085F2F"/>
    <w:rsid w:val="00092082"/>
    <w:rsid w:val="00093B7E"/>
    <w:rsid w:val="0009488A"/>
    <w:rsid w:val="00094BA2"/>
    <w:rsid w:val="000A387D"/>
    <w:rsid w:val="000A5A2D"/>
    <w:rsid w:val="000C0E7F"/>
    <w:rsid w:val="000C258E"/>
    <w:rsid w:val="000D17EB"/>
    <w:rsid w:val="000F0D9A"/>
    <w:rsid w:val="000F519D"/>
    <w:rsid w:val="001006E2"/>
    <w:rsid w:val="00104E6D"/>
    <w:rsid w:val="001066C4"/>
    <w:rsid w:val="00107D35"/>
    <w:rsid w:val="001100C7"/>
    <w:rsid w:val="00120AED"/>
    <w:rsid w:val="0013292F"/>
    <w:rsid w:val="001411AE"/>
    <w:rsid w:val="00141661"/>
    <w:rsid w:val="00142B98"/>
    <w:rsid w:val="00151CA6"/>
    <w:rsid w:val="00152B7C"/>
    <w:rsid w:val="00152FEA"/>
    <w:rsid w:val="0015504C"/>
    <w:rsid w:val="00164BC1"/>
    <w:rsid w:val="00176AF7"/>
    <w:rsid w:val="00190F6A"/>
    <w:rsid w:val="00195B6C"/>
    <w:rsid w:val="001A1C93"/>
    <w:rsid w:val="001A1DCC"/>
    <w:rsid w:val="001B520D"/>
    <w:rsid w:val="001B5538"/>
    <w:rsid w:val="001B77E9"/>
    <w:rsid w:val="001C1AF0"/>
    <w:rsid w:val="001D2AE8"/>
    <w:rsid w:val="001D4152"/>
    <w:rsid w:val="001E7804"/>
    <w:rsid w:val="001F21C2"/>
    <w:rsid w:val="001F2707"/>
    <w:rsid w:val="00207273"/>
    <w:rsid w:val="00207CB6"/>
    <w:rsid w:val="00217005"/>
    <w:rsid w:val="00222A61"/>
    <w:rsid w:val="00233190"/>
    <w:rsid w:val="00234FD5"/>
    <w:rsid w:val="0024231B"/>
    <w:rsid w:val="00244DD8"/>
    <w:rsid w:val="00245FA7"/>
    <w:rsid w:val="00251A98"/>
    <w:rsid w:val="00257B01"/>
    <w:rsid w:val="002615E7"/>
    <w:rsid w:val="00262E8A"/>
    <w:rsid w:val="00264EDE"/>
    <w:rsid w:val="00277196"/>
    <w:rsid w:val="002775F4"/>
    <w:rsid w:val="00287171"/>
    <w:rsid w:val="00287F30"/>
    <w:rsid w:val="00292B1A"/>
    <w:rsid w:val="00295B2C"/>
    <w:rsid w:val="002A06E8"/>
    <w:rsid w:val="002A4635"/>
    <w:rsid w:val="002A6874"/>
    <w:rsid w:val="002C35BE"/>
    <w:rsid w:val="002D1621"/>
    <w:rsid w:val="002D48A5"/>
    <w:rsid w:val="002D7354"/>
    <w:rsid w:val="002D7D6E"/>
    <w:rsid w:val="003161B0"/>
    <w:rsid w:val="00317062"/>
    <w:rsid w:val="0034451E"/>
    <w:rsid w:val="003448FC"/>
    <w:rsid w:val="00346211"/>
    <w:rsid w:val="00356A7E"/>
    <w:rsid w:val="0036002C"/>
    <w:rsid w:val="003612DB"/>
    <w:rsid w:val="0037096C"/>
    <w:rsid w:val="003839B2"/>
    <w:rsid w:val="003861F5"/>
    <w:rsid w:val="003A2724"/>
    <w:rsid w:val="003A7CF1"/>
    <w:rsid w:val="003B186E"/>
    <w:rsid w:val="003B5932"/>
    <w:rsid w:val="003C59EF"/>
    <w:rsid w:val="003D72C3"/>
    <w:rsid w:val="0040317E"/>
    <w:rsid w:val="00413A30"/>
    <w:rsid w:val="00437F32"/>
    <w:rsid w:val="00453EA0"/>
    <w:rsid w:val="004639B7"/>
    <w:rsid w:val="00476D2E"/>
    <w:rsid w:val="00477664"/>
    <w:rsid w:val="00481656"/>
    <w:rsid w:val="00486E34"/>
    <w:rsid w:val="004977DE"/>
    <w:rsid w:val="004A2043"/>
    <w:rsid w:val="004A3578"/>
    <w:rsid w:val="004B23E7"/>
    <w:rsid w:val="004B7093"/>
    <w:rsid w:val="004C0B6F"/>
    <w:rsid w:val="004C11D9"/>
    <w:rsid w:val="004C562B"/>
    <w:rsid w:val="004D41DA"/>
    <w:rsid w:val="004E485B"/>
    <w:rsid w:val="004F1E06"/>
    <w:rsid w:val="004F6B42"/>
    <w:rsid w:val="00502766"/>
    <w:rsid w:val="00516382"/>
    <w:rsid w:val="00524BCA"/>
    <w:rsid w:val="00525598"/>
    <w:rsid w:val="00534ADC"/>
    <w:rsid w:val="00543615"/>
    <w:rsid w:val="00545DEC"/>
    <w:rsid w:val="0054770F"/>
    <w:rsid w:val="005532A2"/>
    <w:rsid w:val="00553DB2"/>
    <w:rsid w:val="005759F2"/>
    <w:rsid w:val="00577260"/>
    <w:rsid w:val="005912B4"/>
    <w:rsid w:val="00596625"/>
    <w:rsid w:val="005A1D91"/>
    <w:rsid w:val="005B1D18"/>
    <w:rsid w:val="005C2FB2"/>
    <w:rsid w:val="005E56B7"/>
    <w:rsid w:val="005F2CB7"/>
    <w:rsid w:val="005F36B9"/>
    <w:rsid w:val="005F5C57"/>
    <w:rsid w:val="00612C78"/>
    <w:rsid w:val="006171A2"/>
    <w:rsid w:val="006329B0"/>
    <w:rsid w:val="00637BF8"/>
    <w:rsid w:val="006439E5"/>
    <w:rsid w:val="00660B92"/>
    <w:rsid w:val="00661E62"/>
    <w:rsid w:val="00664112"/>
    <w:rsid w:val="006764A2"/>
    <w:rsid w:val="006769DB"/>
    <w:rsid w:val="006776CE"/>
    <w:rsid w:val="00694197"/>
    <w:rsid w:val="00697F1A"/>
    <w:rsid w:val="006A4F80"/>
    <w:rsid w:val="006B37D1"/>
    <w:rsid w:val="006C1498"/>
    <w:rsid w:val="006C375D"/>
    <w:rsid w:val="006E3C89"/>
    <w:rsid w:val="006E6031"/>
    <w:rsid w:val="006E665A"/>
    <w:rsid w:val="0070091D"/>
    <w:rsid w:val="007028C8"/>
    <w:rsid w:val="0070322A"/>
    <w:rsid w:val="00705912"/>
    <w:rsid w:val="00707961"/>
    <w:rsid w:val="00711AA4"/>
    <w:rsid w:val="007122FD"/>
    <w:rsid w:val="007344EE"/>
    <w:rsid w:val="00755F16"/>
    <w:rsid w:val="00760569"/>
    <w:rsid w:val="007645B4"/>
    <w:rsid w:val="00782BE0"/>
    <w:rsid w:val="00795C76"/>
    <w:rsid w:val="007B0255"/>
    <w:rsid w:val="007B0B61"/>
    <w:rsid w:val="007B5BCF"/>
    <w:rsid w:val="007D655A"/>
    <w:rsid w:val="007D6DE4"/>
    <w:rsid w:val="007D7DC0"/>
    <w:rsid w:val="007E393E"/>
    <w:rsid w:val="007E6D45"/>
    <w:rsid w:val="007F156C"/>
    <w:rsid w:val="007F3AF6"/>
    <w:rsid w:val="007F47CD"/>
    <w:rsid w:val="00802AEE"/>
    <w:rsid w:val="008133E8"/>
    <w:rsid w:val="008150C3"/>
    <w:rsid w:val="00816524"/>
    <w:rsid w:val="00817F14"/>
    <w:rsid w:val="00823DA4"/>
    <w:rsid w:val="00825AD0"/>
    <w:rsid w:val="0082725E"/>
    <w:rsid w:val="00830F46"/>
    <w:rsid w:val="00841292"/>
    <w:rsid w:val="00841A36"/>
    <w:rsid w:val="00844FE1"/>
    <w:rsid w:val="00865F91"/>
    <w:rsid w:val="00866360"/>
    <w:rsid w:val="008704EA"/>
    <w:rsid w:val="00874585"/>
    <w:rsid w:val="008857DD"/>
    <w:rsid w:val="0088686F"/>
    <w:rsid w:val="0089661F"/>
    <w:rsid w:val="008B1D91"/>
    <w:rsid w:val="008B41D6"/>
    <w:rsid w:val="008C06BB"/>
    <w:rsid w:val="008C4436"/>
    <w:rsid w:val="008D2FF0"/>
    <w:rsid w:val="008E1DA0"/>
    <w:rsid w:val="008E1F60"/>
    <w:rsid w:val="008E4A81"/>
    <w:rsid w:val="008E7A23"/>
    <w:rsid w:val="008F26B5"/>
    <w:rsid w:val="008F53A2"/>
    <w:rsid w:val="009058DC"/>
    <w:rsid w:val="00906446"/>
    <w:rsid w:val="009174BE"/>
    <w:rsid w:val="00925774"/>
    <w:rsid w:val="009260EB"/>
    <w:rsid w:val="0094098B"/>
    <w:rsid w:val="0095375A"/>
    <w:rsid w:val="00961ADD"/>
    <w:rsid w:val="00965BF4"/>
    <w:rsid w:val="0096742F"/>
    <w:rsid w:val="00986335"/>
    <w:rsid w:val="009912DE"/>
    <w:rsid w:val="0099381A"/>
    <w:rsid w:val="00994908"/>
    <w:rsid w:val="009966DB"/>
    <w:rsid w:val="009B414F"/>
    <w:rsid w:val="009D219A"/>
    <w:rsid w:val="009E2153"/>
    <w:rsid w:val="009E6BAD"/>
    <w:rsid w:val="009E7A84"/>
    <w:rsid w:val="009F3741"/>
    <w:rsid w:val="009F3C1D"/>
    <w:rsid w:val="00A003E9"/>
    <w:rsid w:val="00A02675"/>
    <w:rsid w:val="00A02F22"/>
    <w:rsid w:val="00A04988"/>
    <w:rsid w:val="00A22712"/>
    <w:rsid w:val="00A233AA"/>
    <w:rsid w:val="00A24BDE"/>
    <w:rsid w:val="00A27CF1"/>
    <w:rsid w:val="00A36C37"/>
    <w:rsid w:val="00A45463"/>
    <w:rsid w:val="00A51FF3"/>
    <w:rsid w:val="00A54F3E"/>
    <w:rsid w:val="00A80F66"/>
    <w:rsid w:val="00A86AF5"/>
    <w:rsid w:val="00A873A3"/>
    <w:rsid w:val="00AA054D"/>
    <w:rsid w:val="00AA6DCA"/>
    <w:rsid w:val="00AC3F52"/>
    <w:rsid w:val="00AC6433"/>
    <w:rsid w:val="00AE3201"/>
    <w:rsid w:val="00AE665C"/>
    <w:rsid w:val="00AF1193"/>
    <w:rsid w:val="00B00930"/>
    <w:rsid w:val="00B03D08"/>
    <w:rsid w:val="00B14077"/>
    <w:rsid w:val="00B37DF9"/>
    <w:rsid w:val="00B4470D"/>
    <w:rsid w:val="00B468CD"/>
    <w:rsid w:val="00B46F9A"/>
    <w:rsid w:val="00B530BA"/>
    <w:rsid w:val="00B6124E"/>
    <w:rsid w:val="00B750BA"/>
    <w:rsid w:val="00B76CB3"/>
    <w:rsid w:val="00B83A61"/>
    <w:rsid w:val="00B85022"/>
    <w:rsid w:val="00B9511E"/>
    <w:rsid w:val="00B95D22"/>
    <w:rsid w:val="00B971FE"/>
    <w:rsid w:val="00BA0234"/>
    <w:rsid w:val="00BC071E"/>
    <w:rsid w:val="00BC08D4"/>
    <w:rsid w:val="00BC2A2A"/>
    <w:rsid w:val="00BC4DFB"/>
    <w:rsid w:val="00BC69D9"/>
    <w:rsid w:val="00BD58AC"/>
    <w:rsid w:val="00BE0354"/>
    <w:rsid w:val="00BE432E"/>
    <w:rsid w:val="00BF300A"/>
    <w:rsid w:val="00BF5EFD"/>
    <w:rsid w:val="00BF728E"/>
    <w:rsid w:val="00C00D6C"/>
    <w:rsid w:val="00C14BDC"/>
    <w:rsid w:val="00C21E08"/>
    <w:rsid w:val="00C35E32"/>
    <w:rsid w:val="00C460D4"/>
    <w:rsid w:val="00C52316"/>
    <w:rsid w:val="00C55CB1"/>
    <w:rsid w:val="00C62BD5"/>
    <w:rsid w:val="00C747DA"/>
    <w:rsid w:val="00C84B50"/>
    <w:rsid w:val="00C85662"/>
    <w:rsid w:val="00C916C0"/>
    <w:rsid w:val="00C93178"/>
    <w:rsid w:val="00C940BB"/>
    <w:rsid w:val="00C95AAC"/>
    <w:rsid w:val="00CA662C"/>
    <w:rsid w:val="00CA7685"/>
    <w:rsid w:val="00CB7334"/>
    <w:rsid w:val="00CC0833"/>
    <w:rsid w:val="00CC0D0F"/>
    <w:rsid w:val="00CD49A4"/>
    <w:rsid w:val="00CE1F7D"/>
    <w:rsid w:val="00CF6414"/>
    <w:rsid w:val="00D037C7"/>
    <w:rsid w:val="00D042D6"/>
    <w:rsid w:val="00D0524C"/>
    <w:rsid w:val="00D07DD4"/>
    <w:rsid w:val="00D17DD3"/>
    <w:rsid w:val="00D21D9C"/>
    <w:rsid w:val="00D23FAC"/>
    <w:rsid w:val="00D24523"/>
    <w:rsid w:val="00D263D2"/>
    <w:rsid w:val="00D3438F"/>
    <w:rsid w:val="00D42DAF"/>
    <w:rsid w:val="00D55A1C"/>
    <w:rsid w:val="00D64775"/>
    <w:rsid w:val="00D74D2D"/>
    <w:rsid w:val="00D82AA9"/>
    <w:rsid w:val="00D82F62"/>
    <w:rsid w:val="00D87946"/>
    <w:rsid w:val="00D87C4D"/>
    <w:rsid w:val="00DA0E0A"/>
    <w:rsid w:val="00DA40DA"/>
    <w:rsid w:val="00DD338B"/>
    <w:rsid w:val="00DF014F"/>
    <w:rsid w:val="00DF360E"/>
    <w:rsid w:val="00DF4C05"/>
    <w:rsid w:val="00E05536"/>
    <w:rsid w:val="00E14D32"/>
    <w:rsid w:val="00E153B6"/>
    <w:rsid w:val="00E1580E"/>
    <w:rsid w:val="00E25110"/>
    <w:rsid w:val="00E50FCB"/>
    <w:rsid w:val="00E51094"/>
    <w:rsid w:val="00E53AB7"/>
    <w:rsid w:val="00E73D9C"/>
    <w:rsid w:val="00E7405E"/>
    <w:rsid w:val="00E805FB"/>
    <w:rsid w:val="00E81A91"/>
    <w:rsid w:val="00E82CC6"/>
    <w:rsid w:val="00E83D16"/>
    <w:rsid w:val="00E95ADA"/>
    <w:rsid w:val="00EC1426"/>
    <w:rsid w:val="00EC2A6E"/>
    <w:rsid w:val="00EE1E6A"/>
    <w:rsid w:val="00EE27AE"/>
    <w:rsid w:val="00EE2FF8"/>
    <w:rsid w:val="00EF1413"/>
    <w:rsid w:val="00EF58CA"/>
    <w:rsid w:val="00F01772"/>
    <w:rsid w:val="00F03A57"/>
    <w:rsid w:val="00F17D06"/>
    <w:rsid w:val="00F2260C"/>
    <w:rsid w:val="00F25803"/>
    <w:rsid w:val="00F37217"/>
    <w:rsid w:val="00F54410"/>
    <w:rsid w:val="00F56FA0"/>
    <w:rsid w:val="00F60CFE"/>
    <w:rsid w:val="00F7308D"/>
    <w:rsid w:val="00F747B8"/>
    <w:rsid w:val="00F81540"/>
    <w:rsid w:val="00F8648F"/>
    <w:rsid w:val="00F91C1F"/>
    <w:rsid w:val="00FA146B"/>
    <w:rsid w:val="00FA5CFE"/>
    <w:rsid w:val="00FA6C53"/>
    <w:rsid w:val="00FB2936"/>
    <w:rsid w:val="00FB3B7E"/>
    <w:rsid w:val="00FC69AD"/>
    <w:rsid w:val="00FE21BC"/>
    <w:rsid w:val="00FE37ED"/>
    <w:rsid w:val="00FE4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9BB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F7308D"/>
    <w:pPr>
      <w:keepNext/>
      <w:spacing w:after="0" w:line="480" w:lineRule="auto"/>
      <w:jc w:val="both"/>
      <w:outlineLvl w:val="0"/>
    </w:pPr>
    <w:rPr>
      <w:rFonts w:ascii="Arial" w:eastAsia="Times New Roman" w:hAnsi="Arial" w:cs="Times New Roman"/>
      <w:i/>
      <w:szCs w:val="20"/>
      <w:lang w:eastAsia="it-IT"/>
    </w:rPr>
  </w:style>
  <w:style w:type="paragraph" w:styleId="Titolo2">
    <w:name w:val="heading 2"/>
    <w:basedOn w:val="Normale"/>
    <w:next w:val="Normale"/>
    <w:link w:val="Titolo2Carattere"/>
    <w:qFormat/>
    <w:rsid w:val="00A27CF1"/>
    <w:pPr>
      <w:keepNext/>
      <w:spacing w:after="0" w:line="360" w:lineRule="auto"/>
      <w:jc w:val="center"/>
      <w:outlineLvl w:val="1"/>
    </w:pPr>
    <w:rPr>
      <w:rFonts w:ascii="Arial" w:eastAsia="Times New Roman" w:hAnsi="Arial" w:cs="Times New Roman"/>
      <w:b/>
      <w:szCs w:val="24"/>
      <w:lang w:eastAsia="it-IT"/>
    </w:rPr>
  </w:style>
  <w:style w:type="paragraph" w:styleId="Titolo3">
    <w:name w:val="heading 3"/>
    <w:basedOn w:val="Normale"/>
    <w:next w:val="Normale"/>
    <w:link w:val="Titolo3Carattere"/>
    <w:uiPriority w:val="99"/>
    <w:qFormat/>
    <w:rsid w:val="00A27CF1"/>
    <w:pPr>
      <w:keepNext/>
      <w:spacing w:after="0" w:line="240" w:lineRule="auto"/>
      <w:jc w:val="center"/>
      <w:outlineLvl w:val="2"/>
    </w:pPr>
    <w:rPr>
      <w:rFonts w:ascii="Arial" w:eastAsia="Times New Roman" w:hAnsi="Arial" w:cs="Arial"/>
      <w:b/>
      <w:sz w:val="24"/>
      <w:szCs w:val="24"/>
      <w:lang w:eastAsia="it-IT"/>
    </w:rPr>
  </w:style>
  <w:style w:type="paragraph" w:styleId="Titolo4">
    <w:name w:val="heading 4"/>
    <w:basedOn w:val="Normale"/>
    <w:next w:val="Normale"/>
    <w:link w:val="Titolo4Carattere"/>
    <w:uiPriority w:val="99"/>
    <w:qFormat/>
    <w:rsid w:val="00F7308D"/>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6">
    <w:name w:val="heading 6"/>
    <w:basedOn w:val="Normale"/>
    <w:next w:val="Normale"/>
    <w:link w:val="Titolo6Carattere"/>
    <w:uiPriority w:val="99"/>
    <w:qFormat/>
    <w:rsid w:val="00F7308D"/>
    <w:pPr>
      <w:keepNext/>
      <w:spacing w:after="0" w:line="480" w:lineRule="auto"/>
      <w:jc w:val="both"/>
      <w:outlineLvl w:val="5"/>
    </w:pPr>
    <w:rPr>
      <w:rFonts w:ascii="Arial" w:eastAsia="Times New Roman" w:hAnsi="Arial" w:cs="Times New Roman"/>
      <w:b/>
      <w:sz w:val="24"/>
      <w:szCs w:val="20"/>
      <w:lang w:eastAsia="it-IT"/>
    </w:rPr>
  </w:style>
  <w:style w:type="paragraph" w:styleId="Titolo9">
    <w:name w:val="heading 9"/>
    <w:basedOn w:val="Normale"/>
    <w:next w:val="Normale"/>
    <w:link w:val="Titolo9Carattere"/>
    <w:uiPriority w:val="99"/>
    <w:qFormat/>
    <w:rsid w:val="00F7308D"/>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91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174BE"/>
  </w:style>
  <w:style w:type="paragraph" w:styleId="Pidipagina">
    <w:name w:val="footer"/>
    <w:basedOn w:val="Normale"/>
    <w:link w:val="PidipaginaCarattere"/>
    <w:uiPriority w:val="99"/>
    <w:unhideWhenUsed/>
    <w:rsid w:val="0091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4BE"/>
  </w:style>
  <w:style w:type="character" w:customStyle="1" w:styleId="Titolo2Carattere">
    <w:name w:val="Titolo 2 Carattere"/>
    <w:basedOn w:val="Carpredefinitoparagrafo"/>
    <w:link w:val="Titolo2"/>
    <w:rsid w:val="00A27CF1"/>
    <w:rPr>
      <w:rFonts w:ascii="Arial" w:eastAsia="Times New Roman" w:hAnsi="Arial" w:cs="Times New Roman"/>
      <w:b/>
      <w:szCs w:val="24"/>
      <w:lang w:eastAsia="it-IT"/>
    </w:rPr>
  </w:style>
  <w:style w:type="character" w:customStyle="1" w:styleId="Titolo3Carattere">
    <w:name w:val="Titolo 3 Carattere"/>
    <w:basedOn w:val="Carpredefinitoparagrafo"/>
    <w:link w:val="Titolo3"/>
    <w:uiPriority w:val="99"/>
    <w:rsid w:val="00A27CF1"/>
    <w:rPr>
      <w:rFonts w:ascii="Arial" w:eastAsia="Times New Roman" w:hAnsi="Arial" w:cs="Arial"/>
      <w:b/>
      <w:sz w:val="24"/>
      <w:szCs w:val="24"/>
      <w:lang w:eastAsia="it-IT"/>
    </w:rPr>
  </w:style>
  <w:style w:type="paragraph" w:styleId="Corpotesto">
    <w:name w:val="Body Text"/>
    <w:basedOn w:val="Normale"/>
    <w:link w:val="CorpotestoCarattere"/>
    <w:rsid w:val="00A27CF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A27CF1"/>
    <w:rPr>
      <w:rFonts w:ascii="Times New Roman" w:eastAsia="SimSun" w:hAnsi="Times New Roman" w:cs="Mangal"/>
      <w:kern w:val="1"/>
      <w:sz w:val="24"/>
      <w:szCs w:val="24"/>
      <w:lang w:eastAsia="hi-IN" w:bidi="hi-IN"/>
    </w:rPr>
  </w:style>
  <w:style w:type="character" w:styleId="Collegamentoipertestuale">
    <w:name w:val="Hyperlink"/>
    <w:rsid w:val="00A27CF1"/>
    <w:rPr>
      <w:color w:val="0000FF"/>
      <w:u w:val="single"/>
    </w:rPr>
  </w:style>
  <w:style w:type="paragraph" w:styleId="Corpodeltesto3">
    <w:name w:val="Body Text 3"/>
    <w:basedOn w:val="Normale"/>
    <w:link w:val="Corpodeltesto3Carattere"/>
    <w:uiPriority w:val="99"/>
    <w:unhideWhenUsed/>
    <w:rsid w:val="009B414F"/>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Corpodeltesto3Carattere">
    <w:name w:val="Corpo del testo 3 Carattere"/>
    <w:basedOn w:val="Carpredefinitoparagrafo"/>
    <w:link w:val="Corpodeltesto3"/>
    <w:uiPriority w:val="99"/>
    <w:rsid w:val="009B414F"/>
    <w:rPr>
      <w:rFonts w:ascii="Times New Roman" w:eastAsia="SimSun" w:hAnsi="Times New Roman" w:cs="Mangal"/>
      <w:kern w:val="1"/>
      <w:sz w:val="16"/>
      <w:szCs w:val="14"/>
      <w:lang w:eastAsia="hi-IN" w:bidi="hi-IN"/>
    </w:rPr>
  </w:style>
  <w:style w:type="paragraph" w:customStyle="1" w:styleId="p5">
    <w:name w:val="p5"/>
    <w:basedOn w:val="Normale"/>
    <w:rsid w:val="00F60C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unhideWhenUsed/>
    <w:rsid w:val="007D6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7D6DE4"/>
    <w:rPr>
      <w:rFonts w:ascii="Tahoma" w:hAnsi="Tahoma" w:cs="Tahoma"/>
      <w:sz w:val="16"/>
      <w:szCs w:val="16"/>
    </w:rPr>
  </w:style>
  <w:style w:type="paragraph" w:styleId="Paragrafoelenco">
    <w:name w:val="List Paragraph"/>
    <w:basedOn w:val="Normale"/>
    <w:uiPriority w:val="34"/>
    <w:qFormat/>
    <w:rsid w:val="00EF58CA"/>
    <w:pPr>
      <w:widowControl w:val="0"/>
      <w:autoSpaceDE w:val="0"/>
      <w:autoSpaceDN w:val="0"/>
      <w:spacing w:before="104" w:after="0" w:line="240" w:lineRule="auto"/>
      <w:ind w:left="473" w:hanging="285"/>
      <w:jc w:val="both"/>
    </w:pPr>
    <w:rPr>
      <w:rFonts w:ascii="Times New Roman" w:eastAsia="Times New Roman" w:hAnsi="Times New Roman" w:cs="Times New Roman"/>
      <w:lang w:eastAsia="it-IT" w:bidi="it-IT"/>
    </w:rPr>
  </w:style>
  <w:style w:type="paragraph" w:customStyle="1" w:styleId="TestatacontrollateMonrif">
    <w:name w:val="Testata controllate Monrif"/>
    <w:basedOn w:val="Intestazione"/>
    <w:rsid w:val="00F7308D"/>
    <w:pPr>
      <w:suppressAutoHyphens/>
      <w:autoSpaceDN w:val="0"/>
      <w:spacing w:line="204" w:lineRule="auto"/>
      <w:textAlignment w:val="baseline"/>
    </w:pPr>
    <w:rPr>
      <w:rFonts w:ascii="Messina Sans" w:eastAsia="Calibri" w:hAnsi="Messina Sans" w:cs="Times New Roman"/>
      <w:b/>
      <w:color w:val="000000"/>
      <w:sz w:val="64"/>
      <w:szCs w:val="64"/>
    </w:rPr>
  </w:style>
  <w:style w:type="character" w:customStyle="1" w:styleId="Titolo1Carattere">
    <w:name w:val="Titolo 1 Carattere"/>
    <w:basedOn w:val="Carpredefinitoparagrafo"/>
    <w:link w:val="Titolo1"/>
    <w:uiPriority w:val="99"/>
    <w:rsid w:val="00F7308D"/>
    <w:rPr>
      <w:rFonts w:ascii="Arial" w:eastAsia="Times New Roman" w:hAnsi="Arial" w:cs="Times New Roman"/>
      <w:i/>
      <w:szCs w:val="20"/>
      <w:lang w:eastAsia="it-IT"/>
    </w:rPr>
  </w:style>
  <w:style w:type="character" w:customStyle="1" w:styleId="Titolo4Carattere">
    <w:name w:val="Titolo 4 Carattere"/>
    <w:basedOn w:val="Carpredefinitoparagrafo"/>
    <w:link w:val="Titolo4"/>
    <w:uiPriority w:val="99"/>
    <w:rsid w:val="00F7308D"/>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
    <w:uiPriority w:val="99"/>
    <w:rsid w:val="00F7308D"/>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uiPriority w:val="99"/>
    <w:rsid w:val="00F7308D"/>
    <w:rPr>
      <w:rFonts w:ascii="Arial" w:eastAsia="Times New Roman" w:hAnsi="Arial" w:cs="Arial"/>
      <w:lang w:eastAsia="it-IT"/>
    </w:rPr>
  </w:style>
  <w:style w:type="numbering" w:customStyle="1" w:styleId="Nessunelenco1">
    <w:name w:val="Nessun elenco1"/>
    <w:next w:val="Nessunelenco"/>
    <w:uiPriority w:val="99"/>
    <w:semiHidden/>
    <w:unhideWhenUsed/>
    <w:rsid w:val="00F7308D"/>
  </w:style>
  <w:style w:type="paragraph" w:customStyle="1" w:styleId="Intestazione1">
    <w:name w:val="Intestazione1"/>
    <w:basedOn w:val="Normale"/>
    <w:next w:val="Corpotesto"/>
    <w:uiPriority w:val="99"/>
    <w:rsid w:val="00F7308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Elenco">
    <w:name w:val="List"/>
    <w:basedOn w:val="Corpotesto"/>
    <w:uiPriority w:val="99"/>
    <w:rsid w:val="00F7308D"/>
  </w:style>
  <w:style w:type="paragraph" w:customStyle="1" w:styleId="Didascalia1">
    <w:name w:val="Didascalia1"/>
    <w:basedOn w:val="Normale"/>
    <w:uiPriority w:val="99"/>
    <w:rsid w:val="00F7308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ice">
    <w:name w:val="Indice"/>
    <w:basedOn w:val="Normale"/>
    <w:uiPriority w:val="99"/>
    <w:rsid w:val="00F7308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Corpodeltesto2">
    <w:name w:val="Body Text 2"/>
    <w:basedOn w:val="Normale"/>
    <w:link w:val="Corpodeltesto2Carattere"/>
    <w:uiPriority w:val="99"/>
    <w:rsid w:val="00F7308D"/>
    <w:pPr>
      <w:widowControl w:val="0"/>
      <w:spacing w:after="0" w:line="480" w:lineRule="auto"/>
      <w:jc w:val="both"/>
    </w:pPr>
    <w:rPr>
      <w:rFonts w:ascii="Arial" w:eastAsia="Times New Roman" w:hAnsi="Arial" w:cs="Times New Roman"/>
      <w:szCs w:val="20"/>
      <w:lang w:eastAsia="it-IT"/>
    </w:rPr>
  </w:style>
  <w:style w:type="character" w:customStyle="1" w:styleId="Corpodeltesto2Carattere">
    <w:name w:val="Corpo del testo 2 Carattere"/>
    <w:basedOn w:val="Carpredefinitoparagrafo"/>
    <w:link w:val="Corpodeltesto2"/>
    <w:uiPriority w:val="99"/>
    <w:rsid w:val="00F7308D"/>
    <w:rPr>
      <w:rFonts w:ascii="Arial" w:eastAsia="Times New Roman" w:hAnsi="Arial" w:cs="Times New Roman"/>
      <w:szCs w:val="20"/>
      <w:lang w:eastAsia="it-IT"/>
    </w:rPr>
  </w:style>
  <w:style w:type="paragraph" w:styleId="Rientrocorpodeltesto2">
    <w:name w:val="Body Text Indent 2"/>
    <w:basedOn w:val="Normale"/>
    <w:link w:val="Rientrocorpodeltesto2Carattere"/>
    <w:uiPriority w:val="99"/>
    <w:rsid w:val="00F7308D"/>
    <w:pPr>
      <w:spacing w:after="120" w:line="480" w:lineRule="auto"/>
      <w:ind w:left="283"/>
    </w:pPr>
    <w:rPr>
      <w:rFonts w:ascii="Arial" w:eastAsia="Times New Roman" w:hAnsi="Arial" w:cs="Times New Roman"/>
      <w:szCs w:val="20"/>
      <w:lang w:eastAsia="it-IT"/>
    </w:rPr>
  </w:style>
  <w:style w:type="character" w:customStyle="1" w:styleId="Rientrocorpodeltesto2Carattere">
    <w:name w:val="Rientro corpo del testo 2 Carattere"/>
    <w:basedOn w:val="Carpredefinitoparagrafo"/>
    <w:link w:val="Rientrocorpodeltesto2"/>
    <w:uiPriority w:val="99"/>
    <w:rsid w:val="00F7308D"/>
    <w:rPr>
      <w:rFonts w:ascii="Arial" w:eastAsia="Times New Roman" w:hAnsi="Arial" w:cs="Times New Roman"/>
      <w:szCs w:val="20"/>
      <w:lang w:eastAsia="it-IT"/>
    </w:rPr>
  </w:style>
  <w:style w:type="paragraph" w:styleId="Rientrocorpodeltesto3">
    <w:name w:val="Body Text Indent 3"/>
    <w:basedOn w:val="Normale"/>
    <w:link w:val="Rientrocorpodeltesto3Carattere"/>
    <w:uiPriority w:val="99"/>
    <w:rsid w:val="00F7308D"/>
    <w:pPr>
      <w:spacing w:after="120" w:line="240" w:lineRule="auto"/>
      <w:ind w:left="283"/>
    </w:pPr>
    <w:rPr>
      <w:rFonts w:ascii="Arial" w:eastAsia="Times New Roman" w:hAnsi="Arial" w:cs="Times New Roman"/>
      <w:sz w:val="16"/>
      <w:szCs w:val="20"/>
      <w:lang w:eastAsia="it-IT"/>
    </w:rPr>
  </w:style>
  <w:style w:type="character" w:customStyle="1" w:styleId="Rientrocorpodeltesto3Carattere">
    <w:name w:val="Rientro corpo del testo 3 Carattere"/>
    <w:basedOn w:val="Carpredefinitoparagrafo"/>
    <w:link w:val="Rientrocorpodeltesto3"/>
    <w:uiPriority w:val="99"/>
    <w:rsid w:val="00F7308D"/>
    <w:rPr>
      <w:rFonts w:ascii="Arial" w:eastAsia="Times New Roman" w:hAnsi="Arial" w:cs="Times New Roman"/>
      <w:sz w:val="16"/>
      <w:szCs w:val="20"/>
      <w:lang w:eastAsia="it-IT"/>
    </w:rPr>
  </w:style>
  <w:style w:type="character" w:styleId="Numeropagina">
    <w:name w:val="page number"/>
    <w:uiPriority w:val="99"/>
    <w:rsid w:val="00F7308D"/>
  </w:style>
  <w:style w:type="paragraph" w:styleId="Testonotaapidipagina">
    <w:name w:val="footnote text"/>
    <w:basedOn w:val="Normale"/>
    <w:link w:val="TestonotaapidipaginaCarattere"/>
    <w:uiPriority w:val="99"/>
    <w:rsid w:val="00F7308D"/>
    <w:pPr>
      <w:spacing w:after="0" w:line="24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7308D"/>
    <w:rPr>
      <w:rFonts w:ascii="Arial" w:eastAsia="Times New Roman" w:hAnsi="Arial" w:cs="Times New Roman"/>
      <w:sz w:val="20"/>
      <w:szCs w:val="20"/>
      <w:lang w:eastAsia="it-IT"/>
    </w:rPr>
  </w:style>
  <w:style w:type="character" w:styleId="Rimandonotaapidipagina">
    <w:name w:val="footnote reference"/>
    <w:uiPriority w:val="99"/>
    <w:rsid w:val="00F7308D"/>
    <w:rPr>
      <w:vertAlign w:val="superscript"/>
    </w:rPr>
  </w:style>
  <w:style w:type="character" w:styleId="Rimandocommento">
    <w:name w:val="annotation reference"/>
    <w:uiPriority w:val="99"/>
    <w:rsid w:val="00F7308D"/>
    <w:rPr>
      <w:sz w:val="16"/>
      <w:szCs w:val="16"/>
    </w:rPr>
  </w:style>
  <w:style w:type="paragraph" w:styleId="Testocommento">
    <w:name w:val="annotation text"/>
    <w:basedOn w:val="Normale"/>
    <w:link w:val="TestocommentoCarattere"/>
    <w:uiPriority w:val="99"/>
    <w:rsid w:val="00F7308D"/>
    <w:pPr>
      <w:spacing w:after="0" w:line="240" w:lineRule="auto"/>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uiPriority w:val="99"/>
    <w:rsid w:val="00F7308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rsid w:val="00F7308D"/>
    <w:rPr>
      <w:b/>
      <w:bCs/>
    </w:rPr>
  </w:style>
  <w:style w:type="character" w:customStyle="1" w:styleId="SoggettocommentoCarattere">
    <w:name w:val="Soggetto commento Carattere"/>
    <w:basedOn w:val="TestocommentoCarattere"/>
    <w:link w:val="Soggettocommento"/>
    <w:uiPriority w:val="99"/>
    <w:rsid w:val="00F7308D"/>
    <w:rPr>
      <w:rFonts w:ascii="Arial" w:eastAsia="Times New Roman" w:hAnsi="Arial" w:cs="Times New Roman"/>
      <w:b/>
      <w:bCs/>
      <w:sz w:val="20"/>
      <w:szCs w:val="20"/>
      <w:lang w:eastAsia="it-IT"/>
    </w:rPr>
  </w:style>
  <w:style w:type="paragraph" w:customStyle="1" w:styleId="Corpotestointabella">
    <w:name w:val="Corpo testo in tabella"/>
    <w:basedOn w:val="Corpotesto"/>
    <w:uiPriority w:val="99"/>
    <w:rsid w:val="00F7308D"/>
    <w:pPr>
      <w:widowControl/>
      <w:suppressAutoHyphens w:val="0"/>
      <w:spacing w:after="0"/>
      <w:jc w:val="both"/>
    </w:pPr>
    <w:rPr>
      <w:rFonts w:ascii="Century Gothic" w:eastAsia="Times New Roman" w:hAnsi="Century Gothic" w:cs="Times New Roman"/>
      <w:snapToGrid w:val="0"/>
      <w:kern w:val="0"/>
      <w:sz w:val="18"/>
      <w:szCs w:val="20"/>
      <w:lang w:eastAsia="it-IT" w:bidi="ar-SA"/>
    </w:rPr>
  </w:style>
  <w:style w:type="paragraph" w:customStyle="1" w:styleId="000Normal">
    <w:name w:val="000 Normal"/>
    <w:basedOn w:val="Normale"/>
    <w:uiPriority w:val="99"/>
    <w:rsid w:val="00F7308D"/>
    <w:pPr>
      <w:overflowPunct w:val="0"/>
      <w:autoSpaceDE w:val="0"/>
      <w:autoSpaceDN w:val="0"/>
      <w:adjustRightInd w:val="0"/>
      <w:spacing w:before="60" w:after="40" w:line="220" w:lineRule="exact"/>
      <w:jc w:val="both"/>
      <w:textAlignment w:val="baseline"/>
    </w:pPr>
    <w:rPr>
      <w:rFonts w:ascii="Garamond" w:eastAsia="Times New Roman" w:hAnsi="Garamond" w:cs="Times New Roman"/>
      <w:sz w:val="20"/>
      <w:szCs w:val="20"/>
      <w:lang w:val="en-GB"/>
    </w:rPr>
  </w:style>
  <w:style w:type="paragraph" w:styleId="NormaleWeb">
    <w:name w:val="Normal (Web)"/>
    <w:basedOn w:val="Normale"/>
    <w:uiPriority w:val="99"/>
    <w:rsid w:val="00F7308D"/>
    <w:pPr>
      <w:spacing w:before="100" w:beforeAutospacing="1" w:after="100" w:afterAutospacing="1" w:line="240" w:lineRule="auto"/>
    </w:pPr>
    <w:rPr>
      <w:rFonts w:ascii="Verdana" w:eastAsia="Times New Roman" w:hAnsi="Verdana" w:cs="Times New Roman"/>
      <w:color w:val="000000"/>
      <w:sz w:val="24"/>
      <w:szCs w:val="24"/>
      <w:lang w:val="en-US"/>
    </w:rPr>
  </w:style>
  <w:style w:type="character" w:customStyle="1" w:styleId="italsubhdChar">
    <w:name w:val="italsubhd Char"/>
    <w:link w:val="italsubhd"/>
    <w:uiPriority w:val="99"/>
    <w:rsid w:val="00F7308D"/>
    <w:rPr>
      <w:rFonts w:ascii="EY Gothic Comp BookPS" w:hAnsi="EY Gothic Comp BookPS"/>
      <w:i/>
      <w:iCs/>
      <w:noProof/>
      <w:color w:val="000000"/>
      <w:sz w:val="24"/>
      <w:szCs w:val="24"/>
      <w:lang w:val="en-GB"/>
    </w:rPr>
  </w:style>
  <w:style w:type="paragraph" w:customStyle="1" w:styleId="italsubhd">
    <w:name w:val="italsubhd"/>
    <w:basedOn w:val="Normale"/>
    <w:link w:val="italsubhdChar"/>
    <w:uiPriority w:val="99"/>
    <w:rsid w:val="00F7308D"/>
    <w:pPr>
      <w:tabs>
        <w:tab w:val="right" w:leader="dot" w:pos="9739"/>
      </w:tabs>
      <w:overflowPunct w:val="0"/>
      <w:autoSpaceDE w:val="0"/>
      <w:autoSpaceDN w:val="0"/>
      <w:adjustRightInd w:val="0"/>
      <w:spacing w:before="60" w:after="0" w:line="240" w:lineRule="exact"/>
      <w:textAlignment w:val="baseline"/>
    </w:pPr>
    <w:rPr>
      <w:rFonts w:ascii="EY Gothic Comp BookPS" w:hAnsi="EY Gothic Comp BookPS"/>
      <w:i/>
      <w:iCs/>
      <w:noProof/>
      <w:color w:val="000000"/>
      <w:sz w:val="24"/>
      <w:szCs w:val="24"/>
      <w:lang w:val="en-GB"/>
    </w:rPr>
  </w:style>
  <w:style w:type="paragraph" w:styleId="Didascalia">
    <w:name w:val="caption"/>
    <w:basedOn w:val="Normale"/>
    <w:next w:val="Normale"/>
    <w:uiPriority w:val="99"/>
    <w:qFormat/>
    <w:rsid w:val="00F7308D"/>
    <w:pPr>
      <w:spacing w:after="0" w:line="567" w:lineRule="exact"/>
      <w:ind w:left="283" w:hanging="283"/>
      <w:jc w:val="both"/>
    </w:pPr>
    <w:rPr>
      <w:rFonts w:ascii="Century Gothic" w:eastAsia="Times New Roman" w:hAnsi="Century Gothic" w:cs="Times New Roman"/>
      <w:b/>
      <w:sz w:val="20"/>
      <w:szCs w:val="20"/>
      <w:lang w:eastAsia="it-IT"/>
    </w:rPr>
  </w:style>
  <w:style w:type="paragraph" w:customStyle="1" w:styleId="Notesitalicheading">
    <w:name w:val="Notes italic heading"/>
    <w:basedOn w:val="Notesbodytext"/>
    <w:link w:val="NotesitalicheadingChar"/>
    <w:uiPriority w:val="99"/>
    <w:rsid w:val="00F7308D"/>
    <w:pPr>
      <w:spacing w:after="60"/>
    </w:pPr>
    <w:rPr>
      <w:b/>
      <w:i/>
    </w:rPr>
  </w:style>
  <w:style w:type="paragraph" w:customStyle="1" w:styleId="Notesbodytext">
    <w:name w:val="Notes body text"/>
    <w:basedOn w:val="Corpotesto"/>
    <w:link w:val="NotesbodytextChar"/>
    <w:uiPriority w:val="99"/>
    <w:rsid w:val="00F7308D"/>
    <w:pPr>
      <w:widowControl/>
      <w:suppressAutoHyphens w:val="0"/>
      <w:overflowPunct w:val="0"/>
      <w:autoSpaceDE w:val="0"/>
      <w:autoSpaceDN w:val="0"/>
      <w:adjustRightInd w:val="0"/>
      <w:spacing w:line="240" w:lineRule="exact"/>
      <w:textAlignment w:val="baseline"/>
    </w:pPr>
    <w:rPr>
      <w:rFonts w:ascii="EYInterstate Light" w:eastAsia="Times New Roman" w:hAnsi="EYInterstate Light" w:cs="Arial"/>
      <w:color w:val="000000"/>
      <w:kern w:val="0"/>
      <w:sz w:val="18"/>
      <w:szCs w:val="20"/>
      <w:lang w:val="en-GB" w:eastAsia="en-US" w:bidi="ar-SA"/>
    </w:rPr>
  </w:style>
  <w:style w:type="character" w:customStyle="1" w:styleId="NotesbodytextChar">
    <w:name w:val="Notes body text Char"/>
    <w:link w:val="Notesbodytext"/>
    <w:uiPriority w:val="99"/>
    <w:rsid w:val="00F7308D"/>
    <w:rPr>
      <w:rFonts w:ascii="EYInterstate Light" w:eastAsia="Times New Roman" w:hAnsi="EYInterstate Light" w:cs="Arial"/>
      <w:color w:val="000000"/>
      <w:sz w:val="18"/>
      <w:szCs w:val="20"/>
      <w:lang w:val="en-GB"/>
    </w:rPr>
  </w:style>
  <w:style w:type="character" w:customStyle="1" w:styleId="NotesitalicheadingChar">
    <w:name w:val="Notes italic heading Char"/>
    <w:link w:val="Notesitalicheading"/>
    <w:uiPriority w:val="99"/>
    <w:rsid w:val="00F7308D"/>
    <w:rPr>
      <w:rFonts w:ascii="EYInterstate Light" w:eastAsia="Times New Roman" w:hAnsi="EYInterstate Light" w:cs="Arial"/>
      <w:b/>
      <w:i/>
      <w:color w:val="000000"/>
      <w:sz w:val="18"/>
      <w:szCs w:val="20"/>
      <w:lang w:val="en-GB"/>
    </w:rPr>
  </w:style>
  <w:style w:type="paragraph" w:customStyle="1" w:styleId="IAStext">
    <w:name w:val="IAS text"/>
    <w:next w:val="Normale"/>
    <w:link w:val="IAStextChar"/>
    <w:uiPriority w:val="99"/>
    <w:rsid w:val="00F7308D"/>
    <w:pPr>
      <w:spacing w:after="0" w:line="180" w:lineRule="exact"/>
    </w:pPr>
    <w:rPr>
      <w:rFonts w:ascii="EYInterstate Light" w:eastAsia="Times New Roman" w:hAnsi="EYInterstate Light" w:cs="Times New Roman"/>
      <w:i/>
      <w:sz w:val="13"/>
      <w:szCs w:val="20"/>
      <w:lang w:val="en-GB"/>
    </w:rPr>
  </w:style>
  <w:style w:type="character" w:customStyle="1" w:styleId="IAStextChar">
    <w:name w:val="IAS text Char"/>
    <w:link w:val="IAStext"/>
    <w:uiPriority w:val="99"/>
    <w:rsid w:val="00F7308D"/>
    <w:rPr>
      <w:rFonts w:ascii="EYInterstate Light" w:eastAsia="Times New Roman" w:hAnsi="EYInterstate Light" w:cs="Times New Roman"/>
      <w:i/>
      <w:sz w:val="13"/>
      <w:szCs w:val="20"/>
      <w:lang w:val="en-GB"/>
    </w:rPr>
  </w:style>
  <w:style w:type="paragraph" w:styleId="Titolo">
    <w:name w:val="Title"/>
    <w:basedOn w:val="Normale"/>
    <w:next w:val="Normale"/>
    <w:link w:val="TitoloCarattere"/>
    <w:uiPriority w:val="99"/>
    <w:qFormat/>
    <w:rsid w:val="00F730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F7308D"/>
    <w:rPr>
      <w:rFonts w:ascii="Cambria" w:eastAsia="Times New Roman" w:hAnsi="Cambria" w:cs="Times New Roman"/>
      <w:color w:val="17365D"/>
      <w:spacing w:val="5"/>
      <w:kern w:val="28"/>
      <w:sz w:val="52"/>
      <w:szCs w:val="52"/>
      <w:lang w:eastAsia="it-IT"/>
    </w:rPr>
  </w:style>
  <w:style w:type="paragraph" w:styleId="Sottotitolo">
    <w:name w:val="Subtitle"/>
    <w:basedOn w:val="Normale"/>
    <w:next w:val="Normale"/>
    <w:link w:val="SottotitoloCarattere"/>
    <w:uiPriority w:val="99"/>
    <w:qFormat/>
    <w:rsid w:val="00F7308D"/>
    <w:pPr>
      <w:numPr>
        <w:ilvl w:val="1"/>
      </w:numPr>
    </w:pPr>
    <w:rPr>
      <w:rFonts w:ascii="Cambria" w:eastAsia="Times New Roman" w:hAnsi="Cambria" w:cs="Times New Roman"/>
      <w:i/>
      <w:iCs/>
      <w:color w:val="4F81BD"/>
      <w:spacing w:val="15"/>
      <w:sz w:val="24"/>
      <w:szCs w:val="24"/>
      <w:lang w:eastAsia="it-IT"/>
    </w:rPr>
  </w:style>
  <w:style w:type="character" w:customStyle="1" w:styleId="SottotitoloCarattere">
    <w:name w:val="Sottotitolo Carattere"/>
    <w:basedOn w:val="Carpredefinitoparagrafo"/>
    <w:link w:val="Sottotitolo"/>
    <w:uiPriority w:val="99"/>
    <w:rsid w:val="00F7308D"/>
    <w:rPr>
      <w:rFonts w:ascii="Cambria" w:eastAsia="Times New Roman" w:hAnsi="Cambria" w:cs="Times New Roman"/>
      <w:i/>
      <w:iCs/>
      <w:color w:val="4F81BD"/>
      <w:spacing w:val="15"/>
      <w:sz w:val="24"/>
      <w:szCs w:val="24"/>
      <w:lang w:eastAsia="it-IT"/>
    </w:rPr>
  </w:style>
  <w:style w:type="paragraph" w:styleId="Nessunaspaziatura">
    <w:name w:val="No Spacing"/>
    <w:link w:val="NessunaspaziaturaCarattere"/>
    <w:uiPriority w:val="1"/>
    <w:qFormat/>
    <w:rsid w:val="00F7308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7308D"/>
    <w:rPr>
      <w:rFonts w:ascii="Calibri" w:eastAsia="Times New Roman" w:hAnsi="Calibri" w:cs="Times New Roman"/>
      <w:lang w:eastAsia="it-IT"/>
    </w:rPr>
  </w:style>
  <w:style w:type="paragraph" w:customStyle="1" w:styleId="Default">
    <w:name w:val="Default"/>
    <w:uiPriority w:val="99"/>
    <w:rsid w:val="00F7308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088095CB421E4E02BDC9682AFEE1723A">
    <w:name w:val="088095CB421E4E02BDC9682AFEE1723A"/>
    <w:uiPriority w:val="99"/>
    <w:rsid w:val="00F7308D"/>
    <w:rPr>
      <w:rFonts w:ascii="Calibri" w:eastAsia="Times New Roman" w:hAnsi="Calibri" w:cs="Times New Roman"/>
      <w:lang w:eastAsia="it-IT"/>
    </w:rPr>
  </w:style>
  <w:style w:type="table" w:styleId="Grigliatabella">
    <w:name w:val="Table Grid"/>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colonne3">
    <w:name w:val="Table Columns 3"/>
    <w:basedOn w:val="Tabellanormale"/>
    <w:uiPriority w:val="99"/>
    <w:rsid w:val="00F7308D"/>
    <w:pPr>
      <w:spacing w:after="0" w:line="240" w:lineRule="auto"/>
    </w:pPr>
    <w:rPr>
      <w:rFonts w:ascii="Times New Roman" w:eastAsia="Times New Roman" w:hAnsi="Times New Roman" w:cs="Times New Roman"/>
      <w:b/>
      <w:bCs/>
      <w:sz w:val="20"/>
      <w:szCs w:val="20"/>
      <w:lang w:eastAsia="it-IT"/>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acolori3">
    <w:name w:val="Table Colorful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Colore3">
    <w:name w:val="Light List Accent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laacolori2">
    <w:name w:val="Table Colorful 2"/>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effetti3D3">
    <w:name w:val="Table 3D effects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5">
    <w:name w:val="Table Columns 5"/>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alendario4">
    <w:name w:val="Calendario 4"/>
    <w:basedOn w:val="Tabellanormale"/>
    <w:uiPriority w:val="99"/>
    <w:qFormat/>
    <w:rsid w:val="00F7308D"/>
    <w:pPr>
      <w:snapToGrid w:val="0"/>
      <w:spacing w:after="0" w:line="240" w:lineRule="auto"/>
    </w:pPr>
    <w:rPr>
      <w:rFonts w:ascii="Calibri" w:eastAsia="Times New Roman" w:hAnsi="Calibri" w:cs="Times New Roman"/>
      <w:b/>
      <w:color w:val="FFFFFF"/>
      <w:sz w:val="16"/>
      <w:lang w:eastAsia="it-IT"/>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Heading1Char">
    <w:name w:val="Heading 1 Char"/>
    <w:uiPriority w:val="9"/>
    <w:rsid w:val="00F7308D"/>
    <w:rPr>
      <w:rFonts w:ascii="Cambria" w:eastAsia="Times New Roman" w:hAnsi="Cambria" w:cs="Mangal"/>
      <w:b/>
      <w:bCs/>
      <w:kern w:val="32"/>
      <w:sz w:val="32"/>
      <w:szCs w:val="29"/>
      <w:lang w:eastAsia="hi-IN" w:bidi="hi-IN"/>
    </w:rPr>
  </w:style>
  <w:style w:type="character" w:customStyle="1" w:styleId="Heading3Char">
    <w:name w:val="Heading 3 Char"/>
    <w:uiPriority w:val="9"/>
    <w:semiHidden/>
    <w:rsid w:val="00F7308D"/>
    <w:rPr>
      <w:rFonts w:ascii="Cambria" w:eastAsia="Times New Roman" w:hAnsi="Cambria" w:cs="Mangal"/>
      <w:b/>
      <w:bCs/>
      <w:kern w:val="1"/>
      <w:sz w:val="26"/>
      <w:szCs w:val="23"/>
      <w:lang w:eastAsia="hi-IN" w:bidi="hi-IN"/>
    </w:rPr>
  </w:style>
  <w:style w:type="character" w:customStyle="1" w:styleId="Heading4Char">
    <w:name w:val="Heading 4 Char"/>
    <w:uiPriority w:val="9"/>
    <w:semiHidden/>
    <w:rsid w:val="00F7308D"/>
    <w:rPr>
      <w:rFonts w:ascii="Calibri" w:eastAsia="Times New Roman" w:hAnsi="Calibri" w:cs="Mangal"/>
      <w:b/>
      <w:bCs/>
      <w:kern w:val="1"/>
      <w:sz w:val="28"/>
      <w:szCs w:val="25"/>
      <w:lang w:eastAsia="hi-IN" w:bidi="hi-IN"/>
    </w:rPr>
  </w:style>
  <w:style w:type="character" w:customStyle="1" w:styleId="Heading6Char">
    <w:name w:val="Heading 6 Char"/>
    <w:uiPriority w:val="9"/>
    <w:semiHidden/>
    <w:rsid w:val="00F7308D"/>
    <w:rPr>
      <w:rFonts w:ascii="Calibri" w:eastAsia="Times New Roman" w:hAnsi="Calibri" w:cs="Mangal"/>
      <w:b/>
      <w:bCs/>
      <w:kern w:val="1"/>
      <w:szCs w:val="20"/>
      <w:lang w:eastAsia="hi-IN" w:bidi="hi-IN"/>
    </w:rPr>
  </w:style>
  <w:style w:type="character" w:customStyle="1" w:styleId="Heading9Char">
    <w:name w:val="Heading 9 Char"/>
    <w:uiPriority w:val="9"/>
    <w:semiHidden/>
    <w:rsid w:val="00F7308D"/>
    <w:rPr>
      <w:rFonts w:ascii="Cambria" w:eastAsia="Times New Roman" w:hAnsi="Cambria" w:cs="Mangal"/>
      <w:kern w:val="1"/>
      <w:szCs w:val="20"/>
      <w:lang w:eastAsia="hi-IN" w:bidi="hi-IN"/>
    </w:rPr>
  </w:style>
  <w:style w:type="character" w:customStyle="1" w:styleId="BodyTextChar">
    <w:name w:val="Body Text Char"/>
    <w:uiPriority w:val="99"/>
    <w:semiHidden/>
    <w:rsid w:val="00F7308D"/>
    <w:rPr>
      <w:rFonts w:eastAsia="SimSun" w:cs="Mangal"/>
      <w:kern w:val="1"/>
      <w:sz w:val="24"/>
      <w:szCs w:val="21"/>
      <w:lang w:eastAsia="hi-IN" w:bidi="hi-IN"/>
    </w:rPr>
  </w:style>
  <w:style w:type="character" w:customStyle="1" w:styleId="HeaderChar">
    <w:name w:val="Header Char"/>
    <w:uiPriority w:val="99"/>
    <w:semiHidden/>
    <w:rsid w:val="00F7308D"/>
    <w:rPr>
      <w:rFonts w:eastAsia="SimSun" w:cs="Mangal"/>
      <w:kern w:val="1"/>
      <w:sz w:val="24"/>
      <w:szCs w:val="21"/>
      <w:lang w:eastAsia="hi-IN" w:bidi="hi-IN"/>
    </w:rPr>
  </w:style>
  <w:style w:type="character" w:customStyle="1" w:styleId="FooterChar">
    <w:name w:val="Footer Char"/>
    <w:uiPriority w:val="99"/>
    <w:semiHidden/>
    <w:rsid w:val="00F7308D"/>
    <w:rPr>
      <w:rFonts w:eastAsia="SimSun" w:cs="Mangal"/>
      <w:kern w:val="1"/>
      <w:sz w:val="24"/>
      <w:szCs w:val="21"/>
      <w:lang w:eastAsia="hi-IN" w:bidi="hi-IN"/>
    </w:rPr>
  </w:style>
  <w:style w:type="character" w:customStyle="1" w:styleId="BodyText2Char">
    <w:name w:val="Body Text 2 Char"/>
    <w:uiPriority w:val="99"/>
    <w:semiHidden/>
    <w:rsid w:val="00F7308D"/>
    <w:rPr>
      <w:rFonts w:eastAsia="SimSun" w:cs="Mangal"/>
      <w:kern w:val="1"/>
      <w:sz w:val="24"/>
      <w:szCs w:val="21"/>
      <w:lang w:eastAsia="hi-IN" w:bidi="hi-IN"/>
    </w:rPr>
  </w:style>
  <w:style w:type="character" w:customStyle="1" w:styleId="BodyText3Char">
    <w:name w:val="Body Text 3 Char"/>
    <w:uiPriority w:val="99"/>
    <w:semiHidden/>
    <w:rsid w:val="00F7308D"/>
    <w:rPr>
      <w:rFonts w:eastAsia="SimSun" w:cs="Mangal"/>
      <w:kern w:val="1"/>
      <w:sz w:val="16"/>
      <w:szCs w:val="14"/>
      <w:lang w:eastAsia="hi-IN" w:bidi="hi-IN"/>
    </w:rPr>
  </w:style>
  <w:style w:type="character" w:customStyle="1" w:styleId="BodyTextIndent2Char">
    <w:name w:val="Body Text Indent 2 Char"/>
    <w:uiPriority w:val="99"/>
    <w:semiHidden/>
    <w:rsid w:val="00F7308D"/>
    <w:rPr>
      <w:rFonts w:eastAsia="SimSun" w:cs="Mangal"/>
      <w:kern w:val="1"/>
      <w:sz w:val="24"/>
      <w:szCs w:val="21"/>
      <w:lang w:eastAsia="hi-IN" w:bidi="hi-IN"/>
    </w:rPr>
  </w:style>
  <w:style w:type="character" w:customStyle="1" w:styleId="BodyTextIndent3Char">
    <w:name w:val="Body Text Indent 3 Char"/>
    <w:uiPriority w:val="99"/>
    <w:semiHidden/>
    <w:rsid w:val="00F7308D"/>
    <w:rPr>
      <w:rFonts w:eastAsia="SimSun" w:cs="Mangal"/>
      <w:kern w:val="1"/>
      <w:sz w:val="16"/>
      <w:szCs w:val="14"/>
      <w:lang w:eastAsia="hi-IN" w:bidi="hi-IN"/>
    </w:rPr>
  </w:style>
  <w:style w:type="character" w:customStyle="1" w:styleId="BalloonTextChar">
    <w:name w:val="Balloon Text Char"/>
    <w:uiPriority w:val="99"/>
    <w:semiHidden/>
    <w:rsid w:val="00F7308D"/>
    <w:rPr>
      <w:rFonts w:eastAsia="SimSun" w:cs="Mangal"/>
      <w:kern w:val="1"/>
      <w:sz w:val="0"/>
      <w:szCs w:val="0"/>
      <w:lang w:eastAsia="hi-IN" w:bidi="hi-IN"/>
    </w:rPr>
  </w:style>
  <w:style w:type="character" w:customStyle="1" w:styleId="FootnoteTextChar">
    <w:name w:val="Footnote Text Char"/>
    <w:uiPriority w:val="99"/>
    <w:semiHidden/>
    <w:rsid w:val="00F7308D"/>
    <w:rPr>
      <w:rFonts w:eastAsia="SimSun" w:cs="Mangal"/>
      <w:kern w:val="1"/>
      <w:sz w:val="20"/>
      <w:szCs w:val="18"/>
      <w:lang w:eastAsia="hi-IN" w:bidi="hi-IN"/>
    </w:rPr>
  </w:style>
  <w:style w:type="character" w:customStyle="1" w:styleId="CommentTextChar">
    <w:name w:val="Comment Text Char"/>
    <w:uiPriority w:val="99"/>
    <w:semiHidden/>
    <w:rsid w:val="00F7308D"/>
    <w:rPr>
      <w:rFonts w:eastAsia="SimSun" w:cs="Mangal"/>
      <w:kern w:val="1"/>
      <w:sz w:val="20"/>
      <w:szCs w:val="18"/>
      <w:lang w:eastAsia="hi-IN" w:bidi="hi-IN"/>
    </w:rPr>
  </w:style>
  <w:style w:type="character" w:customStyle="1" w:styleId="CommentSubjectChar">
    <w:name w:val="Comment Subject Char"/>
    <w:uiPriority w:val="99"/>
    <w:semiHidden/>
    <w:rsid w:val="00F7308D"/>
    <w:rPr>
      <w:rFonts w:ascii="Arial" w:eastAsia="SimSun" w:hAnsi="Arial" w:cs="Mangal"/>
      <w:b/>
      <w:bCs/>
      <w:kern w:val="1"/>
      <w:sz w:val="20"/>
      <w:szCs w:val="18"/>
      <w:lang w:eastAsia="hi-IN" w:bidi="hi-IN"/>
    </w:rPr>
  </w:style>
  <w:style w:type="character" w:customStyle="1" w:styleId="TitleChar">
    <w:name w:val="Title Char"/>
    <w:uiPriority w:val="10"/>
    <w:rsid w:val="00F7308D"/>
    <w:rPr>
      <w:rFonts w:ascii="Cambria" w:eastAsia="Times New Roman" w:hAnsi="Cambria" w:cs="Mangal"/>
      <w:b/>
      <w:bCs/>
      <w:kern w:val="28"/>
      <w:sz w:val="32"/>
      <w:szCs w:val="29"/>
      <w:lang w:eastAsia="hi-IN" w:bidi="hi-IN"/>
    </w:rPr>
  </w:style>
  <w:style w:type="character" w:customStyle="1" w:styleId="SubtitleChar">
    <w:name w:val="Subtitle Char"/>
    <w:uiPriority w:val="11"/>
    <w:rsid w:val="00F7308D"/>
    <w:rPr>
      <w:rFonts w:ascii="Cambria" w:eastAsia="Times New Roman" w:hAnsi="Cambria" w:cs="Mangal"/>
      <w:kern w:val="1"/>
      <w:sz w:val="24"/>
      <w:szCs w:val="21"/>
      <w:lang w:eastAsia="hi-IN" w:bidi="hi-IN"/>
    </w:rPr>
  </w:style>
  <w:style w:type="table" w:customStyle="1" w:styleId="0">
    <w:name w:val="0"/>
    <w:rsid w:val="00F7308D"/>
    <w:pPr>
      <w:spacing w:after="0" w:line="240" w:lineRule="auto"/>
    </w:pPr>
    <w:rPr>
      <w:rFonts w:ascii="Times New Roman" w:eastAsia="Times New Roman" w:hAnsi="Times New Roman" w:cs="Times New Roman"/>
      <w:lang w:eastAsia="it-IT"/>
    </w:rPr>
    <w:tblPr>
      <w:tblCellMar>
        <w:top w:w="0" w:type="dxa"/>
        <w:left w:w="0" w:type="dxa"/>
        <w:bottom w:w="0" w:type="dxa"/>
        <w:right w:w="0" w:type="dxa"/>
      </w:tblCellMar>
    </w:tblPr>
  </w:style>
  <w:style w:type="paragraph" w:customStyle="1" w:styleId="115">
    <w:name w:val="115"/>
    <w:rsid w:val="00F7308D"/>
    <w:pPr>
      <w:spacing w:after="0" w:line="240" w:lineRule="auto"/>
    </w:pPr>
    <w:rPr>
      <w:rFonts w:ascii="Times New Roman" w:eastAsia="Times New Roman" w:hAnsi="Times New Roman" w:cs="Times New Roman"/>
      <w:lang w:eastAsia="it-IT"/>
    </w:rPr>
  </w:style>
  <w:style w:type="paragraph" w:customStyle="1" w:styleId="86">
    <w:name w:val="86"/>
    <w:rsid w:val="00F7308D"/>
    <w:pPr>
      <w:spacing w:after="0" w:line="240" w:lineRule="auto"/>
    </w:pPr>
    <w:rPr>
      <w:rFonts w:ascii="Times New Roman" w:eastAsia="Times New Roman" w:hAnsi="Times New Roman" w:cs="Times New Roman"/>
      <w:lang w:eastAsia="it-IT"/>
    </w:rPr>
  </w:style>
  <w:style w:type="paragraph" w:customStyle="1" w:styleId="3">
    <w:name w:val="3"/>
    <w:rsid w:val="00F7308D"/>
    <w:pPr>
      <w:spacing w:after="0" w:line="240" w:lineRule="auto"/>
    </w:pPr>
    <w:rPr>
      <w:rFonts w:ascii="Times New Roman" w:eastAsia="Times New Roman" w:hAnsi="Times New Roman" w:cs="Times New Roman"/>
      <w:lang w:eastAsia="it-IT"/>
    </w:rPr>
  </w:style>
  <w:style w:type="paragraph" w:styleId="Revisione">
    <w:name w:val="Revision"/>
    <w:hidden/>
    <w:uiPriority w:val="99"/>
    <w:semiHidden/>
    <w:rsid w:val="00F7308D"/>
    <w:pPr>
      <w:spacing w:after="0" w:line="240" w:lineRule="auto"/>
    </w:pPr>
    <w:rPr>
      <w:rFonts w:ascii="Times New Roman" w:eastAsia="SimSun" w:hAnsi="Times New Roman" w:cs="Mangal"/>
      <w:kern w:val="1"/>
      <w:sz w:val="24"/>
      <w:szCs w:val="21"/>
      <w:lang w:eastAsia="hi-IN" w:bidi="hi-IN"/>
    </w:rPr>
  </w:style>
  <w:style w:type="paragraph" w:customStyle="1" w:styleId="Tipologiadocumento">
    <w:name w:val="Tipologia documento"/>
    <w:basedOn w:val="Normale"/>
    <w:rsid w:val="00F7308D"/>
    <w:pPr>
      <w:suppressAutoHyphens/>
      <w:autoSpaceDE w:val="0"/>
      <w:autoSpaceDN w:val="0"/>
      <w:spacing w:after="0"/>
      <w:textAlignment w:val="center"/>
    </w:pPr>
    <w:rPr>
      <w:rFonts w:ascii="Messina Sans" w:eastAsia="Calibri" w:hAnsi="Messina Sans" w:cs="Messina Sans Black"/>
      <w:b/>
      <w:bCs/>
      <w:color w:val="000000"/>
    </w:rPr>
  </w:style>
  <w:style w:type="paragraph" w:customStyle="1" w:styleId="BodyText31">
    <w:name w:val="Body Text 31"/>
    <w:basedOn w:val="Normale"/>
    <w:rsid w:val="0009488A"/>
    <w:pPr>
      <w:spacing w:after="0" w:line="240" w:lineRule="auto"/>
      <w:jc w:val="both"/>
    </w:pPr>
    <w:rPr>
      <w:rFonts w:ascii="Courier New" w:eastAsia="Times New Roman" w:hAnsi="Courier New" w:cs="Times New Roman"/>
      <w:szCs w:val="24"/>
      <w:lang w:eastAsia="it-IT"/>
    </w:rPr>
  </w:style>
  <w:style w:type="character" w:customStyle="1" w:styleId="gmaildefault">
    <w:name w:val="gmail_default"/>
    <w:rsid w:val="00D6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F7308D"/>
    <w:pPr>
      <w:keepNext/>
      <w:spacing w:after="0" w:line="480" w:lineRule="auto"/>
      <w:jc w:val="both"/>
      <w:outlineLvl w:val="0"/>
    </w:pPr>
    <w:rPr>
      <w:rFonts w:ascii="Arial" w:eastAsia="Times New Roman" w:hAnsi="Arial" w:cs="Times New Roman"/>
      <w:i/>
      <w:szCs w:val="20"/>
      <w:lang w:eastAsia="it-IT"/>
    </w:rPr>
  </w:style>
  <w:style w:type="paragraph" w:styleId="Titolo2">
    <w:name w:val="heading 2"/>
    <w:basedOn w:val="Normale"/>
    <w:next w:val="Normale"/>
    <w:link w:val="Titolo2Carattere"/>
    <w:qFormat/>
    <w:rsid w:val="00A27CF1"/>
    <w:pPr>
      <w:keepNext/>
      <w:spacing w:after="0" w:line="360" w:lineRule="auto"/>
      <w:jc w:val="center"/>
      <w:outlineLvl w:val="1"/>
    </w:pPr>
    <w:rPr>
      <w:rFonts w:ascii="Arial" w:eastAsia="Times New Roman" w:hAnsi="Arial" w:cs="Times New Roman"/>
      <w:b/>
      <w:szCs w:val="24"/>
      <w:lang w:eastAsia="it-IT"/>
    </w:rPr>
  </w:style>
  <w:style w:type="paragraph" w:styleId="Titolo3">
    <w:name w:val="heading 3"/>
    <w:basedOn w:val="Normale"/>
    <w:next w:val="Normale"/>
    <w:link w:val="Titolo3Carattere"/>
    <w:uiPriority w:val="99"/>
    <w:qFormat/>
    <w:rsid w:val="00A27CF1"/>
    <w:pPr>
      <w:keepNext/>
      <w:spacing w:after="0" w:line="240" w:lineRule="auto"/>
      <w:jc w:val="center"/>
      <w:outlineLvl w:val="2"/>
    </w:pPr>
    <w:rPr>
      <w:rFonts w:ascii="Arial" w:eastAsia="Times New Roman" w:hAnsi="Arial" w:cs="Arial"/>
      <w:b/>
      <w:sz w:val="24"/>
      <w:szCs w:val="24"/>
      <w:lang w:eastAsia="it-IT"/>
    </w:rPr>
  </w:style>
  <w:style w:type="paragraph" w:styleId="Titolo4">
    <w:name w:val="heading 4"/>
    <w:basedOn w:val="Normale"/>
    <w:next w:val="Normale"/>
    <w:link w:val="Titolo4Carattere"/>
    <w:uiPriority w:val="99"/>
    <w:qFormat/>
    <w:rsid w:val="00F7308D"/>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6">
    <w:name w:val="heading 6"/>
    <w:basedOn w:val="Normale"/>
    <w:next w:val="Normale"/>
    <w:link w:val="Titolo6Carattere"/>
    <w:uiPriority w:val="99"/>
    <w:qFormat/>
    <w:rsid w:val="00F7308D"/>
    <w:pPr>
      <w:keepNext/>
      <w:spacing w:after="0" w:line="480" w:lineRule="auto"/>
      <w:jc w:val="both"/>
      <w:outlineLvl w:val="5"/>
    </w:pPr>
    <w:rPr>
      <w:rFonts w:ascii="Arial" w:eastAsia="Times New Roman" w:hAnsi="Arial" w:cs="Times New Roman"/>
      <w:b/>
      <w:sz w:val="24"/>
      <w:szCs w:val="20"/>
      <w:lang w:eastAsia="it-IT"/>
    </w:rPr>
  </w:style>
  <w:style w:type="paragraph" w:styleId="Titolo9">
    <w:name w:val="heading 9"/>
    <w:basedOn w:val="Normale"/>
    <w:next w:val="Normale"/>
    <w:link w:val="Titolo9Carattere"/>
    <w:uiPriority w:val="99"/>
    <w:qFormat/>
    <w:rsid w:val="00F7308D"/>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91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174BE"/>
  </w:style>
  <w:style w:type="paragraph" w:styleId="Pidipagina">
    <w:name w:val="footer"/>
    <w:basedOn w:val="Normale"/>
    <w:link w:val="PidipaginaCarattere"/>
    <w:uiPriority w:val="99"/>
    <w:unhideWhenUsed/>
    <w:rsid w:val="0091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4BE"/>
  </w:style>
  <w:style w:type="character" w:customStyle="1" w:styleId="Titolo2Carattere">
    <w:name w:val="Titolo 2 Carattere"/>
    <w:basedOn w:val="Carpredefinitoparagrafo"/>
    <w:link w:val="Titolo2"/>
    <w:rsid w:val="00A27CF1"/>
    <w:rPr>
      <w:rFonts w:ascii="Arial" w:eastAsia="Times New Roman" w:hAnsi="Arial" w:cs="Times New Roman"/>
      <w:b/>
      <w:szCs w:val="24"/>
      <w:lang w:eastAsia="it-IT"/>
    </w:rPr>
  </w:style>
  <w:style w:type="character" w:customStyle="1" w:styleId="Titolo3Carattere">
    <w:name w:val="Titolo 3 Carattere"/>
    <w:basedOn w:val="Carpredefinitoparagrafo"/>
    <w:link w:val="Titolo3"/>
    <w:uiPriority w:val="99"/>
    <w:rsid w:val="00A27CF1"/>
    <w:rPr>
      <w:rFonts w:ascii="Arial" w:eastAsia="Times New Roman" w:hAnsi="Arial" w:cs="Arial"/>
      <w:b/>
      <w:sz w:val="24"/>
      <w:szCs w:val="24"/>
      <w:lang w:eastAsia="it-IT"/>
    </w:rPr>
  </w:style>
  <w:style w:type="paragraph" w:styleId="Corpotesto">
    <w:name w:val="Body Text"/>
    <w:basedOn w:val="Normale"/>
    <w:link w:val="CorpotestoCarattere"/>
    <w:rsid w:val="00A27CF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A27CF1"/>
    <w:rPr>
      <w:rFonts w:ascii="Times New Roman" w:eastAsia="SimSun" w:hAnsi="Times New Roman" w:cs="Mangal"/>
      <w:kern w:val="1"/>
      <w:sz w:val="24"/>
      <w:szCs w:val="24"/>
      <w:lang w:eastAsia="hi-IN" w:bidi="hi-IN"/>
    </w:rPr>
  </w:style>
  <w:style w:type="character" w:styleId="Collegamentoipertestuale">
    <w:name w:val="Hyperlink"/>
    <w:rsid w:val="00A27CF1"/>
    <w:rPr>
      <w:color w:val="0000FF"/>
      <w:u w:val="single"/>
    </w:rPr>
  </w:style>
  <w:style w:type="paragraph" w:styleId="Corpodeltesto3">
    <w:name w:val="Body Text 3"/>
    <w:basedOn w:val="Normale"/>
    <w:link w:val="Corpodeltesto3Carattere"/>
    <w:uiPriority w:val="99"/>
    <w:unhideWhenUsed/>
    <w:rsid w:val="009B414F"/>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Corpodeltesto3Carattere">
    <w:name w:val="Corpo del testo 3 Carattere"/>
    <w:basedOn w:val="Carpredefinitoparagrafo"/>
    <w:link w:val="Corpodeltesto3"/>
    <w:uiPriority w:val="99"/>
    <w:rsid w:val="009B414F"/>
    <w:rPr>
      <w:rFonts w:ascii="Times New Roman" w:eastAsia="SimSun" w:hAnsi="Times New Roman" w:cs="Mangal"/>
      <w:kern w:val="1"/>
      <w:sz w:val="16"/>
      <w:szCs w:val="14"/>
      <w:lang w:eastAsia="hi-IN" w:bidi="hi-IN"/>
    </w:rPr>
  </w:style>
  <w:style w:type="paragraph" w:customStyle="1" w:styleId="p5">
    <w:name w:val="p5"/>
    <w:basedOn w:val="Normale"/>
    <w:rsid w:val="00F60C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unhideWhenUsed/>
    <w:rsid w:val="007D6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7D6DE4"/>
    <w:rPr>
      <w:rFonts w:ascii="Tahoma" w:hAnsi="Tahoma" w:cs="Tahoma"/>
      <w:sz w:val="16"/>
      <w:szCs w:val="16"/>
    </w:rPr>
  </w:style>
  <w:style w:type="paragraph" w:styleId="Paragrafoelenco">
    <w:name w:val="List Paragraph"/>
    <w:basedOn w:val="Normale"/>
    <w:uiPriority w:val="34"/>
    <w:qFormat/>
    <w:rsid w:val="00EF58CA"/>
    <w:pPr>
      <w:widowControl w:val="0"/>
      <w:autoSpaceDE w:val="0"/>
      <w:autoSpaceDN w:val="0"/>
      <w:spacing w:before="104" w:after="0" w:line="240" w:lineRule="auto"/>
      <w:ind w:left="473" w:hanging="285"/>
      <w:jc w:val="both"/>
    </w:pPr>
    <w:rPr>
      <w:rFonts w:ascii="Times New Roman" w:eastAsia="Times New Roman" w:hAnsi="Times New Roman" w:cs="Times New Roman"/>
      <w:lang w:eastAsia="it-IT" w:bidi="it-IT"/>
    </w:rPr>
  </w:style>
  <w:style w:type="paragraph" w:customStyle="1" w:styleId="TestatacontrollateMonrif">
    <w:name w:val="Testata controllate Monrif"/>
    <w:basedOn w:val="Intestazione"/>
    <w:rsid w:val="00F7308D"/>
    <w:pPr>
      <w:suppressAutoHyphens/>
      <w:autoSpaceDN w:val="0"/>
      <w:spacing w:line="204" w:lineRule="auto"/>
      <w:textAlignment w:val="baseline"/>
    </w:pPr>
    <w:rPr>
      <w:rFonts w:ascii="Messina Sans" w:eastAsia="Calibri" w:hAnsi="Messina Sans" w:cs="Times New Roman"/>
      <w:b/>
      <w:color w:val="000000"/>
      <w:sz w:val="64"/>
      <w:szCs w:val="64"/>
    </w:rPr>
  </w:style>
  <w:style w:type="character" w:customStyle="1" w:styleId="Titolo1Carattere">
    <w:name w:val="Titolo 1 Carattere"/>
    <w:basedOn w:val="Carpredefinitoparagrafo"/>
    <w:link w:val="Titolo1"/>
    <w:uiPriority w:val="99"/>
    <w:rsid w:val="00F7308D"/>
    <w:rPr>
      <w:rFonts w:ascii="Arial" w:eastAsia="Times New Roman" w:hAnsi="Arial" w:cs="Times New Roman"/>
      <w:i/>
      <w:szCs w:val="20"/>
      <w:lang w:eastAsia="it-IT"/>
    </w:rPr>
  </w:style>
  <w:style w:type="character" w:customStyle="1" w:styleId="Titolo4Carattere">
    <w:name w:val="Titolo 4 Carattere"/>
    <w:basedOn w:val="Carpredefinitoparagrafo"/>
    <w:link w:val="Titolo4"/>
    <w:uiPriority w:val="99"/>
    <w:rsid w:val="00F7308D"/>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
    <w:uiPriority w:val="99"/>
    <w:rsid w:val="00F7308D"/>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uiPriority w:val="99"/>
    <w:rsid w:val="00F7308D"/>
    <w:rPr>
      <w:rFonts w:ascii="Arial" w:eastAsia="Times New Roman" w:hAnsi="Arial" w:cs="Arial"/>
      <w:lang w:eastAsia="it-IT"/>
    </w:rPr>
  </w:style>
  <w:style w:type="numbering" w:customStyle="1" w:styleId="Nessunelenco1">
    <w:name w:val="Nessun elenco1"/>
    <w:next w:val="Nessunelenco"/>
    <w:uiPriority w:val="99"/>
    <w:semiHidden/>
    <w:unhideWhenUsed/>
    <w:rsid w:val="00F7308D"/>
  </w:style>
  <w:style w:type="paragraph" w:customStyle="1" w:styleId="Intestazione1">
    <w:name w:val="Intestazione1"/>
    <w:basedOn w:val="Normale"/>
    <w:next w:val="Corpotesto"/>
    <w:uiPriority w:val="99"/>
    <w:rsid w:val="00F7308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Elenco">
    <w:name w:val="List"/>
    <w:basedOn w:val="Corpotesto"/>
    <w:uiPriority w:val="99"/>
    <w:rsid w:val="00F7308D"/>
  </w:style>
  <w:style w:type="paragraph" w:customStyle="1" w:styleId="Didascalia1">
    <w:name w:val="Didascalia1"/>
    <w:basedOn w:val="Normale"/>
    <w:uiPriority w:val="99"/>
    <w:rsid w:val="00F7308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ice">
    <w:name w:val="Indice"/>
    <w:basedOn w:val="Normale"/>
    <w:uiPriority w:val="99"/>
    <w:rsid w:val="00F7308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Corpodeltesto2">
    <w:name w:val="Body Text 2"/>
    <w:basedOn w:val="Normale"/>
    <w:link w:val="Corpodeltesto2Carattere"/>
    <w:uiPriority w:val="99"/>
    <w:rsid w:val="00F7308D"/>
    <w:pPr>
      <w:widowControl w:val="0"/>
      <w:spacing w:after="0" w:line="480" w:lineRule="auto"/>
      <w:jc w:val="both"/>
    </w:pPr>
    <w:rPr>
      <w:rFonts w:ascii="Arial" w:eastAsia="Times New Roman" w:hAnsi="Arial" w:cs="Times New Roman"/>
      <w:szCs w:val="20"/>
      <w:lang w:eastAsia="it-IT"/>
    </w:rPr>
  </w:style>
  <w:style w:type="character" w:customStyle="1" w:styleId="Corpodeltesto2Carattere">
    <w:name w:val="Corpo del testo 2 Carattere"/>
    <w:basedOn w:val="Carpredefinitoparagrafo"/>
    <w:link w:val="Corpodeltesto2"/>
    <w:uiPriority w:val="99"/>
    <w:rsid w:val="00F7308D"/>
    <w:rPr>
      <w:rFonts w:ascii="Arial" w:eastAsia="Times New Roman" w:hAnsi="Arial" w:cs="Times New Roman"/>
      <w:szCs w:val="20"/>
      <w:lang w:eastAsia="it-IT"/>
    </w:rPr>
  </w:style>
  <w:style w:type="paragraph" w:styleId="Rientrocorpodeltesto2">
    <w:name w:val="Body Text Indent 2"/>
    <w:basedOn w:val="Normale"/>
    <w:link w:val="Rientrocorpodeltesto2Carattere"/>
    <w:uiPriority w:val="99"/>
    <w:rsid w:val="00F7308D"/>
    <w:pPr>
      <w:spacing w:after="120" w:line="480" w:lineRule="auto"/>
      <w:ind w:left="283"/>
    </w:pPr>
    <w:rPr>
      <w:rFonts w:ascii="Arial" w:eastAsia="Times New Roman" w:hAnsi="Arial" w:cs="Times New Roman"/>
      <w:szCs w:val="20"/>
      <w:lang w:eastAsia="it-IT"/>
    </w:rPr>
  </w:style>
  <w:style w:type="character" w:customStyle="1" w:styleId="Rientrocorpodeltesto2Carattere">
    <w:name w:val="Rientro corpo del testo 2 Carattere"/>
    <w:basedOn w:val="Carpredefinitoparagrafo"/>
    <w:link w:val="Rientrocorpodeltesto2"/>
    <w:uiPriority w:val="99"/>
    <w:rsid w:val="00F7308D"/>
    <w:rPr>
      <w:rFonts w:ascii="Arial" w:eastAsia="Times New Roman" w:hAnsi="Arial" w:cs="Times New Roman"/>
      <w:szCs w:val="20"/>
      <w:lang w:eastAsia="it-IT"/>
    </w:rPr>
  </w:style>
  <w:style w:type="paragraph" w:styleId="Rientrocorpodeltesto3">
    <w:name w:val="Body Text Indent 3"/>
    <w:basedOn w:val="Normale"/>
    <w:link w:val="Rientrocorpodeltesto3Carattere"/>
    <w:uiPriority w:val="99"/>
    <w:rsid w:val="00F7308D"/>
    <w:pPr>
      <w:spacing w:after="120" w:line="240" w:lineRule="auto"/>
      <w:ind w:left="283"/>
    </w:pPr>
    <w:rPr>
      <w:rFonts w:ascii="Arial" w:eastAsia="Times New Roman" w:hAnsi="Arial" w:cs="Times New Roman"/>
      <w:sz w:val="16"/>
      <w:szCs w:val="20"/>
      <w:lang w:eastAsia="it-IT"/>
    </w:rPr>
  </w:style>
  <w:style w:type="character" w:customStyle="1" w:styleId="Rientrocorpodeltesto3Carattere">
    <w:name w:val="Rientro corpo del testo 3 Carattere"/>
    <w:basedOn w:val="Carpredefinitoparagrafo"/>
    <w:link w:val="Rientrocorpodeltesto3"/>
    <w:uiPriority w:val="99"/>
    <w:rsid w:val="00F7308D"/>
    <w:rPr>
      <w:rFonts w:ascii="Arial" w:eastAsia="Times New Roman" w:hAnsi="Arial" w:cs="Times New Roman"/>
      <w:sz w:val="16"/>
      <w:szCs w:val="20"/>
      <w:lang w:eastAsia="it-IT"/>
    </w:rPr>
  </w:style>
  <w:style w:type="character" w:styleId="Numeropagina">
    <w:name w:val="page number"/>
    <w:uiPriority w:val="99"/>
    <w:rsid w:val="00F7308D"/>
  </w:style>
  <w:style w:type="paragraph" w:styleId="Testonotaapidipagina">
    <w:name w:val="footnote text"/>
    <w:basedOn w:val="Normale"/>
    <w:link w:val="TestonotaapidipaginaCarattere"/>
    <w:uiPriority w:val="99"/>
    <w:rsid w:val="00F7308D"/>
    <w:pPr>
      <w:spacing w:after="0" w:line="24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7308D"/>
    <w:rPr>
      <w:rFonts w:ascii="Arial" w:eastAsia="Times New Roman" w:hAnsi="Arial" w:cs="Times New Roman"/>
      <w:sz w:val="20"/>
      <w:szCs w:val="20"/>
      <w:lang w:eastAsia="it-IT"/>
    </w:rPr>
  </w:style>
  <w:style w:type="character" w:styleId="Rimandonotaapidipagina">
    <w:name w:val="footnote reference"/>
    <w:uiPriority w:val="99"/>
    <w:rsid w:val="00F7308D"/>
    <w:rPr>
      <w:vertAlign w:val="superscript"/>
    </w:rPr>
  </w:style>
  <w:style w:type="character" w:styleId="Rimandocommento">
    <w:name w:val="annotation reference"/>
    <w:uiPriority w:val="99"/>
    <w:rsid w:val="00F7308D"/>
    <w:rPr>
      <w:sz w:val="16"/>
      <w:szCs w:val="16"/>
    </w:rPr>
  </w:style>
  <w:style w:type="paragraph" w:styleId="Testocommento">
    <w:name w:val="annotation text"/>
    <w:basedOn w:val="Normale"/>
    <w:link w:val="TestocommentoCarattere"/>
    <w:uiPriority w:val="99"/>
    <w:rsid w:val="00F7308D"/>
    <w:pPr>
      <w:spacing w:after="0" w:line="240" w:lineRule="auto"/>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uiPriority w:val="99"/>
    <w:rsid w:val="00F7308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rsid w:val="00F7308D"/>
    <w:rPr>
      <w:b/>
      <w:bCs/>
    </w:rPr>
  </w:style>
  <w:style w:type="character" w:customStyle="1" w:styleId="SoggettocommentoCarattere">
    <w:name w:val="Soggetto commento Carattere"/>
    <w:basedOn w:val="TestocommentoCarattere"/>
    <w:link w:val="Soggettocommento"/>
    <w:uiPriority w:val="99"/>
    <w:rsid w:val="00F7308D"/>
    <w:rPr>
      <w:rFonts w:ascii="Arial" w:eastAsia="Times New Roman" w:hAnsi="Arial" w:cs="Times New Roman"/>
      <w:b/>
      <w:bCs/>
      <w:sz w:val="20"/>
      <w:szCs w:val="20"/>
      <w:lang w:eastAsia="it-IT"/>
    </w:rPr>
  </w:style>
  <w:style w:type="paragraph" w:customStyle="1" w:styleId="Corpotestointabella">
    <w:name w:val="Corpo testo in tabella"/>
    <w:basedOn w:val="Corpotesto"/>
    <w:uiPriority w:val="99"/>
    <w:rsid w:val="00F7308D"/>
    <w:pPr>
      <w:widowControl/>
      <w:suppressAutoHyphens w:val="0"/>
      <w:spacing w:after="0"/>
      <w:jc w:val="both"/>
    </w:pPr>
    <w:rPr>
      <w:rFonts w:ascii="Century Gothic" w:eastAsia="Times New Roman" w:hAnsi="Century Gothic" w:cs="Times New Roman"/>
      <w:snapToGrid w:val="0"/>
      <w:kern w:val="0"/>
      <w:sz w:val="18"/>
      <w:szCs w:val="20"/>
      <w:lang w:eastAsia="it-IT" w:bidi="ar-SA"/>
    </w:rPr>
  </w:style>
  <w:style w:type="paragraph" w:customStyle="1" w:styleId="000Normal">
    <w:name w:val="000 Normal"/>
    <w:basedOn w:val="Normale"/>
    <w:uiPriority w:val="99"/>
    <w:rsid w:val="00F7308D"/>
    <w:pPr>
      <w:overflowPunct w:val="0"/>
      <w:autoSpaceDE w:val="0"/>
      <w:autoSpaceDN w:val="0"/>
      <w:adjustRightInd w:val="0"/>
      <w:spacing w:before="60" w:after="40" w:line="220" w:lineRule="exact"/>
      <w:jc w:val="both"/>
      <w:textAlignment w:val="baseline"/>
    </w:pPr>
    <w:rPr>
      <w:rFonts w:ascii="Garamond" w:eastAsia="Times New Roman" w:hAnsi="Garamond" w:cs="Times New Roman"/>
      <w:sz w:val="20"/>
      <w:szCs w:val="20"/>
      <w:lang w:val="en-GB"/>
    </w:rPr>
  </w:style>
  <w:style w:type="paragraph" w:styleId="NormaleWeb">
    <w:name w:val="Normal (Web)"/>
    <w:basedOn w:val="Normale"/>
    <w:uiPriority w:val="99"/>
    <w:rsid w:val="00F7308D"/>
    <w:pPr>
      <w:spacing w:before="100" w:beforeAutospacing="1" w:after="100" w:afterAutospacing="1" w:line="240" w:lineRule="auto"/>
    </w:pPr>
    <w:rPr>
      <w:rFonts w:ascii="Verdana" w:eastAsia="Times New Roman" w:hAnsi="Verdana" w:cs="Times New Roman"/>
      <w:color w:val="000000"/>
      <w:sz w:val="24"/>
      <w:szCs w:val="24"/>
      <w:lang w:val="en-US"/>
    </w:rPr>
  </w:style>
  <w:style w:type="character" w:customStyle="1" w:styleId="italsubhdChar">
    <w:name w:val="italsubhd Char"/>
    <w:link w:val="italsubhd"/>
    <w:uiPriority w:val="99"/>
    <w:rsid w:val="00F7308D"/>
    <w:rPr>
      <w:rFonts w:ascii="EY Gothic Comp BookPS" w:hAnsi="EY Gothic Comp BookPS"/>
      <w:i/>
      <w:iCs/>
      <w:noProof/>
      <w:color w:val="000000"/>
      <w:sz w:val="24"/>
      <w:szCs w:val="24"/>
      <w:lang w:val="en-GB"/>
    </w:rPr>
  </w:style>
  <w:style w:type="paragraph" w:customStyle="1" w:styleId="italsubhd">
    <w:name w:val="italsubhd"/>
    <w:basedOn w:val="Normale"/>
    <w:link w:val="italsubhdChar"/>
    <w:uiPriority w:val="99"/>
    <w:rsid w:val="00F7308D"/>
    <w:pPr>
      <w:tabs>
        <w:tab w:val="right" w:leader="dot" w:pos="9739"/>
      </w:tabs>
      <w:overflowPunct w:val="0"/>
      <w:autoSpaceDE w:val="0"/>
      <w:autoSpaceDN w:val="0"/>
      <w:adjustRightInd w:val="0"/>
      <w:spacing w:before="60" w:after="0" w:line="240" w:lineRule="exact"/>
      <w:textAlignment w:val="baseline"/>
    </w:pPr>
    <w:rPr>
      <w:rFonts w:ascii="EY Gothic Comp BookPS" w:hAnsi="EY Gothic Comp BookPS"/>
      <w:i/>
      <w:iCs/>
      <w:noProof/>
      <w:color w:val="000000"/>
      <w:sz w:val="24"/>
      <w:szCs w:val="24"/>
      <w:lang w:val="en-GB"/>
    </w:rPr>
  </w:style>
  <w:style w:type="paragraph" w:styleId="Didascalia">
    <w:name w:val="caption"/>
    <w:basedOn w:val="Normale"/>
    <w:next w:val="Normale"/>
    <w:uiPriority w:val="99"/>
    <w:qFormat/>
    <w:rsid w:val="00F7308D"/>
    <w:pPr>
      <w:spacing w:after="0" w:line="567" w:lineRule="exact"/>
      <w:ind w:left="283" w:hanging="283"/>
      <w:jc w:val="both"/>
    </w:pPr>
    <w:rPr>
      <w:rFonts w:ascii="Century Gothic" w:eastAsia="Times New Roman" w:hAnsi="Century Gothic" w:cs="Times New Roman"/>
      <w:b/>
      <w:sz w:val="20"/>
      <w:szCs w:val="20"/>
      <w:lang w:eastAsia="it-IT"/>
    </w:rPr>
  </w:style>
  <w:style w:type="paragraph" w:customStyle="1" w:styleId="Notesitalicheading">
    <w:name w:val="Notes italic heading"/>
    <w:basedOn w:val="Notesbodytext"/>
    <w:link w:val="NotesitalicheadingChar"/>
    <w:uiPriority w:val="99"/>
    <w:rsid w:val="00F7308D"/>
    <w:pPr>
      <w:spacing w:after="60"/>
    </w:pPr>
    <w:rPr>
      <w:b/>
      <w:i/>
    </w:rPr>
  </w:style>
  <w:style w:type="paragraph" w:customStyle="1" w:styleId="Notesbodytext">
    <w:name w:val="Notes body text"/>
    <w:basedOn w:val="Corpotesto"/>
    <w:link w:val="NotesbodytextChar"/>
    <w:uiPriority w:val="99"/>
    <w:rsid w:val="00F7308D"/>
    <w:pPr>
      <w:widowControl/>
      <w:suppressAutoHyphens w:val="0"/>
      <w:overflowPunct w:val="0"/>
      <w:autoSpaceDE w:val="0"/>
      <w:autoSpaceDN w:val="0"/>
      <w:adjustRightInd w:val="0"/>
      <w:spacing w:line="240" w:lineRule="exact"/>
      <w:textAlignment w:val="baseline"/>
    </w:pPr>
    <w:rPr>
      <w:rFonts w:ascii="EYInterstate Light" w:eastAsia="Times New Roman" w:hAnsi="EYInterstate Light" w:cs="Arial"/>
      <w:color w:val="000000"/>
      <w:kern w:val="0"/>
      <w:sz w:val="18"/>
      <w:szCs w:val="20"/>
      <w:lang w:val="en-GB" w:eastAsia="en-US" w:bidi="ar-SA"/>
    </w:rPr>
  </w:style>
  <w:style w:type="character" w:customStyle="1" w:styleId="NotesbodytextChar">
    <w:name w:val="Notes body text Char"/>
    <w:link w:val="Notesbodytext"/>
    <w:uiPriority w:val="99"/>
    <w:rsid w:val="00F7308D"/>
    <w:rPr>
      <w:rFonts w:ascii="EYInterstate Light" w:eastAsia="Times New Roman" w:hAnsi="EYInterstate Light" w:cs="Arial"/>
      <w:color w:val="000000"/>
      <w:sz w:val="18"/>
      <w:szCs w:val="20"/>
      <w:lang w:val="en-GB"/>
    </w:rPr>
  </w:style>
  <w:style w:type="character" w:customStyle="1" w:styleId="NotesitalicheadingChar">
    <w:name w:val="Notes italic heading Char"/>
    <w:link w:val="Notesitalicheading"/>
    <w:uiPriority w:val="99"/>
    <w:rsid w:val="00F7308D"/>
    <w:rPr>
      <w:rFonts w:ascii="EYInterstate Light" w:eastAsia="Times New Roman" w:hAnsi="EYInterstate Light" w:cs="Arial"/>
      <w:b/>
      <w:i/>
      <w:color w:val="000000"/>
      <w:sz w:val="18"/>
      <w:szCs w:val="20"/>
      <w:lang w:val="en-GB"/>
    </w:rPr>
  </w:style>
  <w:style w:type="paragraph" w:customStyle="1" w:styleId="IAStext">
    <w:name w:val="IAS text"/>
    <w:next w:val="Normale"/>
    <w:link w:val="IAStextChar"/>
    <w:uiPriority w:val="99"/>
    <w:rsid w:val="00F7308D"/>
    <w:pPr>
      <w:spacing w:after="0" w:line="180" w:lineRule="exact"/>
    </w:pPr>
    <w:rPr>
      <w:rFonts w:ascii="EYInterstate Light" w:eastAsia="Times New Roman" w:hAnsi="EYInterstate Light" w:cs="Times New Roman"/>
      <w:i/>
      <w:sz w:val="13"/>
      <w:szCs w:val="20"/>
      <w:lang w:val="en-GB"/>
    </w:rPr>
  </w:style>
  <w:style w:type="character" w:customStyle="1" w:styleId="IAStextChar">
    <w:name w:val="IAS text Char"/>
    <w:link w:val="IAStext"/>
    <w:uiPriority w:val="99"/>
    <w:rsid w:val="00F7308D"/>
    <w:rPr>
      <w:rFonts w:ascii="EYInterstate Light" w:eastAsia="Times New Roman" w:hAnsi="EYInterstate Light" w:cs="Times New Roman"/>
      <w:i/>
      <w:sz w:val="13"/>
      <w:szCs w:val="20"/>
      <w:lang w:val="en-GB"/>
    </w:rPr>
  </w:style>
  <w:style w:type="paragraph" w:styleId="Titolo">
    <w:name w:val="Title"/>
    <w:basedOn w:val="Normale"/>
    <w:next w:val="Normale"/>
    <w:link w:val="TitoloCarattere"/>
    <w:uiPriority w:val="99"/>
    <w:qFormat/>
    <w:rsid w:val="00F730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F7308D"/>
    <w:rPr>
      <w:rFonts w:ascii="Cambria" w:eastAsia="Times New Roman" w:hAnsi="Cambria" w:cs="Times New Roman"/>
      <w:color w:val="17365D"/>
      <w:spacing w:val="5"/>
      <w:kern w:val="28"/>
      <w:sz w:val="52"/>
      <w:szCs w:val="52"/>
      <w:lang w:eastAsia="it-IT"/>
    </w:rPr>
  </w:style>
  <w:style w:type="paragraph" w:styleId="Sottotitolo">
    <w:name w:val="Subtitle"/>
    <w:basedOn w:val="Normale"/>
    <w:next w:val="Normale"/>
    <w:link w:val="SottotitoloCarattere"/>
    <w:uiPriority w:val="99"/>
    <w:qFormat/>
    <w:rsid w:val="00F7308D"/>
    <w:pPr>
      <w:numPr>
        <w:ilvl w:val="1"/>
      </w:numPr>
    </w:pPr>
    <w:rPr>
      <w:rFonts w:ascii="Cambria" w:eastAsia="Times New Roman" w:hAnsi="Cambria" w:cs="Times New Roman"/>
      <w:i/>
      <w:iCs/>
      <w:color w:val="4F81BD"/>
      <w:spacing w:val="15"/>
      <w:sz w:val="24"/>
      <w:szCs w:val="24"/>
      <w:lang w:eastAsia="it-IT"/>
    </w:rPr>
  </w:style>
  <w:style w:type="character" w:customStyle="1" w:styleId="SottotitoloCarattere">
    <w:name w:val="Sottotitolo Carattere"/>
    <w:basedOn w:val="Carpredefinitoparagrafo"/>
    <w:link w:val="Sottotitolo"/>
    <w:uiPriority w:val="99"/>
    <w:rsid w:val="00F7308D"/>
    <w:rPr>
      <w:rFonts w:ascii="Cambria" w:eastAsia="Times New Roman" w:hAnsi="Cambria" w:cs="Times New Roman"/>
      <w:i/>
      <w:iCs/>
      <w:color w:val="4F81BD"/>
      <w:spacing w:val="15"/>
      <w:sz w:val="24"/>
      <w:szCs w:val="24"/>
      <w:lang w:eastAsia="it-IT"/>
    </w:rPr>
  </w:style>
  <w:style w:type="paragraph" w:styleId="Nessunaspaziatura">
    <w:name w:val="No Spacing"/>
    <w:link w:val="NessunaspaziaturaCarattere"/>
    <w:uiPriority w:val="1"/>
    <w:qFormat/>
    <w:rsid w:val="00F7308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7308D"/>
    <w:rPr>
      <w:rFonts w:ascii="Calibri" w:eastAsia="Times New Roman" w:hAnsi="Calibri" w:cs="Times New Roman"/>
      <w:lang w:eastAsia="it-IT"/>
    </w:rPr>
  </w:style>
  <w:style w:type="paragraph" w:customStyle="1" w:styleId="Default">
    <w:name w:val="Default"/>
    <w:uiPriority w:val="99"/>
    <w:rsid w:val="00F7308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088095CB421E4E02BDC9682AFEE1723A">
    <w:name w:val="088095CB421E4E02BDC9682AFEE1723A"/>
    <w:uiPriority w:val="99"/>
    <w:rsid w:val="00F7308D"/>
    <w:rPr>
      <w:rFonts w:ascii="Calibri" w:eastAsia="Times New Roman" w:hAnsi="Calibri" w:cs="Times New Roman"/>
      <w:lang w:eastAsia="it-IT"/>
    </w:rPr>
  </w:style>
  <w:style w:type="table" w:styleId="Grigliatabella">
    <w:name w:val="Table Grid"/>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colonne3">
    <w:name w:val="Table Columns 3"/>
    <w:basedOn w:val="Tabellanormale"/>
    <w:uiPriority w:val="99"/>
    <w:rsid w:val="00F7308D"/>
    <w:pPr>
      <w:spacing w:after="0" w:line="240" w:lineRule="auto"/>
    </w:pPr>
    <w:rPr>
      <w:rFonts w:ascii="Times New Roman" w:eastAsia="Times New Roman" w:hAnsi="Times New Roman" w:cs="Times New Roman"/>
      <w:b/>
      <w:bCs/>
      <w:sz w:val="20"/>
      <w:szCs w:val="20"/>
      <w:lang w:eastAsia="it-IT"/>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acolori3">
    <w:name w:val="Table Colorful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Colore3">
    <w:name w:val="Light List Accent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laacolori2">
    <w:name w:val="Table Colorful 2"/>
    <w:basedOn w:val="Tabellanormale"/>
    <w:uiPriority w:val="99"/>
    <w:rsid w:val="00F7308D"/>
    <w:pPr>
      <w:spacing w:after="0" w:line="240" w:lineRule="auto"/>
    </w:pPr>
    <w:rPr>
      <w:rFonts w:ascii="Times New Roman" w:eastAsia="Times New Roman" w:hAnsi="Times New Roman" w:cs="Times New Roman"/>
      <w:sz w:val="20"/>
      <w:szCs w:val="20"/>
      <w:lang w:eastAsia="it-IT"/>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effetti3D3">
    <w:name w:val="Table 3D effects 3"/>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5">
    <w:name w:val="Table Columns 5"/>
    <w:basedOn w:val="Tabellanormale"/>
    <w:uiPriority w:val="99"/>
    <w:rsid w:val="00F7308D"/>
    <w:pPr>
      <w:spacing w:after="0" w:line="240" w:lineRule="auto"/>
    </w:pPr>
    <w:rPr>
      <w:rFonts w:ascii="Times New Roman" w:eastAsia="Times New Roman" w:hAnsi="Times New Roman" w:cs="Times New Roman"/>
      <w:sz w:val="20"/>
      <w:szCs w:val="20"/>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alendario4">
    <w:name w:val="Calendario 4"/>
    <w:basedOn w:val="Tabellanormale"/>
    <w:uiPriority w:val="99"/>
    <w:qFormat/>
    <w:rsid w:val="00F7308D"/>
    <w:pPr>
      <w:snapToGrid w:val="0"/>
      <w:spacing w:after="0" w:line="240" w:lineRule="auto"/>
    </w:pPr>
    <w:rPr>
      <w:rFonts w:ascii="Calibri" w:eastAsia="Times New Roman" w:hAnsi="Calibri" w:cs="Times New Roman"/>
      <w:b/>
      <w:color w:val="FFFFFF"/>
      <w:sz w:val="16"/>
      <w:lang w:eastAsia="it-IT"/>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Heading1Char">
    <w:name w:val="Heading 1 Char"/>
    <w:uiPriority w:val="9"/>
    <w:rsid w:val="00F7308D"/>
    <w:rPr>
      <w:rFonts w:ascii="Cambria" w:eastAsia="Times New Roman" w:hAnsi="Cambria" w:cs="Mangal"/>
      <w:b/>
      <w:bCs/>
      <w:kern w:val="32"/>
      <w:sz w:val="32"/>
      <w:szCs w:val="29"/>
      <w:lang w:eastAsia="hi-IN" w:bidi="hi-IN"/>
    </w:rPr>
  </w:style>
  <w:style w:type="character" w:customStyle="1" w:styleId="Heading3Char">
    <w:name w:val="Heading 3 Char"/>
    <w:uiPriority w:val="9"/>
    <w:semiHidden/>
    <w:rsid w:val="00F7308D"/>
    <w:rPr>
      <w:rFonts w:ascii="Cambria" w:eastAsia="Times New Roman" w:hAnsi="Cambria" w:cs="Mangal"/>
      <w:b/>
      <w:bCs/>
      <w:kern w:val="1"/>
      <w:sz w:val="26"/>
      <w:szCs w:val="23"/>
      <w:lang w:eastAsia="hi-IN" w:bidi="hi-IN"/>
    </w:rPr>
  </w:style>
  <w:style w:type="character" w:customStyle="1" w:styleId="Heading4Char">
    <w:name w:val="Heading 4 Char"/>
    <w:uiPriority w:val="9"/>
    <w:semiHidden/>
    <w:rsid w:val="00F7308D"/>
    <w:rPr>
      <w:rFonts w:ascii="Calibri" w:eastAsia="Times New Roman" w:hAnsi="Calibri" w:cs="Mangal"/>
      <w:b/>
      <w:bCs/>
      <w:kern w:val="1"/>
      <w:sz w:val="28"/>
      <w:szCs w:val="25"/>
      <w:lang w:eastAsia="hi-IN" w:bidi="hi-IN"/>
    </w:rPr>
  </w:style>
  <w:style w:type="character" w:customStyle="1" w:styleId="Heading6Char">
    <w:name w:val="Heading 6 Char"/>
    <w:uiPriority w:val="9"/>
    <w:semiHidden/>
    <w:rsid w:val="00F7308D"/>
    <w:rPr>
      <w:rFonts w:ascii="Calibri" w:eastAsia="Times New Roman" w:hAnsi="Calibri" w:cs="Mangal"/>
      <w:b/>
      <w:bCs/>
      <w:kern w:val="1"/>
      <w:szCs w:val="20"/>
      <w:lang w:eastAsia="hi-IN" w:bidi="hi-IN"/>
    </w:rPr>
  </w:style>
  <w:style w:type="character" w:customStyle="1" w:styleId="Heading9Char">
    <w:name w:val="Heading 9 Char"/>
    <w:uiPriority w:val="9"/>
    <w:semiHidden/>
    <w:rsid w:val="00F7308D"/>
    <w:rPr>
      <w:rFonts w:ascii="Cambria" w:eastAsia="Times New Roman" w:hAnsi="Cambria" w:cs="Mangal"/>
      <w:kern w:val="1"/>
      <w:szCs w:val="20"/>
      <w:lang w:eastAsia="hi-IN" w:bidi="hi-IN"/>
    </w:rPr>
  </w:style>
  <w:style w:type="character" w:customStyle="1" w:styleId="BodyTextChar">
    <w:name w:val="Body Text Char"/>
    <w:uiPriority w:val="99"/>
    <w:semiHidden/>
    <w:rsid w:val="00F7308D"/>
    <w:rPr>
      <w:rFonts w:eastAsia="SimSun" w:cs="Mangal"/>
      <w:kern w:val="1"/>
      <w:sz w:val="24"/>
      <w:szCs w:val="21"/>
      <w:lang w:eastAsia="hi-IN" w:bidi="hi-IN"/>
    </w:rPr>
  </w:style>
  <w:style w:type="character" w:customStyle="1" w:styleId="HeaderChar">
    <w:name w:val="Header Char"/>
    <w:uiPriority w:val="99"/>
    <w:semiHidden/>
    <w:rsid w:val="00F7308D"/>
    <w:rPr>
      <w:rFonts w:eastAsia="SimSun" w:cs="Mangal"/>
      <w:kern w:val="1"/>
      <w:sz w:val="24"/>
      <w:szCs w:val="21"/>
      <w:lang w:eastAsia="hi-IN" w:bidi="hi-IN"/>
    </w:rPr>
  </w:style>
  <w:style w:type="character" w:customStyle="1" w:styleId="FooterChar">
    <w:name w:val="Footer Char"/>
    <w:uiPriority w:val="99"/>
    <w:semiHidden/>
    <w:rsid w:val="00F7308D"/>
    <w:rPr>
      <w:rFonts w:eastAsia="SimSun" w:cs="Mangal"/>
      <w:kern w:val="1"/>
      <w:sz w:val="24"/>
      <w:szCs w:val="21"/>
      <w:lang w:eastAsia="hi-IN" w:bidi="hi-IN"/>
    </w:rPr>
  </w:style>
  <w:style w:type="character" w:customStyle="1" w:styleId="BodyText2Char">
    <w:name w:val="Body Text 2 Char"/>
    <w:uiPriority w:val="99"/>
    <w:semiHidden/>
    <w:rsid w:val="00F7308D"/>
    <w:rPr>
      <w:rFonts w:eastAsia="SimSun" w:cs="Mangal"/>
      <w:kern w:val="1"/>
      <w:sz w:val="24"/>
      <w:szCs w:val="21"/>
      <w:lang w:eastAsia="hi-IN" w:bidi="hi-IN"/>
    </w:rPr>
  </w:style>
  <w:style w:type="character" w:customStyle="1" w:styleId="BodyText3Char">
    <w:name w:val="Body Text 3 Char"/>
    <w:uiPriority w:val="99"/>
    <w:semiHidden/>
    <w:rsid w:val="00F7308D"/>
    <w:rPr>
      <w:rFonts w:eastAsia="SimSun" w:cs="Mangal"/>
      <w:kern w:val="1"/>
      <w:sz w:val="16"/>
      <w:szCs w:val="14"/>
      <w:lang w:eastAsia="hi-IN" w:bidi="hi-IN"/>
    </w:rPr>
  </w:style>
  <w:style w:type="character" w:customStyle="1" w:styleId="BodyTextIndent2Char">
    <w:name w:val="Body Text Indent 2 Char"/>
    <w:uiPriority w:val="99"/>
    <w:semiHidden/>
    <w:rsid w:val="00F7308D"/>
    <w:rPr>
      <w:rFonts w:eastAsia="SimSun" w:cs="Mangal"/>
      <w:kern w:val="1"/>
      <w:sz w:val="24"/>
      <w:szCs w:val="21"/>
      <w:lang w:eastAsia="hi-IN" w:bidi="hi-IN"/>
    </w:rPr>
  </w:style>
  <w:style w:type="character" w:customStyle="1" w:styleId="BodyTextIndent3Char">
    <w:name w:val="Body Text Indent 3 Char"/>
    <w:uiPriority w:val="99"/>
    <w:semiHidden/>
    <w:rsid w:val="00F7308D"/>
    <w:rPr>
      <w:rFonts w:eastAsia="SimSun" w:cs="Mangal"/>
      <w:kern w:val="1"/>
      <w:sz w:val="16"/>
      <w:szCs w:val="14"/>
      <w:lang w:eastAsia="hi-IN" w:bidi="hi-IN"/>
    </w:rPr>
  </w:style>
  <w:style w:type="character" w:customStyle="1" w:styleId="BalloonTextChar">
    <w:name w:val="Balloon Text Char"/>
    <w:uiPriority w:val="99"/>
    <w:semiHidden/>
    <w:rsid w:val="00F7308D"/>
    <w:rPr>
      <w:rFonts w:eastAsia="SimSun" w:cs="Mangal"/>
      <w:kern w:val="1"/>
      <w:sz w:val="0"/>
      <w:szCs w:val="0"/>
      <w:lang w:eastAsia="hi-IN" w:bidi="hi-IN"/>
    </w:rPr>
  </w:style>
  <w:style w:type="character" w:customStyle="1" w:styleId="FootnoteTextChar">
    <w:name w:val="Footnote Text Char"/>
    <w:uiPriority w:val="99"/>
    <w:semiHidden/>
    <w:rsid w:val="00F7308D"/>
    <w:rPr>
      <w:rFonts w:eastAsia="SimSun" w:cs="Mangal"/>
      <w:kern w:val="1"/>
      <w:sz w:val="20"/>
      <w:szCs w:val="18"/>
      <w:lang w:eastAsia="hi-IN" w:bidi="hi-IN"/>
    </w:rPr>
  </w:style>
  <w:style w:type="character" w:customStyle="1" w:styleId="CommentTextChar">
    <w:name w:val="Comment Text Char"/>
    <w:uiPriority w:val="99"/>
    <w:semiHidden/>
    <w:rsid w:val="00F7308D"/>
    <w:rPr>
      <w:rFonts w:eastAsia="SimSun" w:cs="Mangal"/>
      <w:kern w:val="1"/>
      <w:sz w:val="20"/>
      <w:szCs w:val="18"/>
      <w:lang w:eastAsia="hi-IN" w:bidi="hi-IN"/>
    </w:rPr>
  </w:style>
  <w:style w:type="character" w:customStyle="1" w:styleId="CommentSubjectChar">
    <w:name w:val="Comment Subject Char"/>
    <w:uiPriority w:val="99"/>
    <w:semiHidden/>
    <w:rsid w:val="00F7308D"/>
    <w:rPr>
      <w:rFonts w:ascii="Arial" w:eastAsia="SimSun" w:hAnsi="Arial" w:cs="Mangal"/>
      <w:b/>
      <w:bCs/>
      <w:kern w:val="1"/>
      <w:sz w:val="20"/>
      <w:szCs w:val="18"/>
      <w:lang w:eastAsia="hi-IN" w:bidi="hi-IN"/>
    </w:rPr>
  </w:style>
  <w:style w:type="character" w:customStyle="1" w:styleId="TitleChar">
    <w:name w:val="Title Char"/>
    <w:uiPriority w:val="10"/>
    <w:rsid w:val="00F7308D"/>
    <w:rPr>
      <w:rFonts w:ascii="Cambria" w:eastAsia="Times New Roman" w:hAnsi="Cambria" w:cs="Mangal"/>
      <w:b/>
      <w:bCs/>
      <w:kern w:val="28"/>
      <w:sz w:val="32"/>
      <w:szCs w:val="29"/>
      <w:lang w:eastAsia="hi-IN" w:bidi="hi-IN"/>
    </w:rPr>
  </w:style>
  <w:style w:type="character" w:customStyle="1" w:styleId="SubtitleChar">
    <w:name w:val="Subtitle Char"/>
    <w:uiPriority w:val="11"/>
    <w:rsid w:val="00F7308D"/>
    <w:rPr>
      <w:rFonts w:ascii="Cambria" w:eastAsia="Times New Roman" w:hAnsi="Cambria" w:cs="Mangal"/>
      <w:kern w:val="1"/>
      <w:sz w:val="24"/>
      <w:szCs w:val="21"/>
      <w:lang w:eastAsia="hi-IN" w:bidi="hi-IN"/>
    </w:rPr>
  </w:style>
  <w:style w:type="table" w:customStyle="1" w:styleId="0">
    <w:name w:val="0"/>
    <w:rsid w:val="00F7308D"/>
    <w:pPr>
      <w:spacing w:after="0" w:line="240" w:lineRule="auto"/>
    </w:pPr>
    <w:rPr>
      <w:rFonts w:ascii="Times New Roman" w:eastAsia="Times New Roman" w:hAnsi="Times New Roman" w:cs="Times New Roman"/>
      <w:lang w:eastAsia="it-IT"/>
    </w:rPr>
    <w:tblPr>
      <w:tblCellMar>
        <w:top w:w="0" w:type="dxa"/>
        <w:left w:w="0" w:type="dxa"/>
        <w:bottom w:w="0" w:type="dxa"/>
        <w:right w:w="0" w:type="dxa"/>
      </w:tblCellMar>
    </w:tblPr>
  </w:style>
  <w:style w:type="paragraph" w:customStyle="1" w:styleId="115">
    <w:name w:val="115"/>
    <w:rsid w:val="00F7308D"/>
    <w:pPr>
      <w:spacing w:after="0" w:line="240" w:lineRule="auto"/>
    </w:pPr>
    <w:rPr>
      <w:rFonts w:ascii="Times New Roman" w:eastAsia="Times New Roman" w:hAnsi="Times New Roman" w:cs="Times New Roman"/>
      <w:lang w:eastAsia="it-IT"/>
    </w:rPr>
  </w:style>
  <w:style w:type="paragraph" w:customStyle="1" w:styleId="86">
    <w:name w:val="86"/>
    <w:rsid w:val="00F7308D"/>
    <w:pPr>
      <w:spacing w:after="0" w:line="240" w:lineRule="auto"/>
    </w:pPr>
    <w:rPr>
      <w:rFonts w:ascii="Times New Roman" w:eastAsia="Times New Roman" w:hAnsi="Times New Roman" w:cs="Times New Roman"/>
      <w:lang w:eastAsia="it-IT"/>
    </w:rPr>
  </w:style>
  <w:style w:type="paragraph" w:customStyle="1" w:styleId="3">
    <w:name w:val="3"/>
    <w:rsid w:val="00F7308D"/>
    <w:pPr>
      <w:spacing w:after="0" w:line="240" w:lineRule="auto"/>
    </w:pPr>
    <w:rPr>
      <w:rFonts w:ascii="Times New Roman" w:eastAsia="Times New Roman" w:hAnsi="Times New Roman" w:cs="Times New Roman"/>
      <w:lang w:eastAsia="it-IT"/>
    </w:rPr>
  </w:style>
  <w:style w:type="paragraph" w:styleId="Revisione">
    <w:name w:val="Revision"/>
    <w:hidden/>
    <w:uiPriority w:val="99"/>
    <w:semiHidden/>
    <w:rsid w:val="00F7308D"/>
    <w:pPr>
      <w:spacing w:after="0" w:line="240" w:lineRule="auto"/>
    </w:pPr>
    <w:rPr>
      <w:rFonts w:ascii="Times New Roman" w:eastAsia="SimSun" w:hAnsi="Times New Roman" w:cs="Mangal"/>
      <w:kern w:val="1"/>
      <w:sz w:val="24"/>
      <w:szCs w:val="21"/>
      <w:lang w:eastAsia="hi-IN" w:bidi="hi-IN"/>
    </w:rPr>
  </w:style>
  <w:style w:type="paragraph" w:customStyle="1" w:styleId="Tipologiadocumento">
    <w:name w:val="Tipologia documento"/>
    <w:basedOn w:val="Normale"/>
    <w:rsid w:val="00F7308D"/>
    <w:pPr>
      <w:suppressAutoHyphens/>
      <w:autoSpaceDE w:val="0"/>
      <w:autoSpaceDN w:val="0"/>
      <w:spacing w:after="0"/>
      <w:textAlignment w:val="center"/>
    </w:pPr>
    <w:rPr>
      <w:rFonts w:ascii="Messina Sans" w:eastAsia="Calibri" w:hAnsi="Messina Sans" w:cs="Messina Sans Black"/>
      <w:b/>
      <w:bCs/>
      <w:color w:val="000000"/>
    </w:rPr>
  </w:style>
  <w:style w:type="paragraph" w:customStyle="1" w:styleId="BodyText31">
    <w:name w:val="Body Text 31"/>
    <w:basedOn w:val="Normale"/>
    <w:rsid w:val="0009488A"/>
    <w:pPr>
      <w:spacing w:after="0" w:line="240" w:lineRule="auto"/>
      <w:jc w:val="both"/>
    </w:pPr>
    <w:rPr>
      <w:rFonts w:ascii="Courier New" w:eastAsia="Times New Roman" w:hAnsi="Courier New" w:cs="Times New Roman"/>
      <w:szCs w:val="24"/>
      <w:lang w:eastAsia="it-IT"/>
    </w:rPr>
  </w:style>
  <w:style w:type="character" w:customStyle="1" w:styleId="gmaildefault">
    <w:name w:val="gmail_default"/>
    <w:rsid w:val="00D6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28925">
      <w:bodyDiv w:val="1"/>
      <w:marLeft w:val="0"/>
      <w:marRight w:val="0"/>
      <w:marTop w:val="0"/>
      <w:marBottom w:val="0"/>
      <w:divBdr>
        <w:top w:val="none" w:sz="0" w:space="0" w:color="auto"/>
        <w:left w:val="none" w:sz="0" w:space="0" w:color="auto"/>
        <w:bottom w:val="none" w:sz="0" w:space="0" w:color="auto"/>
        <w:right w:val="none" w:sz="0" w:space="0" w:color="auto"/>
      </w:divBdr>
      <w:divsChild>
        <w:div w:id="117835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lazioni.esterne@monrif.net" TargetMode="External"/><Relationship Id="rId4" Type="http://schemas.microsoft.com/office/2007/relationships/stylesWithEffects" Target="stylesWithEffects.xml"/><Relationship Id="rId9" Type="http://schemas.openxmlformats.org/officeDocument/2006/relationships/hyperlink" Target="mailto:ir@monrif.ne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4091-FF82-4C5B-927A-EDA8A819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7</Pages>
  <Words>2245</Words>
  <Characters>12801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Nicola</dc:creator>
  <cp:lastModifiedBy>Migliari Valentina</cp:lastModifiedBy>
  <cp:revision>87</cp:revision>
  <cp:lastPrinted>2024-05-15T07:41:00Z</cp:lastPrinted>
  <dcterms:created xsi:type="dcterms:W3CDTF">2022-05-09T09:27:00Z</dcterms:created>
  <dcterms:modified xsi:type="dcterms:W3CDTF">2024-05-15T10:15:00Z</dcterms:modified>
</cp:coreProperties>
</file>