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La Citt</w:t>
      </w:r>
      <w:r>
        <w:rPr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b w:val="1"/>
          <w:bCs w:val="1"/>
          <w:sz w:val="24"/>
          <w:szCs w:val="24"/>
          <w:rtl w:val="0"/>
          <w:lang w:val="it-IT"/>
        </w:rPr>
        <w:t>Ideale presenta</w:t>
      </w:r>
    </w:p>
    <w:p>
      <w:pPr>
        <w:pStyle w:val="Normal.0"/>
        <w:jc w:val="center"/>
        <w:rPr>
          <w:b w:val="1"/>
          <w:bCs w:val="1"/>
          <w:outline w:val="0"/>
          <w:color w:val="ff0000"/>
          <w:sz w:val="56"/>
          <w:szCs w:val="56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56"/>
          <w:szCs w:val="56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Teatro D</w:t>
      </w:r>
      <w:r>
        <w:rPr>
          <w:b w:val="1"/>
          <w:bCs w:val="1"/>
          <w:outline w:val="0"/>
          <w:color w:val="ff0000"/>
          <w:sz w:val="56"/>
          <w:szCs w:val="56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’</w:t>
      </w:r>
      <w:r>
        <w:rPr>
          <w:b w:val="1"/>
          <w:bCs w:val="1"/>
          <w:outline w:val="0"/>
          <w:color w:val="ff0000"/>
          <w:sz w:val="56"/>
          <w:szCs w:val="56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Impresa 2024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Corsi di formazione nell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imprenditoria culturale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rStyle w:val="Nessuno"/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Foto, video e interviste in cartella stampa: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"https://drive.google.com/drive/folders/1tMAcDd7c_607jNBRfi0fkifNMMXy4bK-?usp=drive_link"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https://drive.google.com/drive/folders/1tMAcDd7c_607jNBRfi0fkifNMMXy4bK-?usp=drive_link</w:t>
      </w:r>
      <w:r>
        <w:rPr/>
        <w:fldChar w:fldCharType="end" w:fldLock="0"/>
      </w:r>
    </w:p>
    <w:p>
      <w:pPr>
        <w:pStyle w:val="Normal.0"/>
      </w:pPr>
    </w:p>
    <w:p>
      <w:pPr>
        <w:pStyle w:val="Normal.0"/>
        <w:spacing w:before="240" w:after="240"/>
        <w:jc w:val="both"/>
      </w:pPr>
      <w:r>
        <w:rPr>
          <w:rStyle w:val="Nessuno"/>
          <w:b w:val="1"/>
          <w:bCs w:val="1"/>
          <w:rtl w:val="0"/>
          <w:lang w:val="it-IT"/>
        </w:rPr>
        <w:t>150 alunni hanno partecipato ai corsi gratuiti dedicati ai NEET: in Italia sono 6 milioni, il 25% della popolazione fra i 19 e i 34 anni. La Citt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>Ideale, con il sostegno di Regione Lazio e la collaborazione del V Municipio, raccoglie la sfida di offrire a questi giovani spunti, stimoli e una possibilit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>concreta</w:t>
      </w:r>
    </w:p>
    <w:p>
      <w:pPr>
        <w:pStyle w:val="Normal.0"/>
        <w:spacing w:before="240" w:after="240" w:line="240" w:lineRule="auto"/>
        <w:jc w:val="both"/>
      </w:pP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Un percorso formativo innovativo, che punta a istruire i giovani nel settore degli eventi culturali, ambito spesso sottovalutato ma che in Italia rappresenta invece un asset economico fondamentale: </w:t>
      </w:r>
      <w:r>
        <w:rPr>
          <w:rStyle w:val="Nessuno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Teatro D</w:t>
      </w:r>
      <w:r>
        <w:rPr>
          <w:rStyle w:val="Nessuno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Impresa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, giunto alle battute finali del suo percorso, ha offerto due mesi di formazione professionale gratuita ai ragazzi </w:t>
      </w:r>
      <w:r>
        <w:rPr>
          <w:rStyle w:val="Nessuno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del V Municipio di Roma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arricchita da workshop ed esperienze pratiche, per dare agli studenti partecipanti la concreta possibilit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di un futuro nel</w:t>
      </w:r>
      <w:r>
        <w:rPr>
          <w:rStyle w:val="Nessuno A"/>
          <w:rtl w:val="0"/>
          <w:lang w:val="it-IT"/>
        </w:rPr>
        <w:t xml:space="preserve"> settore culturale e dello spettacolo dal vivo.</w:t>
      </w:r>
    </w:p>
    <w:p>
      <w:pPr>
        <w:pStyle w:val="Normal.0"/>
        <w:shd w:val="clear" w:color="auto" w:fill="ffffff"/>
        <w:spacing w:line="240" w:lineRule="auto"/>
        <w:jc w:val="both"/>
        <w:rPr>
          <w:rStyle w:val="Nessuno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Oltre 400 le iscrizioni per 150 alunni, che hanno partecipato ai corsi organizzati </w:t>
      </w:r>
      <w:r>
        <w:rPr>
          <w:rStyle w:val="Nessuno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da </w:t>
      </w:r>
      <w:r>
        <w:rPr>
          <w:rStyle w:val="Nessuno"/>
          <w:b w:val="1"/>
          <w:bCs w:val="1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Citt</w:t>
      </w:r>
      <w:r>
        <w:rPr>
          <w:rStyle w:val="Nessuno"/>
          <w:b w:val="1"/>
          <w:bCs w:val="1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b w:val="1"/>
          <w:bCs w:val="1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Ideale</w:t>
      </w:r>
      <w:r>
        <w:rPr>
          <w:rStyle w:val="Nessuno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con il sostegno della Regione Lazio: gli studenti erano tutti </w:t>
      </w:r>
      <w:r>
        <w:rPr>
          <w:rStyle w:val="Nessuno"/>
          <w:b w:val="1"/>
          <w:bCs w:val="1"/>
          <w:rtl w:val="0"/>
          <w:lang w:val="it-IT"/>
        </w:rPr>
        <w:t>NEET (Not in Education, Employment or Training)</w:t>
      </w:r>
      <w:r>
        <w:rPr>
          <w:rStyle w:val="Nessuno A"/>
          <w:rtl w:val="0"/>
          <w:lang w:val="it-IT"/>
        </w:rPr>
        <w:t>, fra i 19 ed i 34 anni: questa particolare categoria di ragazzi, che non studiano e non lavorano, in Italia sono il 25% della popolazione dei pari et</w:t>
      </w:r>
      <w:r>
        <w:rPr>
          <w:rStyle w:val="Nessuno A"/>
          <w:rtl w:val="0"/>
          <w:lang w:val="it-IT"/>
        </w:rPr>
        <w:t>à</w:t>
      </w:r>
      <w:r>
        <w:rPr>
          <w:rStyle w:val="Nessuno A"/>
          <w:rtl w:val="0"/>
          <w:lang w:val="it-IT"/>
        </w:rPr>
        <w:t>, per un totale di 6 milioni di giovani, un record assoluto per 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>Eurozona. Particolarmente importante quindi pensare ad un percorso per loro, gratuito, da articolare in base ai personali interessi.</w:t>
      </w:r>
    </w:p>
    <w:p>
      <w:pPr>
        <w:pStyle w:val="Normal.0"/>
        <w:spacing w:line="240" w:lineRule="auto"/>
        <w:jc w:val="both"/>
        <w:rPr>
          <w:rStyle w:val="Nessuno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line="240" w:lineRule="auto"/>
        <w:jc w:val="both"/>
      </w:pPr>
      <w:r>
        <w:rPr>
          <w:rStyle w:val="Nessuno A"/>
          <w:rtl w:val="0"/>
          <w:lang w:val="it-IT"/>
        </w:rPr>
        <w:t>I corsi infatti hanno spaziato dalla progettazione all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>organizzazione, dalla produzione alla comunicazione, amministrazione e molto altro, toccando ambiti di nicchia e decisamente all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 xml:space="preserve">avanguardia come il </w:t>
      </w:r>
      <w:r>
        <w:rPr>
          <w:rStyle w:val="Nessuno"/>
          <w:b w:val="1"/>
          <w:bCs w:val="1"/>
          <w:rtl w:val="0"/>
          <w:lang w:val="it-IT"/>
        </w:rPr>
        <w:t>LARP</w:t>
      </w:r>
      <w:r>
        <w:rPr>
          <w:rStyle w:val="Nessuno A"/>
          <w:rtl w:val="0"/>
          <w:lang w:val="it-IT"/>
        </w:rPr>
        <w:t xml:space="preserve"> (</w:t>
      </w:r>
      <w:r>
        <w:rPr>
          <w:rStyle w:val="Nessuno"/>
          <w:shd w:val="clear" w:color="auto" w:fill="ffffff"/>
          <w:rtl w:val="0"/>
          <w:lang w:val="it-IT"/>
        </w:rPr>
        <w:t>Live Action Role-Playing), uno strumento tradizionalmente legato al mondo dell</w:t>
      </w:r>
      <w:r>
        <w:rPr>
          <w:rStyle w:val="Nessuno"/>
          <w:shd w:val="clear" w:color="auto" w:fill="ffffff"/>
          <w:rtl w:val="0"/>
          <w:lang w:val="it-IT"/>
        </w:rPr>
        <w:t>’</w:t>
      </w:r>
      <w:r>
        <w:rPr>
          <w:rStyle w:val="Nessuno"/>
          <w:shd w:val="clear" w:color="auto" w:fill="ffffff"/>
          <w:rtl w:val="0"/>
          <w:lang w:val="it-IT"/>
        </w:rPr>
        <w:t>intrattenimento ma destinato a diventare sempre pi</w:t>
      </w:r>
      <w:r>
        <w:rPr>
          <w:rStyle w:val="Nessuno"/>
          <w:shd w:val="clear" w:color="auto" w:fill="ffffff"/>
          <w:rtl w:val="0"/>
          <w:lang w:val="it-IT"/>
        </w:rPr>
        <w:t xml:space="preserve">ù </w:t>
      </w:r>
      <w:r>
        <w:rPr>
          <w:rStyle w:val="Nessuno"/>
          <w:shd w:val="clear" w:color="auto" w:fill="ffffff"/>
          <w:rtl w:val="0"/>
          <w:lang w:val="it-IT"/>
        </w:rPr>
        <w:t>importante nel mondo del lavoro.</w:t>
      </w:r>
    </w:p>
    <w:p>
      <w:pPr>
        <w:pStyle w:val="Normal.0"/>
        <w:spacing w:before="240" w:after="240" w:line="240" w:lineRule="auto"/>
        <w:jc w:val="both"/>
      </w:pPr>
      <w:r>
        <w:rPr>
          <w:rStyle w:val="Nessuno A"/>
          <w:rtl w:val="0"/>
          <w:lang w:val="it-IT"/>
        </w:rPr>
        <w:t xml:space="preserve">Dal 23 marzo al 12 maggio, </w:t>
      </w:r>
      <w:r>
        <w:rPr>
          <w:rStyle w:val="Nessuno"/>
          <w:b w:val="1"/>
          <w:bCs w:val="1"/>
          <w:rtl w:val="0"/>
          <w:lang w:val="it-IT"/>
        </w:rPr>
        <w:t>Fortezza Est</w:t>
      </w:r>
      <w:r>
        <w:rPr>
          <w:rStyle w:val="Nessuno A"/>
          <w:rtl w:val="0"/>
          <w:lang w:val="it-IT"/>
        </w:rPr>
        <w:t xml:space="preserve"> (Via F. Laparelli 62 - 00176, Roma) </w:t>
      </w:r>
      <w:r>
        <w:rPr>
          <w:rStyle w:val="Nessuno A"/>
          <w:rtl w:val="0"/>
          <w:lang w:val="it-IT"/>
        </w:rPr>
        <w:t xml:space="preserve">è </w:t>
      </w:r>
      <w:r>
        <w:rPr>
          <w:rStyle w:val="Nessuno A"/>
          <w:rtl w:val="0"/>
          <w:lang w:val="it-IT"/>
        </w:rPr>
        <w:t>stata il fulcro di un'intensa attivit</w:t>
      </w:r>
      <w:r>
        <w:rPr>
          <w:rStyle w:val="Nessuno A"/>
          <w:rtl w:val="0"/>
          <w:lang w:val="it-IT"/>
        </w:rPr>
        <w:t xml:space="preserve">à </w:t>
      </w:r>
      <w:r>
        <w:rPr>
          <w:rStyle w:val="Nessuno A"/>
          <w:rtl w:val="0"/>
          <w:lang w:val="it-IT"/>
        </w:rPr>
        <w:t>formativa: il corpo docente, composto da professionisti del settore, ha guidato gli studenti attraverso le lezioni teoriche e pratiche, con diversi momenti di confronto e di workshop, con 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>obiettivo di trasmettere conoscenze e competenze fondamentali per il successo nel mondo delle imprese culturali.</w:t>
      </w:r>
    </w:p>
    <w:p>
      <w:pPr>
        <w:pStyle w:val="Normal.0"/>
        <w:spacing w:before="240" w:after="240" w:line="240" w:lineRule="auto"/>
        <w:jc w:val="both"/>
      </w:pPr>
      <w:r>
        <w:rPr>
          <w:rStyle w:val="Nessuno A"/>
          <w:rtl w:val="0"/>
          <w:lang w:val="it-IT"/>
        </w:rPr>
        <w:t xml:space="preserve">Il progetto, nato anche grazie al network tra </w:t>
      </w:r>
      <w:r>
        <w:rPr>
          <w:rStyle w:val="Nessuno"/>
          <w:b w:val="1"/>
          <w:bCs w:val="1"/>
          <w:rtl w:val="0"/>
          <w:lang w:val="it-IT"/>
        </w:rPr>
        <w:t>La Citt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>Ideale</w:t>
      </w:r>
      <w:r>
        <w:rPr>
          <w:rStyle w:val="Nessuno A"/>
          <w:rtl w:val="0"/>
          <w:lang w:val="it-IT"/>
        </w:rPr>
        <w:t xml:space="preserve"> e numerose realt</w:t>
      </w:r>
      <w:r>
        <w:rPr>
          <w:rStyle w:val="Nessuno A"/>
          <w:rtl w:val="0"/>
          <w:lang w:val="it-IT"/>
        </w:rPr>
        <w:t xml:space="preserve">à </w:t>
      </w:r>
      <w:r>
        <w:rPr>
          <w:rStyle w:val="Nessuno A"/>
          <w:rtl w:val="0"/>
          <w:lang w:val="it-IT"/>
        </w:rPr>
        <w:t xml:space="preserve">partner del settore culturale romano, tra cui </w:t>
      </w:r>
      <w:r>
        <w:rPr>
          <w:rStyle w:val="Nessuno"/>
          <w:b w:val="1"/>
          <w:bCs w:val="1"/>
          <w:rtl w:val="0"/>
          <w:lang w:val="it-IT"/>
        </w:rPr>
        <w:t>Progetto Goldstein, Eryados, MeltingPot</w:t>
      </w:r>
      <w:r>
        <w:rPr>
          <w:rStyle w:val="Nessuno A"/>
          <w:rtl w:val="0"/>
          <w:lang w:val="it-IT"/>
        </w:rPr>
        <w:t xml:space="preserve"> e </w:t>
      </w:r>
      <w:r>
        <w:rPr>
          <w:rStyle w:val="Nessuno"/>
          <w:b w:val="1"/>
          <w:bCs w:val="1"/>
          <w:rtl w:val="0"/>
          <w:lang w:val="it-IT"/>
        </w:rPr>
        <w:t>Dominio Pubblico</w:t>
      </w:r>
      <w:r>
        <w:rPr>
          <w:rStyle w:val="Nessuno A"/>
          <w:rtl w:val="0"/>
          <w:lang w:val="it-IT"/>
        </w:rPr>
        <w:t>, ha favorito la creazione di una corposa rete di contatti, offrendo agli studenti preziose opportunit</w:t>
      </w:r>
      <w:r>
        <w:rPr>
          <w:rStyle w:val="Nessuno A"/>
          <w:rtl w:val="0"/>
          <w:lang w:val="it-IT"/>
        </w:rPr>
        <w:t xml:space="preserve">à </w:t>
      </w:r>
      <w:r>
        <w:rPr>
          <w:rStyle w:val="Nessuno A"/>
          <w:rtl w:val="0"/>
          <w:lang w:val="it-IT"/>
        </w:rPr>
        <w:t>di collaborazione e crescita professionale. Al termine dei corsi infatti ai ragazzi verr</w:t>
      </w:r>
      <w:r>
        <w:rPr>
          <w:rStyle w:val="Nessuno A"/>
          <w:rtl w:val="0"/>
          <w:lang w:val="it-IT"/>
        </w:rPr>
        <w:t xml:space="preserve">à </w:t>
      </w:r>
      <w:r>
        <w:rPr>
          <w:rStyle w:val="Nessuno A"/>
          <w:rtl w:val="0"/>
          <w:lang w:val="it-IT"/>
        </w:rPr>
        <w:t>proposta una prima esperienza lavorativa con affiancamento sul campo.</w:t>
      </w:r>
    </w:p>
    <w:p>
      <w:pPr>
        <w:pStyle w:val="Normal.0"/>
        <w:spacing w:before="240" w:after="240"/>
        <w:jc w:val="both"/>
        <w:rPr>
          <w:rStyle w:val="Nessuno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essuno A"/>
          <w:rtl w:val="0"/>
          <w:lang w:val="it-IT"/>
        </w:rPr>
        <w:t xml:space="preserve">Il progetto </w:t>
      </w:r>
      <w:r>
        <w:rPr>
          <w:rStyle w:val="Nessuno A"/>
          <w:rtl w:val="0"/>
          <w:lang w:val="it-IT"/>
        </w:rPr>
        <w:t xml:space="preserve">è </w:t>
      </w:r>
      <w:r>
        <w:rPr>
          <w:rStyle w:val="Nessuno A"/>
          <w:rtl w:val="0"/>
          <w:lang w:val="it-IT"/>
        </w:rPr>
        <w:t>stato accolto con grande interesse dalla comunit</w:t>
      </w:r>
      <w:r>
        <w:rPr>
          <w:rStyle w:val="Nessuno A"/>
          <w:rtl w:val="0"/>
          <w:lang w:val="it-IT"/>
        </w:rPr>
        <w:t xml:space="preserve">à </w:t>
      </w:r>
      <w:r>
        <w:rPr>
          <w:rStyle w:val="Nessuno A"/>
          <w:rtl w:val="0"/>
          <w:lang w:val="it-IT"/>
        </w:rPr>
        <w:t xml:space="preserve">del Municipio Roma V ed </w:t>
      </w:r>
      <w:r>
        <w:rPr>
          <w:rStyle w:val="Nessuno A"/>
          <w:rtl w:val="0"/>
          <w:lang w:val="it-IT"/>
        </w:rPr>
        <w:t xml:space="preserve">è </w:t>
      </w:r>
      <w:r>
        <w:rPr>
          <w:rStyle w:val="Nessuno A"/>
          <w:rtl w:val="0"/>
          <w:lang w:val="it-IT"/>
        </w:rPr>
        <w:t>andato oltre i confini territoriali con alunni provenienti anche da tutta 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>Italia.</w:t>
      </w:r>
    </w:p>
    <w:p>
      <w:pPr>
        <w:pStyle w:val="Normal.0"/>
        <w:spacing w:before="240" w:after="240"/>
        <w:jc w:val="both"/>
      </w:pPr>
      <w:r>
        <w:rPr>
          <w:rStyle w:val="Nessuno"/>
          <w:i w:val="1"/>
          <w:iCs w:val="1"/>
          <w:rtl w:val="0"/>
          <w:lang w:val="it-IT"/>
        </w:rPr>
        <w:t>“</w:t>
      </w:r>
      <w:r>
        <w:rPr>
          <w:rStyle w:val="Nessuno"/>
          <w:i w:val="1"/>
          <w:iCs w:val="1"/>
          <w:rtl w:val="0"/>
          <w:lang w:val="it-IT"/>
        </w:rPr>
        <w:t>Teatro d</w:t>
      </w:r>
      <w:r>
        <w:rPr>
          <w:rStyle w:val="Nessuno"/>
          <w:i w:val="1"/>
          <w:iCs w:val="1"/>
          <w:rtl w:val="0"/>
          <w:lang w:val="it-IT"/>
        </w:rPr>
        <w:t>’</w:t>
      </w:r>
      <w:r>
        <w:rPr>
          <w:rStyle w:val="Nessuno"/>
          <w:i w:val="1"/>
          <w:iCs w:val="1"/>
          <w:rtl w:val="0"/>
          <w:lang w:val="it-IT"/>
        </w:rPr>
        <w:t>Impresa nasce da un</w:t>
      </w:r>
      <w:r>
        <w:rPr>
          <w:rStyle w:val="Nessuno"/>
          <w:i w:val="1"/>
          <w:iCs w:val="1"/>
          <w:rtl w:val="0"/>
          <w:lang w:val="it-IT"/>
        </w:rPr>
        <w:t>’</w:t>
      </w:r>
      <w:r>
        <w:rPr>
          <w:rStyle w:val="Nessuno"/>
          <w:i w:val="1"/>
          <w:iCs w:val="1"/>
          <w:rtl w:val="0"/>
          <w:lang w:val="it-IT"/>
        </w:rPr>
        <w:t>esigenza per La Citt</w:t>
      </w:r>
      <w:r>
        <w:rPr>
          <w:rStyle w:val="Nessuno"/>
          <w:i w:val="1"/>
          <w:iCs w:val="1"/>
          <w:rtl w:val="0"/>
          <w:lang w:val="it-IT"/>
        </w:rPr>
        <w:t xml:space="preserve">à </w:t>
      </w:r>
      <w:r>
        <w:rPr>
          <w:rStyle w:val="Nessuno"/>
          <w:i w:val="1"/>
          <w:iCs w:val="1"/>
          <w:rtl w:val="0"/>
          <w:lang w:val="it-IT"/>
        </w:rPr>
        <w:t>Ideale di andare oltre gli slogan triti e ritriti riguardanti il mondo lavorativo italiano, portando alla luce le incredibili opportunit</w:t>
      </w:r>
      <w:r>
        <w:rPr>
          <w:rStyle w:val="Nessuno"/>
          <w:i w:val="1"/>
          <w:iCs w:val="1"/>
          <w:rtl w:val="0"/>
          <w:lang w:val="it-IT"/>
        </w:rPr>
        <w:t xml:space="preserve">à </w:t>
      </w:r>
      <w:r>
        <w:rPr>
          <w:rStyle w:val="Nessuno"/>
          <w:i w:val="1"/>
          <w:iCs w:val="1"/>
          <w:rtl w:val="0"/>
          <w:lang w:val="it-IT"/>
        </w:rPr>
        <w:t>che l</w:t>
      </w:r>
      <w:r>
        <w:rPr>
          <w:rStyle w:val="Nessuno"/>
          <w:i w:val="1"/>
          <w:iCs w:val="1"/>
          <w:rtl w:val="0"/>
          <w:lang w:val="it-IT"/>
        </w:rPr>
        <w:t>’</w:t>
      </w:r>
      <w:r>
        <w:rPr>
          <w:rStyle w:val="Nessuno"/>
          <w:i w:val="1"/>
          <w:iCs w:val="1"/>
          <w:rtl w:val="0"/>
          <w:lang w:val="it-IT"/>
        </w:rPr>
        <w:t>imprenditoria culturale offre ogni giorno</w:t>
      </w:r>
      <w:r>
        <w:rPr>
          <w:rStyle w:val="Nessuno A"/>
          <w:rtl w:val="0"/>
          <w:lang w:val="it-IT"/>
        </w:rPr>
        <w:t xml:space="preserve"> </w:t>
      </w:r>
      <w:r>
        <w:rPr>
          <w:rStyle w:val="Nessuno"/>
          <w:b w:val="1"/>
          <w:bCs w:val="1"/>
          <w:rtl w:val="0"/>
          <w:lang w:val="it-IT"/>
        </w:rPr>
        <w:t>- ha dichiarato Fabio Morgan, direttore artistico La Citt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 xml:space="preserve">Ideale - </w:t>
      </w:r>
      <w:r>
        <w:rPr>
          <w:rStyle w:val="Nessuno"/>
          <w:i w:val="1"/>
          <w:iCs w:val="1"/>
          <w:rtl w:val="0"/>
          <w:lang w:val="it-IT"/>
        </w:rPr>
        <w:t xml:space="preserve">Il settore culturale italiano </w:t>
      </w:r>
      <w:r>
        <w:rPr>
          <w:rStyle w:val="Nessuno"/>
          <w:i w:val="1"/>
          <w:iCs w:val="1"/>
          <w:rtl w:val="0"/>
          <w:lang w:val="it-IT"/>
        </w:rPr>
        <w:t xml:space="preserve">è </w:t>
      </w:r>
      <w:r>
        <w:rPr>
          <w:rStyle w:val="Nessuno"/>
          <w:i w:val="1"/>
          <w:iCs w:val="1"/>
          <w:rtl w:val="0"/>
          <w:lang w:val="it-IT"/>
        </w:rPr>
        <w:t>costantemente alla ricerca di giovani talenti e di risorse competenti per ogni ambito produttivo, c</w:t>
      </w:r>
      <w:r>
        <w:rPr>
          <w:rStyle w:val="Nessuno"/>
          <w:i w:val="1"/>
          <w:iCs w:val="1"/>
          <w:rtl w:val="0"/>
          <w:lang w:val="it-IT"/>
        </w:rPr>
        <w:t xml:space="preserve">’è </w:t>
      </w:r>
      <w:r>
        <w:rPr>
          <w:rStyle w:val="Nessuno"/>
          <w:i w:val="1"/>
          <w:iCs w:val="1"/>
          <w:rtl w:val="0"/>
          <w:lang w:val="it-IT"/>
        </w:rPr>
        <w:t>grande necessit</w:t>
      </w:r>
      <w:r>
        <w:rPr>
          <w:rStyle w:val="Nessuno"/>
          <w:i w:val="1"/>
          <w:iCs w:val="1"/>
          <w:rtl w:val="0"/>
          <w:lang w:val="it-IT"/>
        </w:rPr>
        <w:t>à</w:t>
      </w:r>
      <w:r>
        <w:rPr>
          <w:rStyle w:val="Nessuno"/>
          <w:i w:val="1"/>
          <w:iCs w:val="1"/>
          <w:rtl w:val="0"/>
          <w:lang w:val="it-IT"/>
        </w:rPr>
        <w:t>, soprattutto, di formare professionalit</w:t>
      </w:r>
      <w:r>
        <w:rPr>
          <w:rStyle w:val="Nessuno"/>
          <w:i w:val="1"/>
          <w:iCs w:val="1"/>
          <w:rtl w:val="0"/>
          <w:lang w:val="it-IT"/>
        </w:rPr>
        <w:t xml:space="preserve">à </w:t>
      </w:r>
      <w:r>
        <w:rPr>
          <w:rStyle w:val="Nessuno"/>
          <w:i w:val="1"/>
          <w:iCs w:val="1"/>
          <w:rtl w:val="0"/>
          <w:lang w:val="it-IT"/>
        </w:rPr>
        <w:t>giovani e motivate non solo per il management culturale del presente ma per quello che abiter</w:t>
      </w:r>
      <w:r>
        <w:rPr>
          <w:rStyle w:val="Nessuno"/>
          <w:i w:val="1"/>
          <w:iCs w:val="1"/>
          <w:rtl w:val="0"/>
          <w:lang w:val="it-IT"/>
        </w:rPr>
        <w:t xml:space="preserve">à </w:t>
      </w:r>
      <w:r>
        <w:rPr>
          <w:rStyle w:val="Nessuno"/>
          <w:i w:val="1"/>
          <w:iCs w:val="1"/>
          <w:rtl w:val="0"/>
          <w:lang w:val="it-IT"/>
        </w:rPr>
        <w:t>il mondo di domani</w:t>
      </w:r>
      <w:r>
        <w:rPr>
          <w:rStyle w:val="Nessuno"/>
          <w:i w:val="1"/>
          <w:iCs w:val="1"/>
          <w:rtl w:val="0"/>
          <w:lang w:val="it-IT"/>
        </w:rPr>
        <w:t>”</w:t>
      </w:r>
    </w:p>
    <w:p>
      <w:pPr>
        <w:pStyle w:val="Normal.0"/>
        <w:spacing w:before="240" w:after="240"/>
        <w:jc w:val="both"/>
        <w:rPr>
          <w:rStyle w:val="Nessuno"/>
          <w:i w:val="1"/>
          <w:iCs w:val="1"/>
        </w:rPr>
      </w:pPr>
      <w:r>
        <w:rPr>
          <w:rStyle w:val="Nessuno"/>
          <w:b w:val="1"/>
          <w:bCs w:val="1"/>
          <w:rtl w:val="0"/>
          <w:lang w:val="it-IT"/>
        </w:rPr>
        <w:t>Lorenzo Gardino, docente Comunicazione e Marketing</w:t>
      </w:r>
      <w:r>
        <w:rPr>
          <w:rStyle w:val="Nessuno A"/>
          <w:rtl w:val="0"/>
          <w:lang w:val="it-IT"/>
        </w:rPr>
        <w:t>, ha descritto cos</w:t>
      </w:r>
      <w:r>
        <w:rPr>
          <w:rStyle w:val="Nessuno A"/>
          <w:rtl w:val="0"/>
          <w:lang w:val="it-IT"/>
        </w:rPr>
        <w:t xml:space="preserve">ì </w:t>
      </w:r>
      <w:r>
        <w:rPr>
          <w:rStyle w:val="Nessuno A"/>
          <w:rtl w:val="0"/>
          <w:lang w:val="it-IT"/>
        </w:rPr>
        <w:t>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 xml:space="preserve">esperienza: </w:t>
      </w:r>
      <w:r>
        <w:rPr>
          <w:rStyle w:val="Nessuno"/>
          <w:i w:val="1"/>
          <w:iCs w:val="1"/>
          <w:rtl w:val="0"/>
          <w:lang w:val="it-IT"/>
        </w:rPr>
        <w:t>“</w:t>
      </w:r>
      <w:r>
        <w:rPr>
          <w:rStyle w:val="Nessuno"/>
          <w:i w:val="1"/>
          <w:iCs w:val="1"/>
          <w:rtl w:val="0"/>
          <w:lang w:val="it-IT"/>
        </w:rPr>
        <w:t>Questi ragazzi (i NEET), oggi, hanno necessariamente bisogno di una guida attraverso il sempre pi</w:t>
      </w:r>
      <w:r>
        <w:rPr>
          <w:rStyle w:val="Nessuno"/>
          <w:i w:val="1"/>
          <w:iCs w:val="1"/>
          <w:rtl w:val="0"/>
          <w:lang w:val="it-IT"/>
        </w:rPr>
        <w:t xml:space="preserve">ù </w:t>
      </w:r>
      <w:r>
        <w:rPr>
          <w:rStyle w:val="Nessuno"/>
          <w:i w:val="1"/>
          <w:iCs w:val="1"/>
          <w:rtl w:val="0"/>
          <w:lang w:val="it-IT"/>
        </w:rPr>
        <w:t>intricato mondo del lavoro. Viviamo in una societ</w:t>
      </w:r>
      <w:r>
        <w:rPr>
          <w:rStyle w:val="Nessuno"/>
          <w:i w:val="1"/>
          <w:iCs w:val="1"/>
          <w:rtl w:val="0"/>
          <w:lang w:val="it-IT"/>
        </w:rPr>
        <w:t xml:space="preserve">à </w:t>
      </w:r>
      <w:r>
        <w:rPr>
          <w:rStyle w:val="Nessuno"/>
          <w:i w:val="1"/>
          <w:iCs w:val="1"/>
          <w:rtl w:val="0"/>
          <w:lang w:val="it-IT"/>
        </w:rPr>
        <w:t>che stigmatizza il fallimento anzich</w:t>
      </w:r>
      <w:r>
        <w:rPr>
          <w:rStyle w:val="Nessuno"/>
          <w:i w:val="1"/>
          <w:iCs w:val="1"/>
          <w:rtl w:val="0"/>
          <w:lang w:val="it-IT"/>
        </w:rPr>
        <w:t xml:space="preserve">é </w:t>
      </w:r>
      <w:r>
        <w:rPr>
          <w:rStyle w:val="Nessuno"/>
          <w:i w:val="1"/>
          <w:iCs w:val="1"/>
          <w:rtl w:val="0"/>
          <w:lang w:val="it-IT"/>
        </w:rPr>
        <w:t>vederlo come opportunit</w:t>
      </w:r>
      <w:r>
        <w:rPr>
          <w:rStyle w:val="Nessuno"/>
          <w:i w:val="1"/>
          <w:iCs w:val="1"/>
          <w:rtl w:val="0"/>
          <w:lang w:val="it-IT"/>
        </w:rPr>
        <w:t xml:space="preserve">à </w:t>
      </w:r>
      <w:r>
        <w:rPr>
          <w:rStyle w:val="Nessuno"/>
          <w:i w:val="1"/>
          <w:iCs w:val="1"/>
          <w:rtl w:val="0"/>
          <w:lang w:val="it-IT"/>
        </w:rPr>
        <w:t>per apprendere e migliorarsi, di conseguenza i giovani sono bloccati da un lato dal terrore di fallire e, dall</w:t>
      </w:r>
      <w:r>
        <w:rPr>
          <w:rStyle w:val="Nessuno"/>
          <w:i w:val="1"/>
          <w:iCs w:val="1"/>
          <w:rtl w:val="0"/>
          <w:lang w:val="it-IT"/>
        </w:rPr>
        <w:t>’</w:t>
      </w:r>
      <w:r>
        <w:rPr>
          <w:rStyle w:val="Nessuno"/>
          <w:i w:val="1"/>
          <w:iCs w:val="1"/>
          <w:rtl w:val="0"/>
          <w:lang w:val="it-IT"/>
        </w:rPr>
        <w:t>altro, dalla consapevolezza di vedere infrangersi sogni ed aspettative dall</w:t>
      </w:r>
      <w:r>
        <w:rPr>
          <w:rStyle w:val="Nessuno"/>
          <w:i w:val="1"/>
          <w:iCs w:val="1"/>
          <w:rtl w:val="0"/>
          <w:lang w:val="it-IT"/>
        </w:rPr>
        <w:t>’</w:t>
      </w:r>
      <w:r>
        <w:rPr>
          <w:rStyle w:val="Nessuno"/>
          <w:i w:val="1"/>
          <w:iCs w:val="1"/>
          <w:rtl w:val="0"/>
          <w:lang w:val="it-IT"/>
        </w:rPr>
        <w:t xml:space="preserve">arcaico sistema lavorativo italiano. Questi corsi servono per far capire loro che bisogna </w:t>
      </w:r>
      <w:r>
        <w:rPr>
          <w:rStyle w:val="Nessuno"/>
          <w:i w:val="1"/>
          <w:iCs w:val="1"/>
          <w:rtl w:val="0"/>
          <w:lang w:val="it-IT"/>
        </w:rPr>
        <w:t>“</w:t>
      </w:r>
      <w:r>
        <w:rPr>
          <w:rStyle w:val="Nessuno"/>
          <w:i w:val="1"/>
          <w:iCs w:val="1"/>
          <w:rtl w:val="0"/>
          <w:lang w:val="it-IT"/>
        </w:rPr>
        <w:t>fare</w:t>
      </w:r>
      <w:r>
        <w:rPr>
          <w:rStyle w:val="Nessuno"/>
          <w:i w:val="1"/>
          <w:iCs w:val="1"/>
          <w:rtl w:val="0"/>
          <w:lang w:val="it-IT"/>
        </w:rPr>
        <w:t xml:space="preserve">” </w:t>
      </w:r>
      <w:r>
        <w:rPr>
          <w:rStyle w:val="Nessuno"/>
          <w:i w:val="1"/>
          <w:iCs w:val="1"/>
          <w:rtl w:val="0"/>
          <w:lang w:val="it-IT"/>
        </w:rPr>
        <w:t>senza aver timore delle conseguenze, formarsi e combattere per la propria professionalit</w:t>
      </w:r>
      <w:r>
        <w:rPr>
          <w:rStyle w:val="Nessuno"/>
          <w:i w:val="1"/>
          <w:iCs w:val="1"/>
          <w:rtl w:val="0"/>
          <w:lang w:val="it-IT"/>
        </w:rPr>
        <w:t xml:space="preserve">à </w:t>
      </w:r>
      <w:r>
        <w:rPr>
          <w:rStyle w:val="Nessuno"/>
          <w:i w:val="1"/>
          <w:iCs w:val="1"/>
          <w:rtl w:val="0"/>
          <w:lang w:val="it-IT"/>
        </w:rPr>
        <w:t>oltre che per un sistema retributivo dignitoso</w:t>
      </w:r>
      <w:r>
        <w:rPr>
          <w:rStyle w:val="Nessuno"/>
          <w:i w:val="1"/>
          <w:iCs w:val="1"/>
          <w:rtl w:val="0"/>
          <w:lang w:val="it-IT"/>
        </w:rPr>
        <w:t>”</w:t>
      </w:r>
    </w:p>
    <w:p>
      <w:pPr>
        <w:pStyle w:val="Normal.0"/>
        <w:spacing w:before="240" w:after="240"/>
        <w:jc w:val="both"/>
      </w:pPr>
      <w:r>
        <w:rPr>
          <w:rStyle w:val="Nessuno A"/>
          <w:rtl w:val="0"/>
          <w:lang w:val="it-IT"/>
        </w:rPr>
        <w:t>Mentre questa edizione del progetto "Teatro D'Impresa" giunge alla sua conclusione</w:t>
      </w:r>
      <w:r>
        <w:rPr>
          <w:rStyle w:val="Nessuno"/>
          <w:b w:val="1"/>
          <w:bCs w:val="1"/>
          <w:rtl w:val="0"/>
          <w:lang w:val="it-IT"/>
        </w:rPr>
        <w:t>, La Citt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>Ideale</w:t>
      </w:r>
      <w:r>
        <w:rPr>
          <w:rStyle w:val="Nessuno A"/>
          <w:rtl w:val="0"/>
          <w:lang w:val="it-IT"/>
        </w:rPr>
        <w:t xml:space="preserve"> gi</w:t>
      </w:r>
      <w:r>
        <w:rPr>
          <w:rStyle w:val="Nessuno A"/>
          <w:rtl w:val="0"/>
          <w:lang w:val="it-IT"/>
        </w:rPr>
        <w:t xml:space="preserve">à </w:t>
      </w:r>
      <w:r>
        <w:rPr>
          <w:rStyle w:val="Nessuno A"/>
          <w:rtl w:val="0"/>
          <w:lang w:val="it-IT"/>
        </w:rPr>
        <w:t>lavora per pianificare futuri eventi ed iniziative volte a continuare a sostenere e promuovere il talento emergente nel settore culturale e dello spettacolo.</w:t>
      </w:r>
    </w:p>
    <w:p>
      <w:pPr>
        <w:pStyle w:val="Normal.0"/>
        <w:spacing w:before="240" w:after="240"/>
        <w:jc w:val="both"/>
        <w:rPr>
          <w:rStyle w:val="Nessuno"/>
          <w:b w:val="1"/>
          <w:bCs w:val="1"/>
          <w:i w:val="1"/>
          <w:iCs w:val="1"/>
        </w:rPr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>Teatro d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’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Impresa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è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un progetto de La Citt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Ideale, Finanziato da Regione Lazio, In Collaborazione con il Municipio V di Roma Capitale</w:t>
      </w:r>
    </w:p>
    <w:p>
      <w:pPr>
        <w:pStyle w:val="Normal.0"/>
        <w:spacing w:before="240" w:after="240"/>
        <w:rPr>
          <w:rStyle w:val="Hyperlink.1"/>
        </w:rPr>
      </w:pPr>
      <w:r>
        <w:rPr>
          <w:rStyle w:val="Nessuno A"/>
          <w:rtl w:val="0"/>
          <w:lang w:val="it-IT"/>
        </w:rPr>
        <w:t>Maggiori info su:</w:t>
      </w:r>
      <w:r>
        <w:rPr>
          <w:rStyle w:val="Nessuno A"/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"https://www.lacittaideale.eu/teatrodimpresa"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https://www.lacittaideale.eu/teatrodimpresa</w:t>
      </w:r>
      <w:r>
        <w:rPr/>
        <w:fldChar w:fldCharType="end" w:fldLock="0"/>
      </w:r>
      <w:r>
        <w:rPr>
          <w:rStyle w:val="Nessuno A"/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"https://www.instagram.com/lacitta_ideale/"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https://www.instagram.com/lacitta_ideale/</w:t>
      </w:r>
      <w:r>
        <w:rPr/>
        <w:fldChar w:fldCharType="end" w:fldLock="0"/>
      </w:r>
    </w:p>
    <w:p>
      <w:pPr>
        <w:pStyle w:val="Normal (Web)"/>
        <w:jc w:val="center"/>
        <w:rPr>
          <w:rStyle w:val="Nessuno"/>
          <w:kern w:val="0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Ufficio Stampa HF4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"http://www.hf4.it/"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www.hf4.it</w:t>
      </w:r>
      <w:r>
        <w:rPr/>
        <w:fldChar w:fldCharType="end" w:fldLock="0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</w:t>
        <w:br w:type="textWrapping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Francesca Di Belardino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"mailto:francesca.dibelardino@hf4.it"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francesca.dibelardino@hf4.it</w:t>
      </w:r>
      <w:r>
        <w:rPr/>
        <w:fldChar w:fldCharType="end" w:fldLock="0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</w:t>
        <w:br w:type="textWrapping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Valentina Pettinelli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"mailto:valentina.pettinelli@hf4.it"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valentina.pettinelli@hf4.it</w:t>
      </w:r>
      <w:r>
        <w:rPr/>
        <w:fldChar w:fldCharType="end" w:fldLock="0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spacing w:before="240" w:after="240"/>
      </w:pPr>
      <w:r>
        <w:rPr>
          <w:rStyle w:val="Nessuno A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b w:val="1"/>
      <w:bCs w:val="1"/>
      <w:i w:val="1"/>
      <w:iCs w:val="1"/>
      <w:outline w:val="0"/>
      <w:color w:val="000000"/>
      <w:sz w:val="20"/>
      <w:szCs w:val="20"/>
      <w:u w:val="single" w:color="000000"/>
      <w14:textFill>
        <w14:solidFill>
          <w14:srgbClr w14:val="000000"/>
        </w14:solidFill>
      </w14:textFill>
    </w:rPr>
  </w:style>
  <w:style w:type="character" w:styleId="Nessuno A">
    <w:name w:val="Nessuno A"/>
    <w:rPr>
      <w:lang w:val="it-IT"/>
    </w:rPr>
  </w:style>
  <w:style w:type="character" w:styleId="Hyperlink.1">
    <w:name w:val="Hyperlink.1"/>
    <w:basedOn w:val="Nessuno"/>
    <w:next w:val="Hyperlink.1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119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2">
    <w:name w:val="Hyperlink.2"/>
    <w:basedOn w:val="Nessuno"/>
    <w:next w:val="Hyperlink.2"/>
    <w:rPr>
      <w:rFonts w:ascii="Arial" w:cs="Arial" w:hAnsi="Arial" w:eastAsia="Arial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