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DCC38" w14:textId="77777777" w:rsidR="005D71A0" w:rsidRDefault="005D71A0" w:rsidP="004A618E">
      <w:pPr>
        <w:jc w:val="center"/>
        <w:rPr>
          <w:b/>
          <w:bCs/>
          <w:sz w:val="28"/>
          <w:szCs w:val="28"/>
        </w:rPr>
      </w:pPr>
    </w:p>
    <w:p w14:paraId="0E5F1FC4" w14:textId="259DFB41" w:rsidR="005D71A0" w:rsidRPr="00873C35" w:rsidRDefault="005D71A0" w:rsidP="004A618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73C35">
        <w:rPr>
          <w:rFonts w:ascii="Arial" w:hAnsi="Arial" w:cs="Arial"/>
          <w:b/>
          <w:bCs/>
          <w:sz w:val="28"/>
          <w:szCs w:val="28"/>
        </w:rPr>
        <w:t>NOTA STAMPA</w:t>
      </w:r>
    </w:p>
    <w:p w14:paraId="6852082B" w14:textId="2E10430C" w:rsidR="00C166E2" w:rsidRPr="00C166E2" w:rsidRDefault="00C166E2" w:rsidP="00C166E2">
      <w:pPr>
        <w:pStyle w:val="Nessunaspaziatura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166E2">
        <w:rPr>
          <w:rFonts w:ascii="Arial" w:hAnsi="Arial" w:cs="Arial"/>
          <w:b/>
          <w:bCs/>
          <w:sz w:val="28"/>
          <w:szCs w:val="28"/>
        </w:rPr>
        <w:t>Monitoraggio delle perizie tramite modelli statistici avanzati:</w:t>
      </w:r>
    </w:p>
    <w:p w14:paraId="3D845C2C" w14:textId="1EAC6B82" w:rsidR="00873C35" w:rsidRPr="00C166E2" w:rsidRDefault="00C166E2" w:rsidP="00C166E2">
      <w:pPr>
        <w:pStyle w:val="Nessunaspaziatura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166E2">
        <w:rPr>
          <w:rFonts w:ascii="Arial" w:hAnsi="Arial" w:cs="Arial"/>
          <w:b/>
          <w:bCs/>
          <w:sz w:val="28"/>
          <w:szCs w:val="28"/>
        </w:rPr>
        <w:t xml:space="preserve">partnership strategica tra Immobiliare.it Insights e </w:t>
      </w:r>
      <w:r w:rsidR="00873C35" w:rsidRPr="00C166E2">
        <w:rPr>
          <w:rFonts w:ascii="Arial" w:hAnsi="Arial" w:cs="Arial"/>
          <w:b/>
          <w:bCs/>
          <w:sz w:val="28"/>
          <w:szCs w:val="28"/>
        </w:rPr>
        <w:t>Banco BPM</w:t>
      </w:r>
    </w:p>
    <w:p w14:paraId="030EA3E2" w14:textId="77777777" w:rsidR="00C166E2" w:rsidRDefault="00C166E2" w:rsidP="00873C3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839A904" w14:textId="32A643B2" w:rsidR="00873C35" w:rsidRPr="00873C35" w:rsidRDefault="005D71A0" w:rsidP="00C166E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361A">
        <w:rPr>
          <w:rFonts w:ascii="Arial" w:hAnsi="Arial" w:cs="Arial"/>
          <w:b/>
          <w:bCs/>
          <w:sz w:val="24"/>
          <w:szCs w:val="24"/>
        </w:rPr>
        <w:t xml:space="preserve">Milano, </w:t>
      </w:r>
      <w:r w:rsidR="002F4D35">
        <w:rPr>
          <w:rFonts w:ascii="Arial" w:hAnsi="Arial" w:cs="Arial"/>
          <w:b/>
          <w:bCs/>
          <w:sz w:val="24"/>
          <w:szCs w:val="24"/>
        </w:rPr>
        <w:t>maggio</w:t>
      </w:r>
      <w:r w:rsidR="00873C35" w:rsidRPr="00FD361A">
        <w:rPr>
          <w:rFonts w:ascii="Arial" w:hAnsi="Arial" w:cs="Arial"/>
          <w:b/>
          <w:bCs/>
          <w:sz w:val="24"/>
          <w:szCs w:val="24"/>
        </w:rPr>
        <w:t xml:space="preserve"> 2024</w:t>
      </w:r>
      <w:r w:rsidRPr="00873C35">
        <w:rPr>
          <w:rFonts w:ascii="Arial" w:hAnsi="Arial" w:cs="Arial"/>
          <w:sz w:val="24"/>
          <w:szCs w:val="24"/>
        </w:rPr>
        <w:t xml:space="preserve"> </w:t>
      </w:r>
      <w:r w:rsidR="00873C35" w:rsidRPr="00873C35">
        <w:rPr>
          <w:rFonts w:ascii="Arial" w:hAnsi="Arial" w:cs="Arial"/>
          <w:sz w:val="24"/>
          <w:szCs w:val="24"/>
        </w:rPr>
        <w:t>–</w:t>
      </w:r>
      <w:r w:rsidRPr="00873C35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873C35" w:rsidRPr="00CD4BFD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Immobiliare.it Insights</w:t>
        </w:r>
      </w:hyperlink>
      <w:r w:rsidR="00873C35" w:rsidRPr="00873C35">
        <w:rPr>
          <w:rFonts w:ascii="Arial" w:hAnsi="Arial" w:cs="Arial"/>
          <w:sz w:val="24"/>
          <w:szCs w:val="24"/>
        </w:rPr>
        <w:t xml:space="preserve">, </w:t>
      </w:r>
      <w:r w:rsidR="00FD361A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873C35" w:rsidRPr="00873C35">
        <w:rPr>
          <w:rFonts w:ascii="Arial" w:hAnsi="Arial" w:cs="Arial"/>
          <w:sz w:val="24"/>
          <w:szCs w:val="24"/>
        </w:rPr>
        <w:t>proptech</w:t>
      </w:r>
      <w:proofErr w:type="spellEnd"/>
      <w:r w:rsidR="00873C35" w:rsidRPr="00873C35">
        <w:rPr>
          <w:rFonts w:ascii="Arial" w:hAnsi="Arial" w:cs="Arial"/>
          <w:sz w:val="24"/>
          <w:szCs w:val="24"/>
        </w:rPr>
        <w:t xml:space="preserve"> del </w:t>
      </w:r>
      <w:r w:rsidR="00FD361A">
        <w:rPr>
          <w:rFonts w:ascii="Arial" w:hAnsi="Arial" w:cs="Arial"/>
          <w:sz w:val="24"/>
          <w:szCs w:val="24"/>
        </w:rPr>
        <w:t>gruppo di</w:t>
      </w:r>
      <w:r w:rsidR="00873C35" w:rsidRPr="00873C35">
        <w:rPr>
          <w:rFonts w:ascii="Arial" w:hAnsi="Arial" w:cs="Arial"/>
          <w:sz w:val="24"/>
          <w:szCs w:val="24"/>
        </w:rPr>
        <w:t xml:space="preserve"> </w:t>
      </w:r>
      <w:r w:rsidR="00873C35" w:rsidRPr="0069375E">
        <w:rPr>
          <w:rFonts w:ascii="Arial" w:hAnsi="Arial" w:cs="Arial"/>
          <w:b/>
          <w:bCs/>
          <w:sz w:val="24"/>
          <w:szCs w:val="24"/>
        </w:rPr>
        <w:t>Immobiliare.it</w:t>
      </w:r>
      <w:r w:rsidR="00873C35" w:rsidRPr="00873C35">
        <w:rPr>
          <w:rFonts w:ascii="Arial" w:hAnsi="Arial" w:cs="Arial"/>
          <w:sz w:val="24"/>
          <w:szCs w:val="24"/>
        </w:rPr>
        <w:t xml:space="preserve"> dedicata all’analisi ed elaborazione dei dati del mercato immobiliare, </w:t>
      </w:r>
      <w:r w:rsidR="002F4D35">
        <w:rPr>
          <w:rFonts w:ascii="Arial" w:hAnsi="Arial" w:cs="Arial"/>
          <w:sz w:val="24"/>
          <w:szCs w:val="24"/>
        </w:rPr>
        <w:t>annuncia un accordo di collaborazione con</w:t>
      </w:r>
      <w:r w:rsidR="00873C35" w:rsidRPr="00873C35">
        <w:rPr>
          <w:rFonts w:ascii="Arial" w:hAnsi="Arial" w:cs="Arial"/>
          <w:sz w:val="24"/>
          <w:szCs w:val="24"/>
        </w:rPr>
        <w:t xml:space="preserve"> </w:t>
      </w:r>
      <w:r w:rsidR="00873C35" w:rsidRPr="001B65DD">
        <w:rPr>
          <w:rFonts w:ascii="Arial" w:hAnsi="Arial" w:cs="Arial"/>
          <w:b/>
          <w:bCs/>
          <w:sz w:val="24"/>
          <w:szCs w:val="24"/>
        </w:rPr>
        <w:t>Banco BPM</w:t>
      </w:r>
      <w:r w:rsidR="002F4D35">
        <w:rPr>
          <w:rFonts w:ascii="Arial" w:hAnsi="Arial" w:cs="Arial"/>
          <w:sz w:val="24"/>
          <w:szCs w:val="24"/>
        </w:rPr>
        <w:t xml:space="preserve"> </w:t>
      </w:r>
      <w:r w:rsidR="00873C35" w:rsidRPr="00873C35">
        <w:rPr>
          <w:rFonts w:ascii="Arial" w:hAnsi="Arial" w:cs="Arial"/>
          <w:sz w:val="24"/>
          <w:szCs w:val="24"/>
        </w:rPr>
        <w:t xml:space="preserve">per </w:t>
      </w:r>
      <w:r w:rsidR="00873C35" w:rsidRPr="009F5842">
        <w:rPr>
          <w:rFonts w:ascii="Arial" w:hAnsi="Arial" w:cs="Arial"/>
          <w:b/>
          <w:bCs/>
          <w:sz w:val="24"/>
          <w:szCs w:val="24"/>
        </w:rPr>
        <w:t>il monitoraggio periodico delle valutazioni immobiliari a garanzia dei mutui ipotecari dell’istituto di credito</w:t>
      </w:r>
      <w:r w:rsidR="00873C35" w:rsidRPr="00873C35">
        <w:rPr>
          <w:rFonts w:ascii="Arial" w:hAnsi="Arial" w:cs="Arial"/>
          <w:sz w:val="24"/>
          <w:szCs w:val="24"/>
        </w:rPr>
        <w:t>.</w:t>
      </w:r>
    </w:p>
    <w:p w14:paraId="3715F0CB" w14:textId="7F157649" w:rsidR="00873C35" w:rsidRDefault="009F5842" w:rsidP="00C166E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partire da giugno 2024, infatti, entreranno in piena applicazione le linee guida in materia di monitoraggio e rivalutazione immobiliare stabilite dalla </w:t>
      </w:r>
      <w:proofErr w:type="spellStart"/>
      <w:r w:rsidRPr="009F5842">
        <w:rPr>
          <w:rFonts w:ascii="Arial" w:hAnsi="Arial" w:cs="Arial"/>
          <w:b/>
          <w:bCs/>
          <w:i/>
          <w:iCs/>
          <w:sz w:val="24"/>
          <w:szCs w:val="24"/>
        </w:rPr>
        <w:t>European</w:t>
      </w:r>
      <w:proofErr w:type="spellEnd"/>
      <w:r w:rsidRPr="009F5842">
        <w:rPr>
          <w:rFonts w:ascii="Arial" w:hAnsi="Arial" w:cs="Arial"/>
          <w:b/>
          <w:bCs/>
          <w:i/>
          <w:iCs/>
          <w:sz w:val="24"/>
          <w:szCs w:val="24"/>
        </w:rPr>
        <w:t xml:space="preserve"> Banking Autority</w:t>
      </w:r>
      <w:r>
        <w:rPr>
          <w:rFonts w:ascii="Arial" w:hAnsi="Arial" w:cs="Arial"/>
          <w:sz w:val="24"/>
          <w:szCs w:val="24"/>
        </w:rPr>
        <w:t xml:space="preserve"> (EBA)</w:t>
      </w:r>
      <w:r w:rsidR="00FC6A0C">
        <w:rPr>
          <w:rFonts w:ascii="Arial" w:hAnsi="Arial" w:cs="Arial"/>
          <w:sz w:val="24"/>
          <w:szCs w:val="24"/>
        </w:rPr>
        <w:t xml:space="preserve"> e, tramite questo accordo, </w:t>
      </w:r>
      <w:r w:rsidR="00873C35" w:rsidRPr="00873C35">
        <w:rPr>
          <w:rFonts w:ascii="Arial" w:hAnsi="Arial" w:cs="Arial"/>
          <w:sz w:val="24"/>
          <w:szCs w:val="24"/>
        </w:rPr>
        <w:t xml:space="preserve">Immobiliare.it Insights </w:t>
      </w:r>
      <w:r w:rsidR="00FC6A0C">
        <w:rPr>
          <w:rFonts w:ascii="Arial" w:hAnsi="Arial" w:cs="Arial"/>
          <w:sz w:val="24"/>
          <w:szCs w:val="24"/>
        </w:rPr>
        <w:t>supporterà</w:t>
      </w:r>
      <w:r w:rsidR="00873C35" w:rsidRPr="00873C35">
        <w:rPr>
          <w:rFonts w:ascii="Arial" w:hAnsi="Arial" w:cs="Arial"/>
          <w:sz w:val="24"/>
          <w:szCs w:val="24"/>
        </w:rPr>
        <w:t xml:space="preserve"> Banco BPM nel campo dei </w:t>
      </w:r>
      <w:r w:rsidR="00873C35" w:rsidRPr="00FC6A0C">
        <w:rPr>
          <w:rFonts w:ascii="Arial" w:hAnsi="Arial" w:cs="Arial"/>
          <w:b/>
          <w:bCs/>
          <w:sz w:val="24"/>
          <w:szCs w:val="24"/>
        </w:rPr>
        <w:t>modelli statistici avanzati</w:t>
      </w:r>
      <w:r w:rsidR="00FC6A0C" w:rsidRPr="00FC6A0C">
        <w:rPr>
          <w:rFonts w:ascii="Arial" w:hAnsi="Arial" w:cs="Arial"/>
          <w:b/>
          <w:bCs/>
          <w:sz w:val="24"/>
          <w:szCs w:val="24"/>
        </w:rPr>
        <w:t xml:space="preserve"> per l</w:t>
      </w:r>
      <w:r w:rsidR="005E3D62">
        <w:rPr>
          <w:rFonts w:ascii="Arial" w:hAnsi="Arial" w:cs="Arial"/>
          <w:b/>
          <w:bCs/>
          <w:sz w:val="24"/>
          <w:szCs w:val="24"/>
        </w:rPr>
        <w:t>’evoluzione del processo di</w:t>
      </w:r>
      <w:r w:rsidR="00FC6A0C" w:rsidRPr="00FC6A0C">
        <w:rPr>
          <w:rFonts w:ascii="Arial" w:hAnsi="Arial" w:cs="Arial"/>
          <w:b/>
          <w:bCs/>
          <w:sz w:val="24"/>
          <w:szCs w:val="24"/>
        </w:rPr>
        <w:t xml:space="preserve"> verifica ex-post delle valutazioni immobiliari</w:t>
      </w:r>
      <w:r w:rsidR="00FC6A0C">
        <w:rPr>
          <w:rFonts w:ascii="Arial" w:hAnsi="Arial" w:cs="Arial"/>
          <w:sz w:val="24"/>
          <w:szCs w:val="24"/>
        </w:rPr>
        <w:t xml:space="preserve">, il cosiddetto processo di </w:t>
      </w:r>
      <w:r w:rsidR="00FC6A0C" w:rsidRPr="00FC6A0C">
        <w:rPr>
          <w:rFonts w:ascii="Arial" w:hAnsi="Arial" w:cs="Arial"/>
          <w:i/>
          <w:iCs/>
          <w:sz w:val="24"/>
          <w:szCs w:val="24"/>
        </w:rPr>
        <w:t>back-testing</w:t>
      </w:r>
      <w:r w:rsidR="00FC6A0C">
        <w:rPr>
          <w:rFonts w:ascii="Arial" w:hAnsi="Arial" w:cs="Arial"/>
          <w:sz w:val="24"/>
          <w:szCs w:val="24"/>
        </w:rPr>
        <w:t>.</w:t>
      </w:r>
    </w:p>
    <w:p w14:paraId="4E92FD33" w14:textId="77777777" w:rsidR="00C166E2" w:rsidRDefault="00FC6A0C" w:rsidP="00C166E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Grazie all’adozione di </w:t>
      </w:r>
      <w:r w:rsidRPr="00C166E2">
        <w:rPr>
          <w:rFonts w:ascii="Arial" w:hAnsi="Arial" w:cs="Arial"/>
          <w:b/>
          <w:bCs/>
          <w:sz w:val="24"/>
          <w:szCs w:val="24"/>
        </w:rPr>
        <w:t>modelli di valutazione automatica</w:t>
      </w:r>
      <w:r>
        <w:rPr>
          <w:rFonts w:ascii="Arial" w:hAnsi="Arial" w:cs="Arial"/>
          <w:sz w:val="24"/>
          <w:szCs w:val="24"/>
        </w:rPr>
        <w:t xml:space="preserve"> (AVM), oggi è possibile fornire tempestivamente un vero e proprio ranking della perizia</w:t>
      </w:r>
      <w:r w:rsidRPr="00FC6A0C">
        <w:rPr>
          <w:rFonts w:ascii="Arial" w:hAnsi="Arial" w:cs="Arial"/>
          <w:sz w:val="24"/>
          <w:szCs w:val="24"/>
        </w:rPr>
        <w:t xml:space="preserve">: dall’assessment di quanti e quali comparabili sono stati usati (o non usati) per la stima, a quanto il valore </w:t>
      </w:r>
      <w:r w:rsidR="00C166E2">
        <w:rPr>
          <w:rFonts w:ascii="Arial" w:hAnsi="Arial" w:cs="Arial"/>
          <w:sz w:val="24"/>
          <w:szCs w:val="24"/>
        </w:rPr>
        <w:t>s</w:t>
      </w:r>
      <w:r w:rsidRPr="00FC6A0C">
        <w:rPr>
          <w:rFonts w:ascii="Arial" w:hAnsi="Arial" w:cs="Arial"/>
          <w:sz w:val="24"/>
          <w:szCs w:val="24"/>
        </w:rPr>
        <w:t>i distanzia da una pluralità di benchmark</w:t>
      </w:r>
      <w:r w:rsidR="00C166E2">
        <w:rPr>
          <w:rFonts w:ascii="Arial" w:hAnsi="Arial" w:cs="Arial"/>
          <w:sz w:val="24"/>
          <w:szCs w:val="24"/>
        </w:rPr>
        <w:t>,</w:t>
      </w:r>
      <w:r w:rsidRPr="00FC6A0C">
        <w:rPr>
          <w:rFonts w:ascii="Arial" w:hAnsi="Arial" w:cs="Arial"/>
          <w:sz w:val="24"/>
          <w:szCs w:val="24"/>
        </w:rPr>
        <w:t xml:space="preserve"> </w:t>
      </w:r>
      <w:r w:rsidR="00C166E2">
        <w:rPr>
          <w:rFonts w:ascii="Arial" w:hAnsi="Arial" w:cs="Arial"/>
          <w:sz w:val="24"/>
          <w:szCs w:val="24"/>
        </w:rPr>
        <w:t>come</w:t>
      </w:r>
      <w:r w:rsidRPr="00FC6A0C">
        <w:rPr>
          <w:rFonts w:ascii="Arial" w:hAnsi="Arial" w:cs="Arial"/>
          <w:sz w:val="24"/>
          <w:szCs w:val="24"/>
        </w:rPr>
        <w:t xml:space="preserve"> i prezzi medi di altri immobili offerti in vendita nella stessa via o i dati reali sul compravenduto nelle medesime zone. </w:t>
      </w:r>
    </w:p>
    <w:p w14:paraId="54666AF3" w14:textId="14DBAA8C" w:rsidR="009F5842" w:rsidRPr="00873C35" w:rsidRDefault="00C166E2" w:rsidP="00C166E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Questo </w:t>
      </w:r>
      <w:r w:rsidR="00FC6A0C" w:rsidRPr="00C166E2">
        <w:rPr>
          <w:rFonts w:ascii="Arial" w:hAnsi="Arial" w:cs="Arial"/>
          <w:b/>
          <w:bCs/>
          <w:sz w:val="24"/>
          <w:szCs w:val="24"/>
        </w:rPr>
        <w:t>approccio massivo e digitale</w:t>
      </w:r>
      <w:r w:rsidR="00FC6A0C" w:rsidRPr="00FC6A0C">
        <w:rPr>
          <w:rFonts w:ascii="Arial" w:hAnsi="Arial" w:cs="Arial"/>
          <w:sz w:val="24"/>
          <w:szCs w:val="24"/>
        </w:rPr>
        <w:t xml:space="preserve"> permette di lavorare su un perimetro di audit ancora più ampio, a beneficio della governance sulla qualità del credito e della capacità di identificare facilmente </w:t>
      </w:r>
      <w:r>
        <w:rPr>
          <w:rFonts w:ascii="Arial" w:hAnsi="Arial" w:cs="Arial"/>
          <w:sz w:val="24"/>
          <w:szCs w:val="24"/>
        </w:rPr>
        <w:t xml:space="preserve">eventuali </w:t>
      </w:r>
      <w:proofErr w:type="spellStart"/>
      <w:r w:rsidR="00FC6A0C" w:rsidRPr="00FC6A0C">
        <w:rPr>
          <w:rFonts w:ascii="Arial" w:hAnsi="Arial" w:cs="Arial"/>
          <w:sz w:val="24"/>
          <w:szCs w:val="24"/>
        </w:rPr>
        <w:t>outlier</w:t>
      </w:r>
      <w:proofErr w:type="spellEnd"/>
      <w:r w:rsidR="00FC6A0C" w:rsidRPr="00FC6A0C">
        <w:rPr>
          <w:rFonts w:ascii="Arial" w:hAnsi="Arial" w:cs="Arial"/>
          <w:sz w:val="24"/>
          <w:szCs w:val="24"/>
        </w:rPr>
        <w:t xml:space="preserve"> da approfondire con intervento umano.</w:t>
      </w:r>
    </w:p>
    <w:p w14:paraId="39097022" w14:textId="60CB7C72" w:rsidR="00873C35" w:rsidRDefault="00873C35" w:rsidP="00C166E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C60EA">
        <w:rPr>
          <w:rFonts w:ascii="Arial" w:hAnsi="Arial" w:cs="Arial"/>
          <w:i/>
          <w:iCs/>
          <w:sz w:val="24"/>
          <w:szCs w:val="24"/>
        </w:rPr>
        <w:t>«Siamo estremamente entusiasti di questa partnership, che segna un momento significativo per entrambe le aziende: siamo convinti che introdurre il più ampio dataset di osservazioni immobiliari nel monitoraggio perizie sia la modalità più oggettiva per rendere trasparente il processo di valutazione</w:t>
      </w:r>
      <w:r w:rsidRPr="00873C35">
        <w:rPr>
          <w:rFonts w:ascii="Arial" w:hAnsi="Arial" w:cs="Arial"/>
          <w:sz w:val="24"/>
          <w:szCs w:val="24"/>
        </w:rPr>
        <w:t xml:space="preserve"> –</w:t>
      </w:r>
      <w:r w:rsidR="00BC60EA">
        <w:rPr>
          <w:rFonts w:ascii="Arial" w:hAnsi="Arial" w:cs="Arial"/>
          <w:sz w:val="24"/>
          <w:szCs w:val="24"/>
        </w:rPr>
        <w:t xml:space="preserve"> </w:t>
      </w:r>
      <w:r w:rsidRPr="00873C35">
        <w:rPr>
          <w:rFonts w:ascii="Arial" w:hAnsi="Arial" w:cs="Arial"/>
          <w:sz w:val="24"/>
          <w:szCs w:val="24"/>
        </w:rPr>
        <w:t xml:space="preserve">ha dichiarato </w:t>
      </w:r>
      <w:r w:rsidR="00C74C42">
        <w:rPr>
          <w:rFonts w:ascii="Arial" w:hAnsi="Arial" w:cs="Arial"/>
          <w:b/>
          <w:bCs/>
          <w:sz w:val="24"/>
          <w:szCs w:val="24"/>
        </w:rPr>
        <w:t>Antonio Intini</w:t>
      </w:r>
      <w:r w:rsidRPr="00590557">
        <w:rPr>
          <w:rFonts w:ascii="Arial" w:hAnsi="Arial" w:cs="Arial"/>
          <w:b/>
          <w:bCs/>
          <w:sz w:val="24"/>
          <w:szCs w:val="24"/>
        </w:rPr>
        <w:t xml:space="preserve">, </w:t>
      </w:r>
      <w:r w:rsidR="00C74C42" w:rsidRPr="00C74C42">
        <w:rPr>
          <w:rFonts w:ascii="Arial" w:hAnsi="Arial" w:cs="Arial"/>
          <w:b/>
          <w:bCs/>
          <w:sz w:val="24"/>
          <w:szCs w:val="24"/>
        </w:rPr>
        <w:t xml:space="preserve">Executive Board </w:t>
      </w:r>
      <w:proofErr w:type="spellStart"/>
      <w:r w:rsidR="00C74C42" w:rsidRPr="00C74C42">
        <w:rPr>
          <w:rFonts w:ascii="Arial" w:hAnsi="Arial" w:cs="Arial"/>
          <w:b/>
          <w:bCs/>
          <w:sz w:val="24"/>
          <w:szCs w:val="24"/>
        </w:rPr>
        <w:t>Member</w:t>
      </w:r>
      <w:proofErr w:type="spellEnd"/>
      <w:r w:rsidR="00C74C4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90557">
        <w:rPr>
          <w:rFonts w:ascii="Arial" w:hAnsi="Arial" w:cs="Arial"/>
          <w:b/>
          <w:bCs/>
          <w:sz w:val="24"/>
          <w:szCs w:val="24"/>
        </w:rPr>
        <w:t>di Immobiliare.it Insights</w:t>
      </w:r>
      <w:r w:rsidRPr="00873C35">
        <w:rPr>
          <w:rFonts w:ascii="Arial" w:hAnsi="Arial" w:cs="Arial"/>
          <w:sz w:val="24"/>
          <w:szCs w:val="24"/>
        </w:rPr>
        <w:t xml:space="preserve"> – </w:t>
      </w:r>
      <w:r w:rsidRPr="00BC60EA">
        <w:rPr>
          <w:rFonts w:ascii="Arial" w:hAnsi="Arial" w:cs="Arial"/>
          <w:i/>
          <w:iCs/>
          <w:sz w:val="24"/>
          <w:szCs w:val="24"/>
        </w:rPr>
        <w:t>Forte di precedenti esperienze di back-testing con strumenti statistici avanzati, Immobiliare.it Insights metterà a disposizione di Banco BPM la totalità delle proprie osservazion</w:t>
      </w:r>
      <w:r w:rsidR="00CD4BFD">
        <w:rPr>
          <w:rFonts w:ascii="Arial" w:hAnsi="Arial" w:cs="Arial"/>
          <w:i/>
          <w:iCs/>
          <w:sz w:val="24"/>
          <w:szCs w:val="24"/>
        </w:rPr>
        <w:t>i</w:t>
      </w:r>
      <w:r w:rsidRPr="00BC60EA">
        <w:rPr>
          <w:rFonts w:ascii="Arial" w:hAnsi="Arial" w:cs="Arial"/>
          <w:i/>
          <w:iCs/>
          <w:sz w:val="24"/>
          <w:szCs w:val="24"/>
        </w:rPr>
        <w:t xml:space="preserve"> di valori e caratteristiche immobiliari da annunci e compravendite reali, oltre ai riferimenti istituzionali di valori immobiliari medi»</w:t>
      </w:r>
      <w:r w:rsidRPr="00873C35">
        <w:rPr>
          <w:rFonts w:ascii="Arial" w:hAnsi="Arial" w:cs="Arial"/>
          <w:sz w:val="24"/>
          <w:szCs w:val="24"/>
        </w:rPr>
        <w:t>.</w:t>
      </w:r>
    </w:p>
    <w:p w14:paraId="02581F40" w14:textId="77777777" w:rsidR="00D72418" w:rsidRPr="00CD4BFD" w:rsidRDefault="00D72418" w:rsidP="00D72418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ACE4294" w14:textId="0B52F2F0" w:rsidR="00D72418" w:rsidRPr="00CD4BFD" w:rsidRDefault="00D72418" w:rsidP="00D72418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D4BFD">
        <w:rPr>
          <w:rFonts w:ascii="Arial" w:hAnsi="Arial" w:cs="Arial"/>
          <w:b/>
          <w:bCs/>
          <w:sz w:val="18"/>
          <w:szCs w:val="18"/>
        </w:rPr>
        <w:t>About Immobiliare.it</w:t>
      </w:r>
      <w:r w:rsidR="006A5AA7" w:rsidRPr="00CD4BFD">
        <w:rPr>
          <w:rFonts w:ascii="Arial" w:hAnsi="Arial" w:cs="Arial"/>
          <w:b/>
          <w:bCs/>
          <w:sz w:val="18"/>
          <w:szCs w:val="18"/>
        </w:rPr>
        <w:t xml:space="preserve"> Insights</w:t>
      </w:r>
    </w:p>
    <w:p w14:paraId="11E0FF23" w14:textId="5EE8D11B" w:rsidR="001A482F" w:rsidRPr="001A482F" w:rsidRDefault="001A482F" w:rsidP="001A482F">
      <w:pPr>
        <w:pStyle w:val="Nessunaspaziatura"/>
        <w:jc w:val="both"/>
        <w:rPr>
          <w:rFonts w:ascii="Arial" w:hAnsi="Arial" w:cs="Arial"/>
          <w:sz w:val="18"/>
          <w:szCs w:val="18"/>
        </w:rPr>
      </w:pPr>
      <w:r w:rsidRPr="001A482F">
        <w:rPr>
          <w:rFonts w:ascii="Arial" w:hAnsi="Arial" w:cs="Arial"/>
          <w:sz w:val="18"/>
          <w:szCs w:val="18"/>
        </w:rPr>
        <w:t xml:space="preserve">Immobiliare.it Insights è la </w:t>
      </w:r>
      <w:proofErr w:type="spellStart"/>
      <w:r w:rsidRPr="001A482F">
        <w:rPr>
          <w:rFonts w:ascii="Arial" w:hAnsi="Arial" w:cs="Arial"/>
          <w:sz w:val="18"/>
          <w:szCs w:val="18"/>
        </w:rPr>
        <w:t>proptech</w:t>
      </w:r>
      <w:proofErr w:type="spellEnd"/>
      <w:r w:rsidRPr="001A482F">
        <w:rPr>
          <w:rFonts w:ascii="Arial" w:hAnsi="Arial" w:cs="Arial"/>
          <w:sz w:val="18"/>
          <w:szCs w:val="18"/>
        </w:rPr>
        <w:t xml:space="preserve"> del gruppo di Immobiliare.it dedicata all’analisi e all’elaborazione dei dati del mercato immobiliare italiano ed estero per la creazione di servizi ad alto contenuto tecnologico e analitico rivolti principalmente al mondo dei servizi finanziari.</w:t>
      </w:r>
      <w:r>
        <w:rPr>
          <w:rFonts w:ascii="Arial" w:hAnsi="Arial" w:cs="Arial"/>
          <w:sz w:val="18"/>
          <w:szCs w:val="18"/>
        </w:rPr>
        <w:t xml:space="preserve"> </w:t>
      </w:r>
      <w:r w:rsidRPr="001A482F">
        <w:rPr>
          <w:rFonts w:ascii="Arial" w:hAnsi="Arial" w:cs="Arial"/>
          <w:sz w:val="18"/>
          <w:szCs w:val="18"/>
        </w:rPr>
        <w:t xml:space="preserve">Immobiliare.it Insights propone analisi immobiliari altamente dettagliate per banche, società di valutazione, </w:t>
      </w:r>
      <w:proofErr w:type="spellStart"/>
      <w:r w:rsidRPr="001A482F">
        <w:rPr>
          <w:rFonts w:ascii="Arial" w:hAnsi="Arial" w:cs="Arial"/>
          <w:sz w:val="18"/>
          <w:szCs w:val="18"/>
        </w:rPr>
        <w:t>servicers</w:t>
      </w:r>
      <w:proofErr w:type="spellEnd"/>
      <w:r w:rsidRPr="001A482F">
        <w:rPr>
          <w:rFonts w:ascii="Arial" w:hAnsi="Arial" w:cs="Arial"/>
          <w:sz w:val="18"/>
          <w:szCs w:val="18"/>
        </w:rPr>
        <w:t xml:space="preserve"> e investitori, fornendo loro studi e approfondimenti, completi anche di dati su valori, performance energetiche e location intelligence. Gli algoritmi proprietari sono sviluppati da </w:t>
      </w:r>
      <w:proofErr w:type="gramStart"/>
      <w:r w:rsidRPr="001A482F">
        <w:rPr>
          <w:rFonts w:ascii="Arial" w:hAnsi="Arial" w:cs="Arial"/>
          <w:sz w:val="18"/>
          <w:szCs w:val="18"/>
        </w:rPr>
        <w:t>un team</w:t>
      </w:r>
      <w:proofErr w:type="gramEnd"/>
      <w:r w:rsidRPr="001A482F">
        <w:rPr>
          <w:rFonts w:ascii="Arial" w:hAnsi="Arial" w:cs="Arial"/>
          <w:sz w:val="18"/>
          <w:szCs w:val="18"/>
        </w:rPr>
        <w:t xml:space="preserve"> di data scientists che sfrutta il vasto patrimonio di dati di Immobiliare.it.</w:t>
      </w:r>
      <w:r>
        <w:rPr>
          <w:rFonts w:ascii="Arial" w:hAnsi="Arial" w:cs="Arial"/>
          <w:sz w:val="18"/>
          <w:szCs w:val="18"/>
        </w:rPr>
        <w:t xml:space="preserve"> </w:t>
      </w:r>
      <w:r w:rsidRPr="001A482F">
        <w:rPr>
          <w:rFonts w:ascii="Arial" w:hAnsi="Arial" w:cs="Arial"/>
          <w:sz w:val="18"/>
          <w:szCs w:val="18"/>
        </w:rPr>
        <w:t>La mission della società è quella di estendere ai professionisti del settore finanziario una suite di servizi di data intelligence, agevolando decisioni strategiche nell’ambito immobiliare per massimizzare le vendite, semplificare la gestione del patrimonio e riconoscere le migliori opportunità di investimento.</w:t>
      </w:r>
    </w:p>
    <w:p w14:paraId="78AC5628" w14:textId="77777777" w:rsidR="006A5AA7" w:rsidRDefault="006A5AA7" w:rsidP="00D72418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7CEAA9F" w14:textId="77777777" w:rsidR="002F4D35" w:rsidRDefault="002F4D35" w:rsidP="00D72418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22F6410" w14:textId="7AD983C6" w:rsidR="00FC6A0C" w:rsidRPr="00FC6A0C" w:rsidRDefault="00FC6A0C" w:rsidP="00FC6A0C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1"/>
          <w:sz w:val="20"/>
          <w:szCs w:val="20"/>
          <w:lang w:eastAsia="ar-SA"/>
        </w:rPr>
      </w:pPr>
      <w:r w:rsidRPr="00FC6A0C">
        <w:rPr>
          <w:rFonts w:ascii="Arial" w:eastAsia="Lucida Sans Unicode" w:hAnsi="Arial" w:cs="Arial"/>
          <w:b/>
          <w:bCs/>
          <w:iCs/>
          <w:kern w:val="1"/>
          <w:sz w:val="20"/>
          <w:szCs w:val="20"/>
          <w:lang w:eastAsia="ar-SA"/>
        </w:rPr>
        <w:lastRenderedPageBreak/>
        <w:t xml:space="preserve">Per ulteriori informazioni: </w:t>
      </w:r>
    </w:p>
    <w:p w14:paraId="5F1E8BDB" w14:textId="77777777" w:rsidR="00FC6A0C" w:rsidRPr="00FC6A0C" w:rsidRDefault="00FC6A0C" w:rsidP="00FC6A0C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1"/>
          <w:sz w:val="20"/>
          <w:szCs w:val="20"/>
          <w:lang w:eastAsia="ar-SA"/>
        </w:rPr>
      </w:pPr>
      <w:r w:rsidRPr="00FC6A0C">
        <w:rPr>
          <w:rFonts w:ascii="Arial" w:eastAsia="Lucida Sans Unicode" w:hAnsi="Arial" w:cs="Arial"/>
          <w:b/>
          <w:bCs/>
          <w:iCs/>
          <w:kern w:val="1"/>
          <w:sz w:val="20"/>
          <w:szCs w:val="20"/>
          <w:lang w:eastAsia="ar-SA"/>
        </w:rPr>
        <w:t>Ufficio Stampa Immobiliare.it</w:t>
      </w:r>
    </w:p>
    <w:p w14:paraId="31E84CCA" w14:textId="77777777" w:rsidR="00FC6A0C" w:rsidRPr="00FC6A0C" w:rsidRDefault="00FC6A0C" w:rsidP="00FC6A0C">
      <w:pPr>
        <w:suppressAutoHyphens/>
        <w:spacing w:after="0" w:line="0" w:lineRule="atLeast"/>
        <w:ind w:right="-2198"/>
        <w:rPr>
          <w:rFonts w:ascii="Arial" w:eastAsia="Lucida Sans Unicode" w:hAnsi="Arial" w:cs="Arial"/>
          <w:bCs/>
          <w:iCs/>
          <w:kern w:val="1"/>
          <w:sz w:val="20"/>
          <w:szCs w:val="20"/>
          <w:lang w:eastAsia="ar-SA"/>
        </w:rPr>
      </w:pPr>
      <w:r w:rsidRPr="00FC6A0C">
        <w:rPr>
          <w:rFonts w:ascii="Arial" w:eastAsia="Lucida Sans Unicode" w:hAnsi="Arial" w:cs="Arial"/>
          <w:bCs/>
          <w:iCs/>
          <w:kern w:val="1"/>
          <w:sz w:val="20"/>
          <w:szCs w:val="20"/>
          <w:lang w:eastAsia="ar-SA"/>
        </w:rPr>
        <w:t xml:space="preserve">Federica Tordi, Camilla Tomadini, Federico </w:t>
      </w:r>
      <w:proofErr w:type="spellStart"/>
      <w:r w:rsidRPr="00FC6A0C">
        <w:rPr>
          <w:rFonts w:ascii="Arial" w:eastAsia="Lucida Sans Unicode" w:hAnsi="Arial" w:cs="Arial"/>
          <w:bCs/>
          <w:iCs/>
          <w:kern w:val="1"/>
          <w:sz w:val="20"/>
          <w:szCs w:val="20"/>
          <w:lang w:eastAsia="ar-SA"/>
        </w:rPr>
        <w:t>Martegani</w:t>
      </w:r>
      <w:proofErr w:type="spellEnd"/>
      <w:r w:rsidRPr="00FC6A0C">
        <w:rPr>
          <w:rFonts w:ascii="Arial" w:eastAsia="Lucida Sans Unicode" w:hAnsi="Arial" w:cs="Arial"/>
          <w:bCs/>
          <w:iCs/>
          <w:kern w:val="1"/>
          <w:sz w:val="20"/>
          <w:szCs w:val="20"/>
          <w:lang w:eastAsia="ar-SA"/>
        </w:rPr>
        <w:br/>
        <w:t>392.1176397; 320.6429259</w:t>
      </w:r>
    </w:p>
    <w:p w14:paraId="37D6C15E" w14:textId="77777777" w:rsidR="00FC6A0C" w:rsidRPr="00FC6A0C" w:rsidRDefault="0069375E" w:rsidP="00FC6A0C">
      <w:pPr>
        <w:suppressAutoHyphens/>
        <w:spacing w:after="200" w:line="276" w:lineRule="auto"/>
        <w:rPr>
          <w:rFonts w:ascii="Arial" w:eastAsia="Lucida Sans Unicode" w:hAnsi="Arial" w:cs="Arial"/>
          <w:kern w:val="1"/>
          <w:sz w:val="20"/>
          <w:szCs w:val="20"/>
          <w:lang w:val="en-GB" w:eastAsia="ar-SA"/>
        </w:rPr>
      </w:pPr>
      <w:hyperlink r:id="rId10" w:history="1">
        <w:r w:rsidR="00FC6A0C" w:rsidRPr="00FC6A0C">
          <w:rPr>
            <w:rFonts w:ascii="Arial" w:eastAsia="Lucida Sans Unicode" w:hAnsi="Arial" w:cs="Arial"/>
            <w:color w:val="0000FF"/>
            <w:kern w:val="1"/>
            <w:sz w:val="20"/>
            <w:szCs w:val="20"/>
            <w:u w:val="single"/>
            <w:lang w:val="en-GB" w:eastAsia="ar-SA"/>
          </w:rPr>
          <w:t>ufficiostampa@immobiliare.it</w:t>
        </w:r>
      </w:hyperlink>
      <w:r w:rsidR="00FC6A0C" w:rsidRPr="00FC6A0C">
        <w:rPr>
          <w:rFonts w:ascii="Arial" w:eastAsia="Lucida Sans Unicode" w:hAnsi="Arial" w:cs="Arial"/>
          <w:kern w:val="1"/>
          <w:sz w:val="20"/>
          <w:szCs w:val="20"/>
          <w:lang w:val="en-GB" w:eastAsia="ar-SA"/>
        </w:rPr>
        <w:t xml:space="preserve"> </w:t>
      </w:r>
    </w:p>
    <w:p w14:paraId="56DF67E5" w14:textId="77777777" w:rsidR="00FC6A0C" w:rsidRPr="00873C35" w:rsidRDefault="00FC6A0C" w:rsidP="00D72418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FC6A0C" w:rsidRPr="00873C3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CEDEDD" w14:textId="77777777" w:rsidR="00FB618B" w:rsidRDefault="00FB618B" w:rsidP="005D71A0">
      <w:pPr>
        <w:spacing w:after="0" w:line="240" w:lineRule="auto"/>
      </w:pPr>
      <w:r>
        <w:separator/>
      </w:r>
    </w:p>
  </w:endnote>
  <w:endnote w:type="continuationSeparator" w:id="0">
    <w:p w14:paraId="683B649B" w14:textId="77777777" w:rsidR="00FB618B" w:rsidRDefault="00FB618B" w:rsidP="005D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28D86" w14:textId="77777777" w:rsidR="00FB618B" w:rsidRDefault="00FB618B" w:rsidP="005D71A0">
      <w:pPr>
        <w:spacing w:after="0" w:line="240" w:lineRule="auto"/>
      </w:pPr>
      <w:r>
        <w:separator/>
      </w:r>
    </w:p>
  </w:footnote>
  <w:footnote w:type="continuationSeparator" w:id="0">
    <w:p w14:paraId="7628B30F" w14:textId="77777777" w:rsidR="00FB618B" w:rsidRDefault="00FB618B" w:rsidP="005D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DBE62" w14:textId="252A0E41" w:rsidR="005D71A0" w:rsidRDefault="005D71A0">
    <w:pPr>
      <w:pStyle w:val="Intestazione"/>
    </w:pPr>
    <w:r>
      <w:rPr>
        <w:rFonts w:ascii="Times New Roman" w:hAnsi="Times New Roman" w:cs="Times New Roman"/>
        <w:noProof/>
      </w:rPr>
      <w:drawing>
        <wp:inline distT="0" distB="0" distL="0" distR="0" wp14:anchorId="11F14AF2" wp14:editId="03FEAE72">
          <wp:extent cx="2686050" cy="336959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336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1F36">
      <w:rPr>
        <w:noProof/>
      </w:rPr>
      <w:t xml:space="preserve">                                   </w:t>
    </w:r>
    <w:r w:rsidR="00925C97">
      <w:rPr>
        <w:noProof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E3"/>
    <w:rsid w:val="000509DB"/>
    <w:rsid w:val="00095DFB"/>
    <w:rsid w:val="000B60FC"/>
    <w:rsid w:val="000C7C83"/>
    <w:rsid w:val="000E68B6"/>
    <w:rsid w:val="0014104C"/>
    <w:rsid w:val="00155678"/>
    <w:rsid w:val="001A482F"/>
    <w:rsid w:val="001B65DD"/>
    <w:rsid w:val="001E4986"/>
    <w:rsid w:val="002047A3"/>
    <w:rsid w:val="00244F20"/>
    <w:rsid w:val="00286515"/>
    <w:rsid w:val="00294838"/>
    <w:rsid w:val="002F4D35"/>
    <w:rsid w:val="002F50C0"/>
    <w:rsid w:val="00301B66"/>
    <w:rsid w:val="00336CD3"/>
    <w:rsid w:val="0035047C"/>
    <w:rsid w:val="00384461"/>
    <w:rsid w:val="003A2675"/>
    <w:rsid w:val="003B6499"/>
    <w:rsid w:val="0041611F"/>
    <w:rsid w:val="00420C18"/>
    <w:rsid w:val="00425861"/>
    <w:rsid w:val="004630B3"/>
    <w:rsid w:val="004746EB"/>
    <w:rsid w:val="00487F95"/>
    <w:rsid w:val="00495759"/>
    <w:rsid w:val="004A618E"/>
    <w:rsid w:val="004B2743"/>
    <w:rsid w:val="004C4D57"/>
    <w:rsid w:val="00521E65"/>
    <w:rsid w:val="00543B3A"/>
    <w:rsid w:val="005478F3"/>
    <w:rsid w:val="005616AD"/>
    <w:rsid w:val="00563E23"/>
    <w:rsid w:val="00590557"/>
    <w:rsid w:val="005B0755"/>
    <w:rsid w:val="005B1F36"/>
    <w:rsid w:val="005B2ECA"/>
    <w:rsid w:val="005C5EFA"/>
    <w:rsid w:val="005D71A0"/>
    <w:rsid w:val="005E3D62"/>
    <w:rsid w:val="00607ECB"/>
    <w:rsid w:val="00615B91"/>
    <w:rsid w:val="00637816"/>
    <w:rsid w:val="00646ED1"/>
    <w:rsid w:val="00675B3C"/>
    <w:rsid w:val="006931FB"/>
    <w:rsid w:val="0069375E"/>
    <w:rsid w:val="006A5AA7"/>
    <w:rsid w:val="006E3B6F"/>
    <w:rsid w:val="00702229"/>
    <w:rsid w:val="00732734"/>
    <w:rsid w:val="00733307"/>
    <w:rsid w:val="0079773E"/>
    <w:rsid w:val="007A0617"/>
    <w:rsid w:val="007B4D8C"/>
    <w:rsid w:val="00822A36"/>
    <w:rsid w:val="00851265"/>
    <w:rsid w:val="00873C35"/>
    <w:rsid w:val="008871E3"/>
    <w:rsid w:val="00890F50"/>
    <w:rsid w:val="00895300"/>
    <w:rsid w:val="008C59ED"/>
    <w:rsid w:val="008E2BE8"/>
    <w:rsid w:val="008F630D"/>
    <w:rsid w:val="00925C97"/>
    <w:rsid w:val="00996BC6"/>
    <w:rsid w:val="009C3E3B"/>
    <w:rsid w:val="009F5842"/>
    <w:rsid w:val="00A2167D"/>
    <w:rsid w:val="00A36942"/>
    <w:rsid w:val="00A45CF1"/>
    <w:rsid w:val="00AC4FC3"/>
    <w:rsid w:val="00B3176A"/>
    <w:rsid w:val="00BB4413"/>
    <w:rsid w:val="00BB6941"/>
    <w:rsid w:val="00BC60EA"/>
    <w:rsid w:val="00BD79FF"/>
    <w:rsid w:val="00BE025A"/>
    <w:rsid w:val="00C166E2"/>
    <w:rsid w:val="00C446A9"/>
    <w:rsid w:val="00C45278"/>
    <w:rsid w:val="00C66986"/>
    <w:rsid w:val="00C74C42"/>
    <w:rsid w:val="00C90C2F"/>
    <w:rsid w:val="00C96152"/>
    <w:rsid w:val="00CB2DE6"/>
    <w:rsid w:val="00CB717C"/>
    <w:rsid w:val="00CC1791"/>
    <w:rsid w:val="00CC29C1"/>
    <w:rsid w:val="00CD4BFD"/>
    <w:rsid w:val="00D130F6"/>
    <w:rsid w:val="00D143DA"/>
    <w:rsid w:val="00D65E0C"/>
    <w:rsid w:val="00D72418"/>
    <w:rsid w:val="00D80407"/>
    <w:rsid w:val="00D80784"/>
    <w:rsid w:val="00D940C6"/>
    <w:rsid w:val="00DD44BC"/>
    <w:rsid w:val="00E04E28"/>
    <w:rsid w:val="00E168C4"/>
    <w:rsid w:val="00E314EC"/>
    <w:rsid w:val="00E323BB"/>
    <w:rsid w:val="00E4636B"/>
    <w:rsid w:val="00EE1C82"/>
    <w:rsid w:val="00EF3947"/>
    <w:rsid w:val="00F022BD"/>
    <w:rsid w:val="00F20ACA"/>
    <w:rsid w:val="00F71451"/>
    <w:rsid w:val="00FA17BF"/>
    <w:rsid w:val="00FB618B"/>
    <w:rsid w:val="00FC6A0C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6C2B2"/>
  <w15:chartTrackingRefBased/>
  <w15:docId w15:val="{FB4981E9-5811-4413-A82E-35E7F424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8E2BE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5D71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1A0"/>
  </w:style>
  <w:style w:type="paragraph" w:styleId="Pidipagina">
    <w:name w:val="footer"/>
    <w:basedOn w:val="Normale"/>
    <w:link w:val="PidipaginaCarattere"/>
    <w:uiPriority w:val="99"/>
    <w:unhideWhenUsed/>
    <w:rsid w:val="005D71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1A0"/>
  </w:style>
  <w:style w:type="character" w:styleId="Collegamentoipertestuale">
    <w:name w:val="Hyperlink"/>
    <w:basedOn w:val="Carpredefinitoparagrafo"/>
    <w:uiPriority w:val="99"/>
    <w:unhideWhenUsed/>
    <w:rsid w:val="005D71A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71A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6A5AA7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1A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5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fficiostampa@immobiliare.i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mmobiliare.it/insigh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35EBA388CD52428E0771797A210343" ma:contentTypeVersion="15" ma:contentTypeDescription="Creare un nuovo documento." ma:contentTypeScope="" ma:versionID="8e50085c59aac0ac8cd93ca504abd5d3">
  <xsd:schema xmlns:xsd="http://www.w3.org/2001/XMLSchema" xmlns:xs="http://www.w3.org/2001/XMLSchema" xmlns:p="http://schemas.microsoft.com/office/2006/metadata/properties" xmlns:ns2="fd9d10c1-dd20-4290-bdb4-12c7ef2af5fe" xmlns:ns3="6c6f1fc0-4e98-47a1-8a00-aaaae0ea0637" targetNamespace="http://schemas.microsoft.com/office/2006/metadata/properties" ma:root="true" ma:fieldsID="96e7861c63d690e3f264858732e702f9" ns2:_="" ns3:_="">
    <xsd:import namespace="fd9d10c1-dd20-4290-bdb4-12c7ef2af5fe"/>
    <xsd:import namespace="6c6f1fc0-4e98-47a1-8a00-aaaae0ea0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d10c1-dd20-4290-bdb4-12c7ef2af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f1fc0-4e98-47a1-8a00-aaaae0ea0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0dce52-cfcb-4aa5-9d20-888a02d9a95a}" ma:internalName="TaxCatchAll" ma:showField="CatchAllData" ma:web="6c6f1fc0-4e98-47a1-8a00-aaaae0ea0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9d10c1-dd20-4290-bdb4-12c7ef2af5fe">
      <Terms xmlns="http://schemas.microsoft.com/office/infopath/2007/PartnerControls"/>
    </lcf76f155ced4ddcb4097134ff3c332f>
    <TaxCatchAll xmlns="6c6f1fc0-4e98-47a1-8a00-aaaae0ea06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05420-7AD4-4A68-897D-775E2887C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d10c1-dd20-4290-bdb4-12c7ef2af5fe"/>
    <ds:schemaRef ds:uri="6c6f1fc0-4e98-47a1-8a00-aaaae0ea0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91963-EF7A-4B40-9BD7-C064109C3B69}">
  <ds:schemaRefs>
    <ds:schemaRef ds:uri="http://schemas.microsoft.com/office/2006/metadata/properties"/>
    <ds:schemaRef ds:uri="http://schemas.microsoft.com/office/infopath/2007/PartnerControls"/>
    <ds:schemaRef ds:uri="fd9d10c1-dd20-4290-bdb4-12c7ef2af5fe"/>
    <ds:schemaRef ds:uri="6c6f1fc0-4e98-47a1-8a00-aaaae0ea0637"/>
  </ds:schemaRefs>
</ds:datastoreItem>
</file>

<file path=customXml/itemProps3.xml><?xml version="1.0" encoding="utf-8"?>
<ds:datastoreItem xmlns:ds="http://schemas.openxmlformats.org/officeDocument/2006/customXml" ds:itemID="{B99D87D1-D023-4193-AB05-7D27CD7ADB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Arrigo</dc:creator>
  <cp:keywords/>
  <dc:description/>
  <cp:lastModifiedBy>Office365 - 2</cp:lastModifiedBy>
  <cp:revision>18</cp:revision>
  <dcterms:created xsi:type="dcterms:W3CDTF">2022-07-08T14:13:00Z</dcterms:created>
  <dcterms:modified xsi:type="dcterms:W3CDTF">2024-05-14T07:42:00Z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0x010100F035EBA388CD52428E0771797A210343</vt:lpwstr>
  </property>
  <property fmtid="{D5CDD505-2E9C-101B-9397-08002B2CF9AE}" pid="3" name="MediaServiceImageTags">
    <vt:lpwstr/>
  </property>
</Properties>
</file>