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7C4455F5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E856D5">
        <w:rPr>
          <w:rFonts w:ascii="Arial" w:hAnsi="Arial" w:cs="Arial"/>
          <w:b/>
          <w:bCs/>
          <w:sz w:val="26"/>
          <w:szCs w:val="26"/>
        </w:rPr>
        <w:t>1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4B5729">
        <w:rPr>
          <w:rFonts w:ascii="Arial" w:hAnsi="Arial" w:cs="Arial"/>
          <w:b/>
          <w:bCs/>
          <w:sz w:val="26"/>
          <w:szCs w:val="26"/>
        </w:rPr>
        <w:t>5</w:t>
      </w:r>
      <w:r w:rsidR="00A56ECD">
        <w:rPr>
          <w:rFonts w:ascii="Arial" w:hAnsi="Arial" w:cs="Arial"/>
          <w:b/>
          <w:bCs/>
          <w:sz w:val="26"/>
          <w:szCs w:val="26"/>
        </w:rPr>
        <w:t xml:space="preserve"> </w:t>
      </w:r>
      <w:r w:rsidR="004B5729">
        <w:rPr>
          <w:rFonts w:ascii="Arial" w:hAnsi="Arial" w:cs="Arial"/>
          <w:b/>
          <w:bCs/>
          <w:sz w:val="26"/>
          <w:szCs w:val="26"/>
        </w:rPr>
        <w:t>LUGLIO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4BFB10CA" w14:textId="77777777" w:rsidR="004B5729" w:rsidRDefault="004B5729" w:rsidP="004B5729">
      <w:pPr>
        <w:jc w:val="center"/>
        <w:rPr>
          <w:rFonts w:ascii="Arial" w:hAnsi="Arial" w:cs="Arial"/>
          <w:b/>
          <w:bCs/>
        </w:rPr>
      </w:pPr>
    </w:p>
    <w:p w14:paraId="79BFE9D3" w14:textId="77777777" w:rsidR="004B5729" w:rsidRDefault="004B5729" w:rsidP="004B572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43345">
        <w:rPr>
          <w:rFonts w:ascii="Arial" w:hAnsi="Arial" w:cs="Arial"/>
          <w:b/>
          <w:bCs/>
        </w:rPr>
        <w:t>SEDUTA DEL CONSIGLIO REGIONALE</w:t>
      </w:r>
    </w:p>
    <w:p w14:paraId="527A38B1" w14:textId="77777777" w:rsidR="004B5729" w:rsidRPr="00F43345" w:rsidRDefault="004B5729" w:rsidP="004B5729">
      <w:pPr>
        <w:shd w:val="clear" w:color="auto" w:fill="FFFFFF"/>
        <w:jc w:val="center"/>
        <w:rPr>
          <w:rFonts w:ascii="Calibri" w:hAnsi="Calibri" w:cs="Calibri"/>
        </w:rPr>
      </w:pPr>
    </w:p>
    <w:p w14:paraId="264D7C7C" w14:textId="77777777" w:rsidR="004B5729" w:rsidRPr="004B5729" w:rsidRDefault="004B5729" w:rsidP="004B5729">
      <w:p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 xml:space="preserve">A seguito della riunione della Conferenza dei presidenti dei gruppi consiliari del 26 giugno 2024, il presidente del Consiglio regionale del Lazio, </w:t>
      </w:r>
      <w:r w:rsidRPr="004B5729">
        <w:rPr>
          <w:rFonts w:ascii="Arial" w:hAnsi="Arial" w:cs="Arial"/>
          <w:b/>
          <w:bCs/>
        </w:rPr>
        <w:t>Antonello Aurigemma</w:t>
      </w:r>
      <w:r w:rsidRPr="004B5729">
        <w:rPr>
          <w:rFonts w:ascii="Arial" w:hAnsi="Arial" w:cs="Arial"/>
        </w:rPr>
        <w:t xml:space="preserve">, ha convocato la seduta ordinaria n. 39 per </w:t>
      </w:r>
      <w:r w:rsidRPr="004B5729">
        <w:rPr>
          <w:rFonts w:ascii="Arial" w:hAnsi="Arial" w:cs="Arial"/>
          <w:b/>
          <w:bCs/>
        </w:rPr>
        <w:t>mercoledì 3 luglio 2024, alle ore 11</w:t>
      </w:r>
      <w:r w:rsidRPr="004B5729">
        <w:rPr>
          <w:rFonts w:ascii="Arial" w:hAnsi="Arial" w:cs="Arial"/>
        </w:rPr>
        <w:t>, con i seguenti argomenti all'ordine del giorno:</w:t>
      </w:r>
    </w:p>
    <w:p w14:paraId="660C04CA" w14:textId="77777777" w:rsidR="004B5729" w:rsidRPr="004B5729" w:rsidRDefault="004B5729" w:rsidP="004B5729">
      <w:p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 xml:space="preserve">- Interrogazioni a risposta scritta </w:t>
      </w:r>
      <w:proofErr w:type="spellStart"/>
      <w:r w:rsidRPr="004B5729">
        <w:rPr>
          <w:rFonts w:ascii="Arial" w:hAnsi="Arial" w:cs="Arial"/>
        </w:rPr>
        <w:t>nn</w:t>
      </w:r>
      <w:proofErr w:type="spellEnd"/>
      <w:r w:rsidRPr="004B5729">
        <w:rPr>
          <w:rFonts w:ascii="Arial" w:hAnsi="Arial" w:cs="Arial"/>
        </w:rPr>
        <w:t>. 14, 15, 27, 33, 35, 36, 46, 47, 48, 49, 57, 61, 62, 67, 68, 69, 74 e 78;</w:t>
      </w:r>
    </w:p>
    <w:p w14:paraId="7620A161" w14:textId="77777777" w:rsidR="004B5729" w:rsidRPr="004B5729" w:rsidRDefault="004B5729" w:rsidP="004B5729">
      <w:p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>- Proposta di deliberazione consiliare n. 27 del 13 giugno 2024, di iniziativa del presidente del Consiglio regionale, in attuazione della deliberazione dell’Ufficio di presidenza 6 giugno 2024, n. U00093, concernente: “Rendiconto generale del Consiglio regionale del Lazio per l’esercizio finanziario 2023”;</w:t>
      </w:r>
    </w:p>
    <w:p w14:paraId="145BA0DC" w14:textId="5CDC0AEF" w:rsidR="004B5729" w:rsidRPr="00F43345" w:rsidRDefault="004B5729" w:rsidP="004B5729">
      <w:p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>- Proposta di legge regionale n. 117 del 29 novembre 2023, prima firmataria la consigliera Eleonora Berni, concernente: “Istituzione della Consulta femminile regionale per le Pari opportunità. Abrogazione della legge regionale 25 novembre 1976, n. 58 (Istituzione della Consulta femminile regionale per le Pari opportunità) e successive modifiche”.</w:t>
      </w:r>
    </w:p>
    <w:p w14:paraId="1A36CC73" w14:textId="77777777" w:rsidR="004B5729" w:rsidRDefault="004B5729" w:rsidP="004B5729">
      <w:pPr>
        <w:jc w:val="both"/>
        <w:rPr>
          <w:rFonts w:ascii="Arial" w:hAnsi="Arial" w:cs="Arial"/>
          <w:b/>
          <w:bCs/>
        </w:rPr>
      </w:pPr>
    </w:p>
    <w:p w14:paraId="3C711EE4" w14:textId="77777777" w:rsidR="001F62E2" w:rsidRDefault="001F62E2" w:rsidP="00837559">
      <w:pPr>
        <w:jc w:val="center"/>
        <w:rPr>
          <w:rFonts w:ascii="Arial" w:hAnsi="Arial" w:cs="Arial"/>
          <w:b/>
          <w:bCs/>
        </w:rPr>
      </w:pPr>
    </w:p>
    <w:p w14:paraId="302892DE" w14:textId="77777777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6B404160" w14:textId="77777777" w:rsidR="00A56ECD" w:rsidRPr="00127BF3" w:rsidRDefault="00A56ECD" w:rsidP="00A56ECD">
      <w:pPr>
        <w:jc w:val="both"/>
        <w:rPr>
          <w:rFonts w:ascii="Arial" w:hAnsi="Arial" w:cs="Arial"/>
          <w:b/>
          <w:bCs/>
        </w:rPr>
      </w:pPr>
    </w:p>
    <w:p w14:paraId="243B75DA" w14:textId="7E2D1792" w:rsidR="0028714E" w:rsidRPr="00E97F64" w:rsidRDefault="004B5729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</w:t>
      </w:r>
      <w:r w:rsidR="0028714E">
        <w:rPr>
          <w:rFonts w:ascii="Arial" w:hAnsi="Arial" w:cs="Arial"/>
          <w:b/>
          <w:bCs/>
          <w:u w:val="single"/>
        </w:rPr>
        <w:t>edì</w:t>
      </w:r>
      <w:r w:rsidR="0028714E" w:rsidRPr="00E97F64">
        <w:rPr>
          <w:rFonts w:ascii="Arial" w:hAnsi="Arial" w:cs="Arial"/>
          <w:b/>
          <w:bCs/>
          <w:u w:val="single"/>
        </w:rPr>
        <w:t xml:space="preserve"> </w:t>
      </w:r>
      <w:r w:rsidR="00E856D5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°</w:t>
      </w:r>
      <w:r w:rsidR="006834A0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luglio</w:t>
      </w:r>
    </w:p>
    <w:p w14:paraId="1824F4A7" w14:textId="77777777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6EDB0ECC" w14:textId="01D9440F" w:rsidR="006834A0" w:rsidRPr="00E97F64" w:rsidRDefault="006834A0" w:rsidP="006834A0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4B5729">
        <w:rPr>
          <w:rFonts w:ascii="Arial" w:hAnsi="Arial" w:cs="Arial"/>
          <w:b/>
          <w:bCs/>
          <w:i/>
        </w:rPr>
        <w:t>1</w:t>
      </w:r>
      <w:r w:rsidRPr="00E97F64">
        <w:rPr>
          <w:rFonts w:ascii="Arial" w:hAnsi="Arial" w:cs="Arial"/>
          <w:b/>
          <w:bCs/>
          <w:i/>
        </w:rPr>
        <w:t xml:space="preserve"> – </w:t>
      </w:r>
      <w:r w:rsidR="004B5729">
        <w:rPr>
          <w:rFonts w:ascii="Arial" w:hAnsi="Arial" w:cs="Arial"/>
          <w:b/>
          <w:bCs/>
          <w:i/>
        </w:rPr>
        <w:t>aula</w:t>
      </w:r>
      <w:r w:rsidRPr="00E97F64">
        <w:rPr>
          <w:rFonts w:ascii="Arial" w:hAnsi="Arial" w:cs="Arial"/>
          <w:b/>
          <w:bCs/>
          <w:i/>
        </w:rPr>
        <w:t xml:space="preserve"> </w:t>
      </w:r>
      <w:r w:rsidR="004B5729">
        <w:rPr>
          <w:rFonts w:ascii="Arial" w:hAnsi="Arial" w:cs="Arial"/>
          <w:b/>
          <w:bCs/>
          <w:i/>
        </w:rPr>
        <w:t>Mechelli</w:t>
      </w:r>
    </w:p>
    <w:p w14:paraId="287C4793" w14:textId="248B798B" w:rsidR="00E856D5" w:rsidRDefault="004B5729" w:rsidP="00E856D5">
      <w:pPr>
        <w:jc w:val="both"/>
        <w:rPr>
          <w:rFonts w:ascii="Arial" w:hAnsi="Arial" w:cs="Arial"/>
          <w:b/>
          <w:bCs/>
          <w:lang w:eastAsia="ar-SA"/>
        </w:rPr>
      </w:pPr>
      <w:r w:rsidRPr="004B5729">
        <w:rPr>
          <w:rFonts w:ascii="Arial" w:hAnsi="Arial" w:cs="Arial"/>
          <w:b/>
          <w:bCs/>
          <w:lang w:eastAsia="ar-SA"/>
        </w:rPr>
        <w:t>XII Commissione - Tutela del territorio, erosione costiera, emergenze e grandi rischi, protezione civile, ricostruzione</w:t>
      </w:r>
    </w:p>
    <w:p w14:paraId="456D5B67" w14:textId="43332B91" w:rsidR="006834A0" w:rsidRDefault="004B5729" w:rsidP="004B5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B5729">
        <w:rPr>
          <w:rFonts w:ascii="Arial" w:hAnsi="Arial" w:cs="Arial"/>
        </w:rPr>
        <w:t>udizione</w:t>
      </w:r>
      <w:r>
        <w:rPr>
          <w:rFonts w:ascii="Arial" w:hAnsi="Arial" w:cs="Arial"/>
        </w:rPr>
        <w:t xml:space="preserve"> con le </w:t>
      </w:r>
      <w:r w:rsidRPr="004B5729">
        <w:rPr>
          <w:rFonts w:ascii="Arial" w:hAnsi="Arial" w:cs="Arial"/>
        </w:rPr>
        <w:t>associazioni di protezione civile della Regione Lazio</w:t>
      </w:r>
      <w:r>
        <w:rPr>
          <w:rFonts w:ascii="Arial" w:hAnsi="Arial" w:cs="Arial"/>
        </w:rPr>
        <w:t>, sul tema “</w:t>
      </w:r>
      <w:r w:rsidRPr="004B5729">
        <w:rPr>
          <w:rFonts w:ascii="Arial" w:hAnsi="Arial" w:cs="Arial"/>
        </w:rPr>
        <w:t>Analisi delle condizioni di operatività e delle dotazioni logistiche. Punti di forza, criticità ed esigenze</w:t>
      </w:r>
      <w:r>
        <w:rPr>
          <w:rFonts w:ascii="Arial" w:hAnsi="Arial" w:cs="Arial"/>
        </w:rPr>
        <w:t>”</w:t>
      </w:r>
      <w:r w:rsidRPr="004B57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B5729">
        <w:rPr>
          <w:rFonts w:ascii="Arial" w:hAnsi="Arial" w:cs="Arial"/>
        </w:rPr>
        <w:t>Invitati: rappresentanti delle associazioni operanti nel territorio di Roma e provincia.</w:t>
      </w:r>
    </w:p>
    <w:p w14:paraId="0F5856C3" w14:textId="77777777" w:rsidR="006834A0" w:rsidRDefault="006834A0" w:rsidP="006834A0">
      <w:pPr>
        <w:jc w:val="both"/>
        <w:rPr>
          <w:rFonts w:ascii="Arial" w:hAnsi="Arial" w:cs="Arial"/>
          <w:b/>
          <w:bCs/>
          <w:i/>
        </w:rPr>
      </w:pPr>
    </w:p>
    <w:p w14:paraId="5917EE4B" w14:textId="77777777" w:rsidR="004B5729" w:rsidRPr="00127BF3" w:rsidRDefault="004B5729" w:rsidP="004B5729">
      <w:pPr>
        <w:jc w:val="both"/>
        <w:rPr>
          <w:rFonts w:ascii="Arial" w:hAnsi="Arial" w:cs="Arial"/>
          <w:b/>
          <w:bCs/>
        </w:rPr>
      </w:pPr>
    </w:p>
    <w:p w14:paraId="061DAA63" w14:textId="34001282" w:rsidR="004B5729" w:rsidRPr="00E97F64" w:rsidRDefault="004B5729" w:rsidP="004B572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</w:t>
      </w:r>
      <w:r>
        <w:rPr>
          <w:rFonts w:ascii="Arial" w:hAnsi="Arial" w:cs="Arial"/>
          <w:b/>
          <w:bCs/>
          <w:u w:val="single"/>
        </w:rPr>
        <w:t>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luglio</w:t>
      </w:r>
    </w:p>
    <w:p w14:paraId="3B1E4419" w14:textId="77777777" w:rsidR="004B5729" w:rsidRPr="00E97F64" w:rsidRDefault="004B5729" w:rsidP="004B5729">
      <w:pPr>
        <w:jc w:val="both"/>
        <w:rPr>
          <w:rFonts w:ascii="Arial" w:hAnsi="Arial" w:cs="Arial"/>
          <w:b/>
          <w:bCs/>
          <w:u w:val="single"/>
        </w:rPr>
      </w:pPr>
    </w:p>
    <w:p w14:paraId="13274C66" w14:textId="1C57C41E" w:rsidR="004B5729" w:rsidRPr="00E97F64" w:rsidRDefault="004B5729" w:rsidP="004B572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>2</w:t>
      </w:r>
      <w:r w:rsidRPr="00E97F64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sala Latini</w:t>
      </w:r>
    </w:p>
    <w:p w14:paraId="65AAAC4F" w14:textId="6462AFF5" w:rsidR="004B5729" w:rsidRDefault="004B5729" w:rsidP="004B5729">
      <w:pPr>
        <w:jc w:val="both"/>
        <w:rPr>
          <w:rFonts w:ascii="Arial" w:hAnsi="Arial" w:cs="Arial"/>
          <w:b/>
          <w:bCs/>
          <w:lang w:eastAsia="ar-SA"/>
        </w:rPr>
      </w:pPr>
      <w:r w:rsidRPr="004B5729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6CCA9C98" w14:textId="77777777" w:rsidR="004B5729" w:rsidRDefault="004B5729" w:rsidP="004B5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All’ordine del giorno l’esame di tre schemi di d</w:t>
      </w:r>
      <w:r w:rsidRPr="004B5729">
        <w:rPr>
          <w:rFonts w:ascii="Arial" w:hAnsi="Arial" w:cs="Arial"/>
        </w:rPr>
        <w:t xml:space="preserve">eliberazione </w:t>
      </w:r>
      <w:r>
        <w:rPr>
          <w:rFonts w:ascii="Arial" w:hAnsi="Arial" w:cs="Arial"/>
        </w:rPr>
        <w:t>di Giunta:</w:t>
      </w:r>
    </w:p>
    <w:p w14:paraId="3A143E59" w14:textId="236BD4A2" w:rsidR="004B5729" w:rsidRDefault="004B5729" w:rsidP="004B5729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>n. 53</w:t>
      </w:r>
      <w:r w:rsidRPr="004B5729">
        <w:rPr>
          <w:rFonts w:ascii="Arial" w:hAnsi="Arial" w:cs="Arial"/>
        </w:rPr>
        <w:t xml:space="preserve">, </w:t>
      </w:r>
      <w:r w:rsidRPr="004B5729">
        <w:rPr>
          <w:rFonts w:ascii="Arial" w:hAnsi="Arial" w:cs="Arial"/>
        </w:rPr>
        <w:t xml:space="preserve">concernente. </w:t>
      </w:r>
      <w:r>
        <w:rPr>
          <w:rFonts w:ascii="Arial" w:hAnsi="Arial" w:cs="Arial"/>
        </w:rPr>
        <w:t>“</w:t>
      </w:r>
      <w:r w:rsidRPr="004B5729">
        <w:rPr>
          <w:rFonts w:ascii="Arial" w:hAnsi="Arial" w:cs="Arial"/>
        </w:rPr>
        <w:t xml:space="preserve">L.R 19/2022, art.9, Comma 39 lettera b) e </w:t>
      </w:r>
      <w:proofErr w:type="spellStart"/>
      <w:r w:rsidRPr="004B5729">
        <w:rPr>
          <w:rFonts w:ascii="Arial" w:hAnsi="Arial" w:cs="Arial"/>
        </w:rPr>
        <w:t>ss.mm.ii</w:t>
      </w:r>
      <w:proofErr w:type="spellEnd"/>
      <w:r w:rsidRPr="004B5729">
        <w:rPr>
          <w:rFonts w:ascii="Arial" w:hAnsi="Arial" w:cs="Arial"/>
        </w:rPr>
        <w:t xml:space="preserve"> e LR. 15/2002, art. 37. Finalizzazione delle risorse di parte corrente per la promozione e la realizzazione dei Campionati Europei di Atletica Leggera 2024 organizzati dalla Federazione Italiana di Atletica leggera</w:t>
      </w:r>
      <w:r>
        <w:rPr>
          <w:rFonts w:ascii="Arial" w:hAnsi="Arial" w:cs="Arial"/>
        </w:rPr>
        <w:t>”</w:t>
      </w:r>
      <w:r w:rsidRPr="004B5729">
        <w:rPr>
          <w:rFonts w:ascii="Arial" w:hAnsi="Arial" w:cs="Arial"/>
        </w:rPr>
        <w:t>;</w:t>
      </w:r>
    </w:p>
    <w:p w14:paraId="144DA8F6" w14:textId="77777777" w:rsidR="004B5729" w:rsidRDefault="004B5729" w:rsidP="00F536DF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lastRenderedPageBreak/>
        <w:t>n. 54</w:t>
      </w:r>
      <w:r w:rsidRPr="004B5729">
        <w:rPr>
          <w:rFonts w:ascii="Arial" w:hAnsi="Arial" w:cs="Arial"/>
        </w:rPr>
        <w:t xml:space="preserve">, </w:t>
      </w:r>
      <w:r w:rsidRPr="004B5729">
        <w:rPr>
          <w:rFonts w:ascii="Arial" w:hAnsi="Arial" w:cs="Arial"/>
        </w:rPr>
        <w:t xml:space="preserve">concernente </w:t>
      </w:r>
      <w:r w:rsidRPr="004B5729">
        <w:rPr>
          <w:rFonts w:ascii="Arial" w:hAnsi="Arial" w:cs="Arial"/>
        </w:rPr>
        <w:t>“</w:t>
      </w:r>
      <w:r w:rsidRPr="004B5729">
        <w:rPr>
          <w:rFonts w:ascii="Arial" w:hAnsi="Arial" w:cs="Arial"/>
        </w:rPr>
        <w:t>L.R. 15 novembre 2019, n. 24. Approvazione del Piano Annuale degli interventi in materia di Valorizzazione Culturale, Annualità 2024</w:t>
      </w:r>
      <w:r w:rsidRPr="004B5729">
        <w:rPr>
          <w:rFonts w:ascii="Arial" w:hAnsi="Arial" w:cs="Arial"/>
        </w:rPr>
        <w:t>”</w:t>
      </w:r>
      <w:r w:rsidRPr="004B5729">
        <w:rPr>
          <w:rFonts w:ascii="Arial" w:hAnsi="Arial" w:cs="Arial"/>
        </w:rPr>
        <w:t>;</w:t>
      </w:r>
    </w:p>
    <w:p w14:paraId="5FA148EF" w14:textId="0BBD2C67" w:rsidR="004B5729" w:rsidRPr="004B5729" w:rsidRDefault="004B5729" w:rsidP="00F536DF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4B5729">
        <w:rPr>
          <w:rFonts w:ascii="Arial" w:hAnsi="Arial" w:cs="Arial"/>
        </w:rPr>
        <w:t>n. 55</w:t>
      </w:r>
      <w:r>
        <w:rPr>
          <w:rFonts w:ascii="Arial" w:hAnsi="Arial" w:cs="Arial"/>
        </w:rPr>
        <w:t>,</w:t>
      </w:r>
      <w:r w:rsidRPr="004B5729">
        <w:rPr>
          <w:rFonts w:ascii="Arial" w:hAnsi="Arial" w:cs="Arial"/>
        </w:rPr>
        <w:t xml:space="preserve"> concernente </w:t>
      </w:r>
      <w:r>
        <w:rPr>
          <w:rFonts w:ascii="Arial" w:hAnsi="Arial" w:cs="Arial"/>
        </w:rPr>
        <w:t>“</w:t>
      </w:r>
      <w:r w:rsidRPr="004B5729">
        <w:rPr>
          <w:rFonts w:ascii="Arial" w:hAnsi="Arial" w:cs="Arial"/>
        </w:rPr>
        <w:t>L.R. 15 novembre 2019, n.24. Approvazione del Piano Annuale degli interventi in materia di Servizi culturali regionali, Annualità 2024</w:t>
      </w:r>
      <w:r>
        <w:rPr>
          <w:rFonts w:ascii="Arial" w:hAnsi="Arial" w:cs="Arial"/>
        </w:rPr>
        <w:t>”</w:t>
      </w:r>
      <w:r w:rsidRPr="004B5729">
        <w:rPr>
          <w:rFonts w:ascii="Arial" w:hAnsi="Arial" w:cs="Arial"/>
        </w:rPr>
        <w:t>.</w:t>
      </w:r>
    </w:p>
    <w:p w14:paraId="6C6B56E9" w14:textId="77777777" w:rsidR="004B5729" w:rsidRPr="00E97F64" w:rsidRDefault="004B5729" w:rsidP="004B5729">
      <w:pPr>
        <w:jc w:val="both"/>
        <w:rPr>
          <w:rFonts w:ascii="Arial" w:hAnsi="Arial" w:cs="Arial"/>
          <w:b/>
          <w:bCs/>
          <w:u w:val="single"/>
        </w:rPr>
      </w:pPr>
    </w:p>
    <w:p w14:paraId="6CF2101E" w14:textId="1DA2C0B2" w:rsidR="004B5729" w:rsidRPr="00E97F64" w:rsidRDefault="004B5729" w:rsidP="004B572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12</w:t>
      </w:r>
      <w:r>
        <w:rPr>
          <w:rFonts w:ascii="Arial" w:hAnsi="Arial" w:cs="Arial"/>
          <w:b/>
          <w:bCs/>
          <w:i/>
        </w:rPr>
        <w:t>,30</w:t>
      </w:r>
      <w:r w:rsidRPr="00E97F64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sala Latini</w:t>
      </w:r>
    </w:p>
    <w:p w14:paraId="1D614942" w14:textId="77777777" w:rsidR="004B5729" w:rsidRDefault="004B5729" w:rsidP="004B5729">
      <w:pPr>
        <w:jc w:val="both"/>
        <w:rPr>
          <w:rFonts w:ascii="Arial" w:hAnsi="Arial" w:cs="Arial"/>
          <w:b/>
          <w:bCs/>
          <w:lang w:eastAsia="ar-SA"/>
        </w:rPr>
      </w:pPr>
      <w:r w:rsidRPr="004B5729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0F32D4F8" w14:textId="10308EA2" w:rsidR="004B5729" w:rsidRPr="004B5729" w:rsidRDefault="004B5729" w:rsidP="004B5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Audizione su</w:t>
      </w:r>
      <w:r w:rsidRPr="004B5729">
        <w:rPr>
          <w:rFonts w:ascii="Arial" w:hAnsi="Arial" w:cs="Arial"/>
        </w:rPr>
        <w:t>lla situazione della Villa di Cesare e Massenzio nel comune di San Cesareo (RM).</w:t>
      </w:r>
      <w:r>
        <w:rPr>
          <w:rFonts w:ascii="Arial" w:hAnsi="Arial" w:cs="Arial"/>
        </w:rPr>
        <w:t xml:space="preserve"> </w:t>
      </w:r>
      <w:r w:rsidRPr="004B5729">
        <w:rPr>
          <w:rFonts w:ascii="Arial" w:hAnsi="Arial" w:cs="Arial"/>
        </w:rPr>
        <w:t>Sono stati invitati:</w:t>
      </w:r>
      <w:r>
        <w:rPr>
          <w:rFonts w:ascii="Arial" w:hAnsi="Arial" w:cs="Arial"/>
        </w:rPr>
        <w:t xml:space="preserve"> </w:t>
      </w:r>
      <w:r w:rsidRPr="004B5729">
        <w:rPr>
          <w:rFonts w:ascii="Arial" w:hAnsi="Arial" w:cs="Arial"/>
        </w:rPr>
        <w:t>Alessandra Sabelli, Sindaca del Comune di San Cesareo</w:t>
      </w:r>
      <w:r>
        <w:rPr>
          <w:rFonts w:ascii="Arial" w:hAnsi="Arial" w:cs="Arial"/>
        </w:rPr>
        <w:t>; E</w:t>
      </w:r>
      <w:r w:rsidRPr="004B5729">
        <w:rPr>
          <w:rFonts w:ascii="Arial" w:hAnsi="Arial" w:cs="Arial"/>
        </w:rPr>
        <w:t xml:space="preserve">manuela Fondi, </w:t>
      </w:r>
      <w:r>
        <w:rPr>
          <w:rFonts w:ascii="Arial" w:hAnsi="Arial" w:cs="Arial"/>
        </w:rPr>
        <w:t>c</w:t>
      </w:r>
      <w:r w:rsidRPr="004B5729">
        <w:rPr>
          <w:rFonts w:ascii="Arial" w:hAnsi="Arial" w:cs="Arial"/>
        </w:rPr>
        <w:t xml:space="preserve">onsigliera </w:t>
      </w:r>
      <w:r>
        <w:rPr>
          <w:rFonts w:ascii="Arial" w:hAnsi="Arial" w:cs="Arial"/>
        </w:rPr>
        <w:t>c</w:t>
      </w:r>
      <w:r w:rsidRPr="004B5729">
        <w:rPr>
          <w:rFonts w:ascii="Arial" w:hAnsi="Arial" w:cs="Arial"/>
        </w:rPr>
        <w:t>omunale di San Cesareo con delega alla cultura</w:t>
      </w:r>
      <w:r>
        <w:rPr>
          <w:rFonts w:ascii="Arial" w:hAnsi="Arial" w:cs="Arial"/>
        </w:rPr>
        <w:t xml:space="preserve">; </w:t>
      </w:r>
      <w:r w:rsidRPr="004B5729">
        <w:rPr>
          <w:rFonts w:ascii="Arial" w:hAnsi="Arial" w:cs="Arial"/>
        </w:rPr>
        <w:t>Maria Cristina Recco, consulente scientifico;</w:t>
      </w:r>
      <w:r>
        <w:rPr>
          <w:rFonts w:ascii="Arial" w:hAnsi="Arial" w:cs="Arial"/>
        </w:rPr>
        <w:t xml:space="preserve"> </w:t>
      </w:r>
      <w:r w:rsidRPr="004B5729">
        <w:rPr>
          <w:rFonts w:ascii="Arial" w:hAnsi="Arial" w:cs="Arial"/>
        </w:rPr>
        <w:t>Emanuele Gavini, Gianluca Giovannetti</w:t>
      </w:r>
      <w:r>
        <w:rPr>
          <w:rFonts w:ascii="Arial" w:hAnsi="Arial" w:cs="Arial"/>
        </w:rPr>
        <w:t xml:space="preserve">, </w:t>
      </w:r>
      <w:r w:rsidRPr="004B5729">
        <w:rPr>
          <w:rFonts w:ascii="Arial" w:hAnsi="Arial" w:cs="Arial"/>
        </w:rPr>
        <w:t>Stefano Roma</w:t>
      </w:r>
      <w:r>
        <w:rPr>
          <w:rFonts w:ascii="Arial" w:hAnsi="Arial" w:cs="Arial"/>
        </w:rPr>
        <w:t xml:space="preserve"> e Massimo Mattogno</w:t>
      </w:r>
      <w:r w:rsidRPr="004B5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tutti c</w:t>
      </w:r>
      <w:r w:rsidRPr="004B5729">
        <w:rPr>
          <w:rFonts w:ascii="Arial" w:hAnsi="Arial" w:cs="Arial"/>
        </w:rPr>
        <w:t>onsiglier</w:t>
      </w:r>
      <w:r>
        <w:rPr>
          <w:rFonts w:ascii="Arial" w:hAnsi="Arial" w:cs="Arial"/>
        </w:rPr>
        <w:t>i</w:t>
      </w:r>
      <w:r w:rsidRPr="004B5729">
        <w:rPr>
          <w:rFonts w:ascii="Arial" w:hAnsi="Arial" w:cs="Arial"/>
        </w:rPr>
        <w:t xml:space="preserve"> comunal</w:t>
      </w:r>
      <w:r>
        <w:rPr>
          <w:rFonts w:ascii="Arial" w:hAnsi="Arial" w:cs="Arial"/>
        </w:rPr>
        <w:t>i</w:t>
      </w:r>
      <w:r w:rsidRPr="004B5729">
        <w:rPr>
          <w:rFonts w:ascii="Arial" w:hAnsi="Arial" w:cs="Arial"/>
        </w:rPr>
        <w:t xml:space="preserve"> di San Cesareo;</w:t>
      </w:r>
    </w:p>
    <w:p w14:paraId="2C20E82A" w14:textId="77777777" w:rsidR="004B5729" w:rsidRPr="004B5729" w:rsidRDefault="004B5729" w:rsidP="004B5729">
      <w:pPr>
        <w:jc w:val="both"/>
        <w:rPr>
          <w:rFonts w:ascii="Arial" w:hAnsi="Arial" w:cs="Arial"/>
        </w:rPr>
      </w:pPr>
    </w:p>
    <w:p w14:paraId="3380BF2D" w14:textId="49C7708D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4B5729">
        <w:rPr>
          <w:rFonts w:ascii="Arial" w:hAnsi="Arial" w:cs="Arial"/>
          <w:b/>
          <w:bCs/>
          <w:i/>
        </w:rPr>
        <w:t>6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4B5729">
        <w:rPr>
          <w:rFonts w:ascii="Arial" w:hAnsi="Arial" w:cs="Arial"/>
          <w:b/>
          <w:bCs/>
          <w:i/>
        </w:rPr>
        <w:t>Etruschi</w:t>
      </w:r>
    </w:p>
    <w:p w14:paraId="6D32F484" w14:textId="154B80BF" w:rsidR="00D65F7C" w:rsidRDefault="004B5729" w:rsidP="00D65F7C">
      <w:pPr>
        <w:jc w:val="both"/>
        <w:rPr>
          <w:rFonts w:ascii="Arial" w:hAnsi="Arial" w:cs="Arial"/>
          <w:b/>
          <w:bCs/>
          <w:lang w:eastAsia="ar-SA"/>
        </w:rPr>
      </w:pPr>
      <w:r w:rsidRPr="004B5729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7A5394D5" w14:textId="33363E56" w:rsidR="00540E6B" w:rsidRDefault="00444804" w:rsidP="00B10149">
      <w:pPr>
        <w:jc w:val="both"/>
        <w:rPr>
          <w:rFonts w:ascii="Arial" w:hAnsi="Arial" w:cs="Arial"/>
        </w:rPr>
      </w:pPr>
      <w:r w:rsidRPr="00444804">
        <w:rPr>
          <w:rFonts w:ascii="Arial" w:hAnsi="Arial" w:cs="Arial"/>
        </w:rPr>
        <w:t xml:space="preserve">Schema di deliberazione di Giunta n. 51, concernente: </w:t>
      </w:r>
      <w:r>
        <w:rPr>
          <w:rFonts w:ascii="Arial" w:hAnsi="Arial" w:cs="Arial"/>
        </w:rPr>
        <w:t>“</w:t>
      </w:r>
      <w:r w:rsidRPr="00444804">
        <w:rPr>
          <w:rFonts w:ascii="Arial" w:hAnsi="Arial" w:cs="Arial"/>
        </w:rPr>
        <w:t xml:space="preserve">Definizione del fabbisogno di posti letto ospedalieri per gli anni 2024-2025 in autorizzazione nella Regione Lazio, ex art. 8-ter c. 3 d.lgs. n. 502/1992 e </w:t>
      </w:r>
      <w:proofErr w:type="spellStart"/>
      <w:r w:rsidRPr="00444804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”</w:t>
      </w:r>
      <w:r w:rsidRPr="00444804">
        <w:rPr>
          <w:rFonts w:ascii="Arial" w:hAnsi="Arial" w:cs="Arial"/>
        </w:rPr>
        <w:t>.</w:t>
      </w:r>
    </w:p>
    <w:p w14:paraId="382E822C" w14:textId="77777777" w:rsidR="00444804" w:rsidRDefault="00444804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4232FDCA" w14:textId="77777777" w:rsidR="001F62E2" w:rsidRDefault="001F62E2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3FA1A19B" w14:textId="77777777" w:rsidR="001F62E2" w:rsidRDefault="001F62E2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EA9" w14:textId="77777777" w:rsidR="00A2130A" w:rsidRDefault="00A2130A">
      <w:r>
        <w:separator/>
      </w:r>
    </w:p>
  </w:endnote>
  <w:endnote w:type="continuationSeparator" w:id="0">
    <w:p w14:paraId="3CB34BF5" w14:textId="77777777" w:rsidR="00A2130A" w:rsidRDefault="00A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FAEF" w14:textId="77777777" w:rsidR="00A2130A" w:rsidRDefault="00A2130A">
      <w:r>
        <w:separator/>
      </w:r>
    </w:p>
  </w:footnote>
  <w:footnote w:type="continuationSeparator" w:id="0">
    <w:p w14:paraId="6A6B7245" w14:textId="77777777" w:rsidR="00A2130A" w:rsidRDefault="00A2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B6970F1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4B5729">
      <w:rPr>
        <w:rFonts w:ascii="Arial" w:hAnsi="Arial" w:cs="Arial"/>
      </w:rPr>
      <w:t>28</w:t>
    </w:r>
    <w:r w:rsidR="004A6AC8">
      <w:rPr>
        <w:rFonts w:ascii="Arial" w:hAnsi="Arial" w:cs="Arial"/>
      </w:rPr>
      <w:t xml:space="preserve"> </w:t>
    </w:r>
    <w:r w:rsidR="006834A0">
      <w:rPr>
        <w:rFonts w:ascii="Arial" w:hAnsi="Arial" w:cs="Arial"/>
      </w:rPr>
      <w:t>GI</w:t>
    </w:r>
    <w:r w:rsidR="00E856D5">
      <w:rPr>
        <w:rFonts w:ascii="Arial" w:hAnsi="Arial" w:cs="Arial"/>
      </w:rPr>
      <w:t>UGN</w:t>
    </w:r>
    <w:r w:rsidR="006834A0">
      <w:rPr>
        <w:rFonts w:ascii="Arial" w:hAnsi="Arial" w:cs="Arial"/>
      </w:rPr>
      <w:t>O</w:t>
    </w:r>
    <w:r w:rsidR="00A56EC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6FB4C5B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834A0">
      <w:rPr>
        <w:rFonts w:ascii="Arial" w:hAnsi="Arial" w:cs="Arial"/>
      </w:rPr>
      <w:t>4</w:t>
    </w:r>
    <w:r w:rsidR="004B5729">
      <w:rPr>
        <w:rFonts w:ascii="Arial" w:hAnsi="Arial" w:cs="Arial"/>
      </w:rPr>
      <w:t>7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76D7"/>
    <w:multiLevelType w:val="hybridMultilevel"/>
    <w:tmpl w:val="9AB21F68"/>
    <w:lvl w:ilvl="0" w:tplc="65C48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8"/>
  </w:num>
  <w:num w:numId="3" w16cid:durableId="1213352054">
    <w:abstractNumId w:val="2"/>
  </w:num>
  <w:num w:numId="4" w16cid:durableId="234050528">
    <w:abstractNumId w:val="26"/>
  </w:num>
  <w:num w:numId="5" w16cid:durableId="346446084">
    <w:abstractNumId w:val="23"/>
  </w:num>
  <w:num w:numId="6" w16cid:durableId="2138405171">
    <w:abstractNumId w:val="31"/>
  </w:num>
  <w:num w:numId="7" w16cid:durableId="2003579922">
    <w:abstractNumId w:val="11"/>
  </w:num>
  <w:num w:numId="8" w16cid:durableId="1684748560">
    <w:abstractNumId w:val="20"/>
  </w:num>
  <w:num w:numId="9" w16cid:durableId="927277503">
    <w:abstractNumId w:val="13"/>
  </w:num>
  <w:num w:numId="10" w16cid:durableId="1380058607">
    <w:abstractNumId w:val="30"/>
  </w:num>
  <w:num w:numId="11" w16cid:durableId="789134135">
    <w:abstractNumId w:val="21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9"/>
  </w:num>
  <w:num w:numId="16" w16cid:durableId="1303075952">
    <w:abstractNumId w:val="12"/>
  </w:num>
  <w:num w:numId="17" w16cid:durableId="1513643026">
    <w:abstractNumId w:val="16"/>
  </w:num>
  <w:num w:numId="18" w16cid:durableId="1815443845">
    <w:abstractNumId w:val="24"/>
  </w:num>
  <w:num w:numId="19" w16cid:durableId="1925842835">
    <w:abstractNumId w:val="32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2"/>
  </w:num>
  <w:num w:numId="23" w16cid:durableId="1026902000">
    <w:abstractNumId w:val="1"/>
  </w:num>
  <w:num w:numId="24" w16cid:durableId="1248033249">
    <w:abstractNumId w:val="27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5"/>
  </w:num>
  <w:num w:numId="28" w16cid:durableId="2061441327">
    <w:abstractNumId w:val="4"/>
  </w:num>
  <w:num w:numId="29" w16cid:durableId="1145439807">
    <w:abstractNumId w:val="29"/>
  </w:num>
  <w:num w:numId="30" w16cid:durableId="864639214">
    <w:abstractNumId w:val="33"/>
  </w:num>
  <w:num w:numId="31" w16cid:durableId="1290287202">
    <w:abstractNumId w:val="10"/>
  </w:num>
  <w:num w:numId="32" w16cid:durableId="1266157656">
    <w:abstractNumId w:val="28"/>
  </w:num>
  <w:num w:numId="33" w16cid:durableId="1517966231">
    <w:abstractNumId w:val="15"/>
  </w:num>
  <w:num w:numId="34" w16cid:durableId="183665347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126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2E2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4804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5729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34A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BAD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5C08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83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30A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479FE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6D5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6C7B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3345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6C95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105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3429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23</cp:revision>
  <cp:lastPrinted>2020-03-06T14:33:00Z</cp:lastPrinted>
  <dcterms:created xsi:type="dcterms:W3CDTF">2024-01-19T14:15:00Z</dcterms:created>
  <dcterms:modified xsi:type="dcterms:W3CDTF">2024-06-28T13:25:00Z</dcterms:modified>
</cp:coreProperties>
</file>