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89CCE" w14:textId="77777777" w:rsidR="005C1B17" w:rsidRDefault="005C1B17">
      <w:pPr>
        <w:jc w:val="center"/>
        <w:rPr>
          <w:b/>
        </w:rPr>
      </w:pPr>
    </w:p>
    <w:p w14:paraId="005E1BE4" w14:textId="77777777" w:rsidR="005C1B17" w:rsidRDefault="005C1B17">
      <w:pPr>
        <w:jc w:val="center"/>
        <w:rPr>
          <w:b/>
        </w:rPr>
      </w:pPr>
    </w:p>
    <w:p w14:paraId="00000002" w14:textId="640CC63A" w:rsidR="00D2155B" w:rsidRDefault="005C1B17">
      <w:pPr>
        <w:jc w:val="center"/>
        <w:rPr>
          <w:b/>
          <w:sz w:val="32"/>
          <w:szCs w:val="32"/>
          <w:lang w:val="it-IT"/>
        </w:rPr>
      </w:pPr>
      <w:r w:rsidRPr="005C1B17">
        <w:rPr>
          <w:b/>
          <w:sz w:val="32"/>
          <w:szCs w:val="32"/>
          <w:lang w:val="it-IT"/>
        </w:rPr>
        <w:t>CLAROTY RIDEFINISCE LA PROTEZIONE DEI SISTEMI C</w:t>
      </w:r>
      <w:r>
        <w:rPr>
          <w:b/>
          <w:sz w:val="32"/>
          <w:szCs w:val="32"/>
          <w:lang w:val="it-IT"/>
        </w:rPr>
        <w:t>Y</w:t>
      </w:r>
      <w:r w:rsidRPr="005C1B17">
        <w:rPr>
          <w:b/>
          <w:sz w:val="32"/>
          <w:szCs w:val="32"/>
          <w:lang w:val="it-IT"/>
        </w:rPr>
        <w:t>BER</w:t>
      </w:r>
      <w:r>
        <w:rPr>
          <w:b/>
          <w:sz w:val="32"/>
          <w:szCs w:val="32"/>
          <w:lang w:val="it-IT"/>
        </w:rPr>
        <w:t>-</w:t>
      </w:r>
      <w:r w:rsidRPr="005C1B17">
        <w:rPr>
          <w:b/>
          <w:sz w:val="32"/>
          <w:szCs w:val="32"/>
          <w:lang w:val="it-IT"/>
        </w:rPr>
        <w:t>FISICI CON LA PIATTAFORMA UNIFICATA PIÙ COMPLETA DEL SETTORE</w:t>
      </w:r>
      <w:r>
        <w:rPr>
          <w:b/>
          <w:sz w:val="32"/>
          <w:szCs w:val="32"/>
          <w:lang w:val="it-IT"/>
        </w:rPr>
        <w:t>.</w:t>
      </w:r>
    </w:p>
    <w:p w14:paraId="23176597" w14:textId="77777777" w:rsidR="005C1B17" w:rsidRPr="005C1B17" w:rsidRDefault="005C1B17">
      <w:pPr>
        <w:jc w:val="center"/>
        <w:rPr>
          <w:b/>
          <w:sz w:val="32"/>
          <w:szCs w:val="32"/>
          <w:lang w:val="it-IT"/>
        </w:rPr>
      </w:pPr>
    </w:p>
    <w:p w14:paraId="00000004" w14:textId="58296E74" w:rsidR="00D2155B" w:rsidRDefault="005C1B17">
      <w:pPr>
        <w:jc w:val="center"/>
        <w:rPr>
          <w:i/>
          <w:lang w:val="it-IT"/>
        </w:rPr>
      </w:pPr>
      <w:r w:rsidRPr="005C1B17">
        <w:rPr>
          <w:i/>
          <w:lang w:val="it-IT"/>
        </w:rPr>
        <w:t xml:space="preserve">La </w:t>
      </w:r>
      <w:r w:rsidR="00953DC1">
        <w:rPr>
          <w:i/>
          <w:lang w:val="it-IT"/>
        </w:rPr>
        <w:t>P</w:t>
      </w:r>
      <w:r w:rsidRPr="005C1B17">
        <w:rPr>
          <w:i/>
          <w:lang w:val="it-IT"/>
        </w:rPr>
        <w:t xml:space="preserve">iattaforma </w:t>
      </w:r>
      <w:r w:rsidR="00623E10">
        <w:rPr>
          <w:i/>
          <w:lang w:val="it-IT"/>
        </w:rPr>
        <w:t xml:space="preserve">di </w:t>
      </w:r>
      <w:r w:rsidR="00953DC1">
        <w:rPr>
          <w:i/>
          <w:lang w:val="it-IT"/>
        </w:rPr>
        <w:t>P</w:t>
      </w:r>
      <w:r w:rsidR="00623E10">
        <w:rPr>
          <w:i/>
          <w:lang w:val="it-IT"/>
        </w:rPr>
        <w:t>rotezione dei</w:t>
      </w:r>
      <w:r>
        <w:rPr>
          <w:i/>
          <w:lang w:val="it-IT"/>
        </w:rPr>
        <w:t xml:space="preserve"> </w:t>
      </w:r>
      <w:r w:rsidRPr="005C1B17">
        <w:rPr>
          <w:i/>
          <w:lang w:val="it-IT"/>
        </w:rPr>
        <w:t xml:space="preserve">CPS sfrutta </w:t>
      </w:r>
      <w:r>
        <w:rPr>
          <w:i/>
          <w:lang w:val="it-IT"/>
        </w:rPr>
        <w:t>l’impareggiabile expertise</w:t>
      </w:r>
      <w:r w:rsidRPr="005C1B17">
        <w:rPr>
          <w:i/>
          <w:lang w:val="it-IT"/>
        </w:rPr>
        <w:t xml:space="preserve"> di Claroty nel settore per offrire alle </w:t>
      </w:r>
      <w:r>
        <w:rPr>
          <w:i/>
          <w:lang w:val="it-IT"/>
        </w:rPr>
        <w:t xml:space="preserve">aziende </w:t>
      </w:r>
      <w:r w:rsidR="00246ED3">
        <w:rPr>
          <w:i/>
          <w:lang w:val="it-IT"/>
        </w:rPr>
        <w:t>una</w:t>
      </w:r>
      <w:r w:rsidRPr="005C1B17">
        <w:rPr>
          <w:i/>
          <w:lang w:val="it-IT"/>
        </w:rPr>
        <w:t xml:space="preserve"> visibilità </w:t>
      </w:r>
      <w:r w:rsidR="00246ED3">
        <w:rPr>
          <w:i/>
          <w:lang w:val="it-IT"/>
        </w:rPr>
        <w:t xml:space="preserve">ancora più approfondita </w:t>
      </w:r>
      <w:r w:rsidRPr="005C1B17">
        <w:rPr>
          <w:i/>
          <w:lang w:val="it-IT"/>
        </w:rPr>
        <w:t xml:space="preserve">delle risorse e la più ampia gamma di soluzioni </w:t>
      </w:r>
      <w:r w:rsidR="00246ED3">
        <w:rPr>
          <w:i/>
          <w:lang w:val="it-IT"/>
        </w:rPr>
        <w:t xml:space="preserve">presenti </w:t>
      </w:r>
      <w:r w:rsidRPr="005C1B17">
        <w:rPr>
          <w:i/>
          <w:lang w:val="it-IT"/>
        </w:rPr>
        <w:t>sul mercato</w:t>
      </w:r>
      <w:r>
        <w:rPr>
          <w:i/>
          <w:lang w:val="it-IT"/>
        </w:rPr>
        <w:t>.</w:t>
      </w:r>
    </w:p>
    <w:p w14:paraId="50A475BE" w14:textId="77777777" w:rsidR="005C1B17" w:rsidRPr="005C1B17" w:rsidRDefault="005C1B17">
      <w:pPr>
        <w:jc w:val="center"/>
        <w:rPr>
          <w:lang w:val="it-IT"/>
        </w:rPr>
      </w:pPr>
    </w:p>
    <w:p w14:paraId="5D772FB5" w14:textId="77777777" w:rsidR="00377273" w:rsidRDefault="00377273" w:rsidP="00246ED3">
      <w:pPr>
        <w:jc w:val="both"/>
        <w:rPr>
          <w:rFonts w:ascii="Calibri" w:hAnsi="Calibri" w:cs="Calibri"/>
          <w:b/>
          <w:lang w:val="it-IT"/>
        </w:rPr>
      </w:pPr>
    </w:p>
    <w:p w14:paraId="1CFF896D" w14:textId="67E8D56E" w:rsidR="00246ED3" w:rsidRPr="00623E10" w:rsidRDefault="005C1B17" w:rsidP="00246ED3">
      <w:pPr>
        <w:jc w:val="both"/>
        <w:rPr>
          <w:rFonts w:ascii="Calibri" w:hAnsi="Calibri" w:cs="Calibri"/>
          <w:lang w:val="it-IT"/>
        </w:rPr>
      </w:pPr>
      <w:r w:rsidRPr="00623E10">
        <w:rPr>
          <w:rFonts w:ascii="Calibri" w:hAnsi="Calibri" w:cs="Calibri"/>
          <w:b/>
          <w:lang w:val="it-IT"/>
        </w:rPr>
        <w:t xml:space="preserve">Milano, 4 giugno 2024 – </w:t>
      </w:r>
      <w:hyperlink r:id="rId8">
        <w:r w:rsidRPr="00623E10">
          <w:rPr>
            <w:rFonts w:ascii="Calibri" w:hAnsi="Calibri" w:cs="Calibri"/>
            <w:color w:val="1155CC"/>
            <w:u w:val="single"/>
            <w:lang w:val="it-IT"/>
          </w:rPr>
          <w:t>Claroty</w:t>
        </w:r>
      </w:hyperlink>
      <w:r w:rsidRPr="00623E10">
        <w:rPr>
          <w:rFonts w:ascii="Calibri" w:hAnsi="Calibri" w:cs="Calibri"/>
          <w:lang w:val="it-IT"/>
        </w:rPr>
        <w:t>, azienda specializzata nella protezione di sistemi cyber-fisici</w:t>
      </w:r>
      <w:r w:rsidR="00330A04" w:rsidRPr="00623E10">
        <w:rPr>
          <w:rFonts w:ascii="Calibri" w:hAnsi="Calibri" w:cs="Calibri"/>
          <w:lang w:val="it-IT"/>
        </w:rPr>
        <w:t xml:space="preserve"> </w:t>
      </w:r>
      <w:r w:rsidRPr="00623E10">
        <w:rPr>
          <w:rFonts w:ascii="Calibri" w:hAnsi="Calibri" w:cs="Calibri"/>
          <w:lang w:val="it-IT"/>
        </w:rPr>
        <w:t xml:space="preserve">(CPS), </w:t>
      </w:r>
      <w:r w:rsidR="00246ED3" w:rsidRPr="00623E10">
        <w:rPr>
          <w:rFonts w:ascii="Calibri" w:hAnsi="Calibri" w:cs="Calibri"/>
          <w:lang w:val="it-IT"/>
        </w:rPr>
        <w:t xml:space="preserve">annuncia l’evoluzione della propria piattaforma di sicurezza, sfruttando </w:t>
      </w:r>
      <w:r w:rsidR="00B87854">
        <w:rPr>
          <w:rFonts w:ascii="Calibri" w:hAnsi="Calibri" w:cs="Calibri"/>
          <w:lang w:val="it-IT"/>
        </w:rPr>
        <w:t>la sua</w:t>
      </w:r>
      <w:r w:rsidR="000D7F78" w:rsidRPr="00623E10">
        <w:rPr>
          <w:rFonts w:ascii="Calibri" w:hAnsi="Calibri" w:cs="Calibri"/>
          <w:lang w:val="it-IT"/>
        </w:rPr>
        <w:t xml:space="preserve"> </w:t>
      </w:r>
      <w:r w:rsidR="00246ED3" w:rsidRPr="00623E10">
        <w:rPr>
          <w:rFonts w:ascii="Calibri" w:hAnsi="Calibri" w:cs="Calibri"/>
          <w:lang w:val="it-IT"/>
        </w:rPr>
        <w:t xml:space="preserve">impareggiabile expertise per offrire una visibilità ancora più approfondita delle risorse e la più ampia gamma di soluzioni presenti sul mercato. Grazie alla </w:t>
      </w:r>
      <w:r w:rsidR="00623E10" w:rsidRPr="00623E10">
        <w:rPr>
          <w:rFonts w:ascii="Calibri" w:hAnsi="Calibri" w:cs="Calibri"/>
          <w:lang w:val="it-IT"/>
        </w:rPr>
        <w:t xml:space="preserve">possibilità di </w:t>
      </w:r>
      <w:r w:rsidR="000D7F78">
        <w:rPr>
          <w:rFonts w:ascii="Calibri" w:hAnsi="Calibri" w:cs="Calibri"/>
          <w:lang w:val="it-IT"/>
        </w:rPr>
        <w:t>implementazione</w:t>
      </w:r>
      <w:r w:rsidR="00623E10" w:rsidRPr="00623E10">
        <w:rPr>
          <w:rFonts w:ascii="Calibri" w:hAnsi="Calibri" w:cs="Calibri"/>
          <w:lang w:val="it-IT"/>
        </w:rPr>
        <w:t xml:space="preserve"> sia</w:t>
      </w:r>
      <w:r w:rsidR="00246ED3" w:rsidRPr="00623E10">
        <w:rPr>
          <w:rFonts w:ascii="Calibri" w:hAnsi="Calibri" w:cs="Calibri"/>
          <w:lang w:val="it-IT"/>
        </w:rPr>
        <w:t xml:space="preserve"> </w:t>
      </w:r>
      <w:r w:rsidR="000D7F78">
        <w:rPr>
          <w:rFonts w:ascii="Calibri" w:hAnsi="Calibri" w:cs="Calibri"/>
          <w:lang w:val="it-IT"/>
        </w:rPr>
        <w:t>in</w:t>
      </w:r>
      <w:r w:rsidR="000D7F78" w:rsidRPr="00623E10">
        <w:rPr>
          <w:rFonts w:ascii="Calibri" w:hAnsi="Calibri" w:cs="Calibri"/>
          <w:lang w:val="it-IT"/>
        </w:rPr>
        <w:t xml:space="preserve"> </w:t>
      </w:r>
      <w:r w:rsidR="00246ED3" w:rsidRPr="00623E10">
        <w:rPr>
          <w:rFonts w:ascii="Calibri" w:hAnsi="Calibri" w:cs="Calibri"/>
          <w:lang w:val="it-IT"/>
        </w:rPr>
        <w:t xml:space="preserve">cloud con Claroty xDome® </w:t>
      </w:r>
      <w:r w:rsidR="00623E10" w:rsidRPr="00623E10">
        <w:rPr>
          <w:rFonts w:ascii="Calibri" w:hAnsi="Calibri" w:cs="Calibri"/>
          <w:lang w:val="it-IT"/>
        </w:rPr>
        <w:t>sia</w:t>
      </w:r>
      <w:r w:rsidR="00246ED3" w:rsidRPr="00623E10">
        <w:rPr>
          <w:rFonts w:ascii="Calibri" w:hAnsi="Calibri" w:cs="Calibri"/>
          <w:lang w:val="it-IT"/>
        </w:rPr>
        <w:t xml:space="preserve"> on-premise con Claroty </w:t>
      </w:r>
      <w:proofErr w:type="spellStart"/>
      <w:r w:rsidR="00246ED3" w:rsidRPr="00623E10">
        <w:rPr>
          <w:rFonts w:ascii="Calibri" w:hAnsi="Calibri" w:cs="Calibri"/>
          <w:lang w:val="it-IT"/>
        </w:rPr>
        <w:t>Continuous</w:t>
      </w:r>
      <w:proofErr w:type="spellEnd"/>
      <w:r w:rsidR="00246ED3" w:rsidRPr="00623E10">
        <w:rPr>
          <w:rFonts w:ascii="Calibri" w:hAnsi="Calibri" w:cs="Calibri"/>
          <w:lang w:val="it-IT"/>
        </w:rPr>
        <w:t xml:space="preserve"> </w:t>
      </w:r>
      <w:proofErr w:type="spellStart"/>
      <w:r w:rsidR="00246ED3" w:rsidRPr="00623E10">
        <w:rPr>
          <w:rFonts w:ascii="Calibri" w:hAnsi="Calibri" w:cs="Calibri"/>
          <w:lang w:val="it-IT"/>
        </w:rPr>
        <w:t>Threat</w:t>
      </w:r>
      <w:proofErr w:type="spellEnd"/>
      <w:r w:rsidR="00246ED3" w:rsidRPr="00623E10">
        <w:rPr>
          <w:rFonts w:ascii="Calibri" w:hAnsi="Calibri" w:cs="Calibri"/>
          <w:lang w:val="it-IT"/>
        </w:rPr>
        <w:t xml:space="preserve"> Detection (CTD), </w:t>
      </w:r>
      <w:r w:rsidR="00623E10" w:rsidRPr="00623E10">
        <w:rPr>
          <w:rFonts w:ascii="Calibri" w:hAnsi="Calibri" w:cs="Calibri"/>
          <w:lang w:val="it-IT"/>
        </w:rPr>
        <w:t xml:space="preserve">la </w:t>
      </w:r>
      <w:r w:rsidR="00953DC1">
        <w:rPr>
          <w:rFonts w:ascii="Calibri" w:hAnsi="Calibri" w:cs="Calibri"/>
          <w:lang w:val="it-IT"/>
        </w:rPr>
        <w:t>P</w:t>
      </w:r>
      <w:r w:rsidR="00623E10" w:rsidRPr="00623E10">
        <w:rPr>
          <w:rFonts w:ascii="Calibri" w:hAnsi="Calibri" w:cs="Calibri"/>
          <w:lang w:val="it-IT"/>
        </w:rPr>
        <w:t xml:space="preserve">iattaforma di </w:t>
      </w:r>
      <w:r w:rsidR="00953DC1">
        <w:rPr>
          <w:rFonts w:ascii="Calibri" w:hAnsi="Calibri" w:cs="Calibri"/>
          <w:lang w:val="it-IT"/>
        </w:rPr>
        <w:t>P</w:t>
      </w:r>
      <w:r w:rsidR="00623E10" w:rsidRPr="00623E10">
        <w:rPr>
          <w:rFonts w:ascii="Calibri" w:hAnsi="Calibri" w:cs="Calibri"/>
          <w:lang w:val="it-IT"/>
        </w:rPr>
        <w:t xml:space="preserve">rotezione dei CPS garantisce un approccio dinamico che consente </w:t>
      </w:r>
      <w:r w:rsidR="00246ED3" w:rsidRPr="00623E10">
        <w:rPr>
          <w:rFonts w:ascii="Calibri" w:hAnsi="Calibri" w:cs="Calibri"/>
          <w:lang w:val="it-IT"/>
        </w:rPr>
        <w:t>alle aziende di ridurre i rischi informatici associati a</w:t>
      </w:r>
      <w:r w:rsidR="00623E10" w:rsidRPr="00623E10">
        <w:rPr>
          <w:rFonts w:ascii="Calibri" w:hAnsi="Calibri" w:cs="Calibri"/>
          <w:lang w:val="it-IT"/>
        </w:rPr>
        <w:t>ll’aumento della</w:t>
      </w:r>
      <w:r w:rsidR="00246ED3" w:rsidRPr="00623E10">
        <w:rPr>
          <w:rFonts w:ascii="Calibri" w:hAnsi="Calibri" w:cs="Calibri"/>
          <w:lang w:val="it-IT"/>
        </w:rPr>
        <w:t xml:space="preserve"> connettività, con </w:t>
      </w:r>
      <w:r w:rsidR="00623E10" w:rsidRPr="00623E10">
        <w:rPr>
          <w:rFonts w:ascii="Calibri" w:hAnsi="Calibri" w:cs="Calibri"/>
          <w:lang w:val="it-IT"/>
        </w:rPr>
        <w:t>un</w:t>
      </w:r>
      <w:r w:rsidR="00246ED3" w:rsidRPr="00623E10">
        <w:rPr>
          <w:rFonts w:ascii="Calibri" w:hAnsi="Calibri" w:cs="Calibri"/>
          <w:lang w:val="it-IT"/>
        </w:rPr>
        <w:t xml:space="preserve"> time to </w:t>
      </w:r>
      <w:proofErr w:type="spellStart"/>
      <w:r w:rsidR="00246ED3" w:rsidRPr="00623E10">
        <w:rPr>
          <w:rFonts w:ascii="Calibri" w:hAnsi="Calibri" w:cs="Calibri"/>
          <w:lang w:val="it-IT"/>
        </w:rPr>
        <w:t>value</w:t>
      </w:r>
      <w:proofErr w:type="spellEnd"/>
      <w:r w:rsidR="00246ED3" w:rsidRPr="00623E10">
        <w:rPr>
          <w:rFonts w:ascii="Calibri" w:hAnsi="Calibri" w:cs="Calibri"/>
          <w:lang w:val="it-IT"/>
        </w:rPr>
        <w:t xml:space="preserve"> più rapido e un costo totale di proprietà inferiore.</w:t>
      </w:r>
    </w:p>
    <w:p w14:paraId="00000006" w14:textId="77777777" w:rsidR="00D2155B" w:rsidRPr="00953DC1" w:rsidRDefault="00D2155B">
      <w:pPr>
        <w:rPr>
          <w:lang w:val="it-IT"/>
        </w:rPr>
      </w:pPr>
    </w:p>
    <w:p w14:paraId="00000008" w14:textId="14D9C140" w:rsidR="00D2155B" w:rsidRDefault="00623E10" w:rsidP="00953DC1">
      <w:pPr>
        <w:jc w:val="both"/>
        <w:rPr>
          <w:rFonts w:ascii="Calibri" w:hAnsi="Calibri" w:cs="Calibri"/>
          <w:lang w:val="it-IT"/>
        </w:rPr>
      </w:pPr>
      <w:r w:rsidRPr="00623E10">
        <w:rPr>
          <w:rFonts w:ascii="Calibri" w:hAnsi="Calibri" w:cs="Calibri"/>
          <w:lang w:val="it-IT"/>
        </w:rPr>
        <w:t xml:space="preserve">L'espansione della connettività ha superato di gran lunga la capacità delle </w:t>
      </w:r>
      <w:r>
        <w:rPr>
          <w:rFonts w:ascii="Calibri" w:hAnsi="Calibri" w:cs="Calibri"/>
          <w:lang w:val="it-IT"/>
        </w:rPr>
        <w:t>aziende</w:t>
      </w:r>
      <w:r w:rsidRPr="00623E10">
        <w:rPr>
          <w:rFonts w:ascii="Calibri" w:hAnsi="Calibri" w:cs="Calibri"/>
          <w:lang w:val="it-IT"/>
        </w:rPr>
        <w:t xml:space="preserve"> di gestire adeguatamente i rischi </w:t>
      </w:r>
      <w:r>
        <w:rPr>
          <w:rFonts w:ascii="Calibri" w:hAnsi="Calibri" w:cs="Calibri"/>
          <w:lang w:val="it-IT"/>
        </w:rPr>
        <w:t>legati ai</w:t>
      </w:r>
      <w:r w:rsidRPr="00623E10">
        <w:rPr>
          <w:rFonts w:ascii="Calibri" w:hAnsi="Calibri" w:cs="Calibri"/>
          <w:lang w:val="it-IT"/>
        </w:rPr>
        <w:t xml:space="preserve"> CPS, mentre l'aumento delle minacce informatiche</w:t>
      </w:r>
      <w:r>
        <w:rPr>
          <w:rFonts w:ascii="Calibri" w:hAnsi="Calibri" w:cs="Calibri"/>
          <w:lang w:val="it-IT"/>
        </w:rPr>
        <w:t xml:space="preserve">, </w:t>
      </w:r>
      <w:r w:rsidRPr="00623E10">
        <w:rPr>
          <w:rFonts w:ascii="Calibri" w:hAnsi="Calibri" w:cs="Calibri"/>
          <w:lang w:val="it-IT"/>
        </w:rPr>
        <w:t>che impattano sull</w:t>
      </w:r>
      <w:r>
        <w:rPr>
          <w:rFonts w:ascii="Calibri" w:hAnsi="Calibri" w:cs="Calibri"/>
          <w:lang w:val="it-IT"/>
        </w:rPr>
        <w:t>’operatività,</w:t>
      </w:r>
      <w:r w:rsidRPr="00623E10">
        <w:rPr>
          <w:rFonts w:ascii="Calibri" w:hAnsi="Calibri" w:cs="Calibri"/>
          <w:lang w:val="it-IT"/>
        </w:rPr>
        <w:t xml:space="preserve"> ha </w:t>
      </w:r>
      <w:r>
        <w:rPr>
          <w:rFonts w:ascii="Calibri" w:hAnsi="Calibri" w:cs="Calibri"/>
          <w:lang w:val="it-IT"/>
        </w:rPr>
        <w:t>incentivato la nascita di</w:t>
      </w:r>
      <w:r w:rsidRPr="00623E10">
        <w:rPr>
          <w:rFonts w:ascii="Calibri" w:hAnsi="Calibri" w:cs="Calibri"/>
          <w:lang w:val="it-IT"/>
        </w:rPr>
        <w:t xml:space="preserve"> nuove misure normative volte a preservare la stabilità economica</w:t>
      </w:r>
      <w:r>
        <w:rPr>
          <w:rFonts w:ascii="Calibri" w:hAnsi="Calibri" w:cs="Calibri"/>
          <w:lang w:val="it-IT"/>
        </w:rPr>
        <w:t xml:space="preserve">, </w:t>
      </w:r>
      <w:r w:rsidRPr="00623E10">
        <w:rPr>
          <w:rFonts w:ascii="Calibri" w:hAnsi="Calibri" w:cs="Calibri"/>
          <w:lang w:val="it-IT"/>
        </w:rPr>
        <w:t>la sicurezza nazionale</w:t>
      </w:r>
      <w:r>
        <w:rPr>
          <w:rFonts w:ascii="Calibri" w:hAnsi="Calibri" w:cs="Calibri"/>
          <w:lang w:val="it-IT"/>
        </w:rPr>
        <w:t xml:space="preserve"> e quella </w:t>
      </w:r>
      <w:r w:rsidRPr="00623E10">
        <w:rPr>
          <w:rFonts w:ascii="Calibri" w:hAnsi="Calibri" w:cs="Calibri"/>
          <w:lang w:val="it-IT"/>
        </w:rPr>
        <w:t>pubblica. Queste sfide</w:t>
      </w:r>
      <w:r>
        <w:rPr>
          <w:rFonts w:ascii="Calibri" w:hAnsi="Calibri" w:cs="Calibri"/>
          <w:lang w:val="it-IT"/>
        </w:rPr>
        <w:t xml:space="preserve">, sempre più complesse, </w:t>
      </w:r>
      <w:r w:rsidRPr="00623E10">
        <w:rPr>
          <w:rFonts w:ascii="Calibri" w:hAnsi="Calibri" w:cs="Calibri"/>
          <w:lang w:val="it-IT"/>
        </w:rPr>
        <w:t xml:space="preserve">hanno portato a </w:t>
      </w:r>
      <w:r>
        <w:rPr>
          <w:rFonts w:ascii="Calibri" w:hAnsi="Calibri" w:cs="Calibri"/>
          <w:lang w:val="it-IT"/>
        </w:rPr>
        <w:t xml:space="preserve">differenti approcci per la protezione delle reti </w:t>
      </w:r>
      <w:r w:rsidRPr="00623E10">
        <w:rPr>
          <w:rFonts w:ascii="Calibri" w:hAnsi="Calibri" w:cs="Calibri"/>
          <w:lang w:val="it-IT"/>
        </w:rPr>
        <w:t>CPS</w:t>
      </w:r>
      <w:r w:rsidR="00953DC1">
        <w:rPr>
          <w:rFonts w:ascii="Calibri" w:hAnsi="Calibri" w:cs="Calibri"/>
          <w:lang w:val="it-IT"/>
        </w:rPr>
        <w:t xml:space="preserve"> che si sono </w:t>
      </w:r>
      <w:r w:rsidR="000D7F78">
        <w:rPr>
          <w:rFonts w:ascii="Calibri" w:hAnsi="Calibri" w:cs="Calibri"/>
          <w:lang w:val="it-IT"/>
        </w:rPr>
        <w:t xml:space="preserve">tuttavia </w:t>
      </w:r>
      <w:r w:rsidR="00953DC1">
        <w:rPr>
          <w:rFonts w:ascii="Calibri" w:hAnsi="Calibri" w:cs="Calibri"/>
          <w:lang w:val="it-IT"/>
        </w:rPr>
        <w:t>rivelati insufficienti</w:t>
      </w:r>
      <w:r w:rsidR="000D7F78">
        <w:rPr>
          <w:rFonts w:ascii="Calibri" w:hAnsi="Calibri" w:cs="Calibri"/>
          <w:lang w:val="it-IT"/>
        </w:rPr>
        <w:t>. Tra questi</w:t>
      </w:r>
      <w:r w:rsidR="009E3D94">
        <w:rPr>
          <w:rFonts w:ascii="Calibri" w:hAnsi="Calibri" w:cs="Calibri"/>
          <w:lang w:val="it-IT"/>
        </w:rPr>
        <w:t xml:space="preserve"> </w:t>
      </w:r>
      <w:r w:rsidR="000D7F78">
        <w:rPr>
          <w:rFonts w:ascii="Calibri" w:hAnsi="Calibri" w:cs="Calibri"/>
          <w:lang w:val="it-IT"/>
        </w:rPr>
        <w:t>l’utilizzo de</w:t>
      </w:r>
      <w:r w:rsidRPr="00623E10">
        <w:rPr>
          <w:rFonts w:ascii="Calibri" w:hAnsi="Calibri" w:cs="Calibri"/>
          <w:lang w:val="it-IT"/>
        </w:rPr>
        <w:t>gli strumenti di sicurezza IT esistenti</w:t>
      </w:r>
      <w:r w:rsidR="000D7F78">
        <w:rPr>
          <w:rFonts w:ascii="Calibri" w:hAnsi="Calibri" w:cs="Calibri"/>
          <w:lang w:val="it-IT"/>
        </w:rPr>
        <w:t>,</w:t>
      </w:r>
      <w:r w:rsidR="009E3D94">
        <w:rPr>
          <w:rFonts w:ascii="Calibri" w:hAnsi="Calibri" w:cs="Calibri"/>
          <w:lang w:val="it-IT"/>
        </w:rPr>
        <w:t xml:space="preserve"> </w:t>
      </w:r>
      <w:r w:rsidRPr="00623E10">
        <w:rPr>
          <w:rFonts w:ascii="Calibri" w:hAnsi="Calibri" w:cs="Calibri"/>
          <w:lang w:val="it-IT"/>
        </w:rPr>
        <w:t xml:space="preserve">che non sono né pratici né efficaci per gli ambienti CPS, </w:t>
      </w:r>
      <w:r w:rsidR="000D7F78">
        <w:rPr>
          <w:rFonts w:ascii="Calibri" w:hAnsi="Calibri" w:cs="Calibri"/>
          <w:lang w:val="it-IT"/>
        </w:rPr>
        <w:t>l’</w:t>
      </w:r>
      <w:r w:rsidRPr="00623E10">
        <w:rPr>
          <w:rFonts w:ascii="Calibri" w:hAnsi="Calibri" w:cs="Calibri"/>
          <w:lang w:val="it-IT"/>
        </w:rPr>
        <w:t xml:space="preserve">affidarsi a metodi </w:t>
      </w:r>
      <w:r w:rsidR="00953DC1">
        <w:rPr>
          <w:rFonts w:ascii="Calibri" w:hAnsi="Calibri" w:cs="Calibri"/>
          <w:lang w:val="it-IT"/>
        </w:rPr>
        <w:t xml:space="preserve">passivi </w:t>
      </w:r>
      <w:r w:rsidRPr="00623E10">
        <w:rPr>
          <w:rFonts w:ascii="Calibri" w:hAnsi="Calibri" w:cs="Calibri"/>
          <w:lang w:val="it-IT"/>
        </w:rPr>
        <w:t>di rilevamento de</w:t>
      </w:r>
      <w:r w:rsidR="00953DC1">
        <w:rPr>
          <w:rFonts w:ascii="Calibri" w:hAnsi="Calibri" w:cs="Calibri"/>
          <w:lang w:val="it-IT"/>
        </w:rPr>
        <w:t>gli asset</w:t>
      </w:r>
      <w:r w:rsidRPr="00623E10">
        <w:rPr>
          <w:rFonts w:ascii="Calibri" w:hAnsi="Calibri" w:cs="Calibri"/>
          <w:lang w:val="it-IT"/>
        </w:rPr>
        <w:t xml:space="preserve"> che richiedono molte risorse e non hanno una visibilità approfondita, </w:t>
      </w:r>
      <w:r w:rsidR="00953DC1">
        <w:rPr>
          <w:rFonts w:ascii="Calibri" w:hAnsi="Calibri" w:cs="Calibri"/>
          <w:lang w:val="it-IT"/>
        </w:rPr>
        <w:t xml:space="preserve">oppure </w:t>
      </w:r>
      <w:r w:rsidR="000D7F78">
        <w:rPr>
          <w:rFonts w:ascii="Calibri" w:hAnsi="Calibri" w:cs="Calibri"/>
          <w:lang w:val="it-IT"/>
        </w:rPr>
        <w:t xml:space="preserve">l’unione di </w:t>
      </w:r>
      <w:r w:rsidR="00953DC1">
        <w:rPr>
          <w:rFonts w:ascii="Calibri" w:hAnsi="Calibri" w:cs="Calibri"/>
          <w:lang w:val="it-IT"/>
        </w:rPr>
        <w:t>diverse</w:t>
      </w:r>
      <w:r w:rsidRPr="00623E10">
        <w:rPr>
          <w:rFonts w:ascii="Calibri" w:hAnsi="Calibri" w:cs="Calibri"/>
          <w:lang w:val="it-IT"/>
        </w:rPr>
        <w:t xml:space="preserve"> soluzioni di sicurezza CPS</w:t>
      </w:r>
      <w:r w:rsidR="00953DC1">
        <w:rPr>
          <w:rFonts w:ascii="Calibri" w:hAnsi="Calibri" w:cs="Calibri"/>
          <w:lang w:val="it-IT"/>
        </w:rPr>
        <w:t xml:space="preserve"> che </w:t>
      </w:r>
      <w:r w:rsidRPr="00623E10">
        <w:rPr>
          <w:rFonts w:ascii="Calibri" w:hAnsi="Calibri" w:cs="Calibri"/>
          <w:lang w:val="it-IT"/>
        </w:rPr>
        <w:t xml:space="preserve">mancano </w:t>
      </w:r>
      <w:r w:rsidR="00953DC1">
        <w:rPr>
          <w:rFonts w:ascii="Calibri" w:hAnsi="Calibri" w:cs="Calibri"/>
          <w:lang w:val="it-IT"/>
        </w:rPr>
        <w:t xml:space="preserve">però </w:t>
      </w:r>
      <w:r w:rsidRPr="00623E10">
        <w:rPr>
          <w:rFonts w:ascii="Calibri" w:hAnsi="Calibri" w:cs="Calibri"/>
          <w:lang w:val="it-IT"/>
        </w:rPr>
        <w:t>di coesione e creano punti ciechi</w:t>
      </w:r>
      <w:r w:rsidR="00953DC1">
        <w:rPr>
          <w:rFonts w:ascii="Calibri" w:hAnsi="Calibri" w:cs="Calibri"/>
          <w:lang w:val="it-IT"/>
        </w:rPr>
        <w:t>.</w:t>
      </w:r>
    </w:p>
    <w:p w14:paraId="05AE32AC" w14:textId="77777777" w:rsidR="00953DC1" w:rsidRPr="00953DC1" w:rsidRDefault="00953DC1" w:rsidP="00953DC1">
      <w:pPr>
        <w:jc w:val="both"/>
        <w:rPr>
          <w:rFonts w:ascii="Calibri" w:hAnsi="Calibri" w:cs="Calibri"/>
          <w:lang w:val="it-IT"/>
        </w:rPr>
      </w:pPr>
    </w:p>
    <w:p w14:paraId="7FE576FC" w14:textId="5A0FD752" w:rsidR="00953DC1" w:rsidRPr="00953DC1" w:rsidRDefault="006237F9" w:rsidP="00953DC1">
      <w:pPr>
        <w:jc w:val="both"/>
        <w:rPr>
          <w:rFonts w:ascii="Calibri" w:hAnsi="Calibri" w:cs="Calibri"/>
          <w:lang w:val="it-IT"/>
        </w:rPr>
      </w:pPr>
      <w:r w:rsidRPr="00953DC1">
        <w:rPr>
          <w:rFonts w:ascii="Calibri" w:hAnsi="Calibri" w:cs="Calibri"/>
          <w:lang w:val="it-IT"/>
        </w:rPr>
        <w:t>“</w:t>
      </w:r>
      <w:r w:rsidR="00953DC1" w:rsidRPr="00953DC1">
        <w:rPr>
          <w:rFonts w:ascii="Calibri" w:hAnsi="Calibri" w:cs="Calibri"/>
          <w:i/>
          <w:iCs/>
          <w:lang w:val="it-IT"/>
        </w:rPr>
        <w:t>Le aziende devono prendere decisioni mirate per ridurre i rischi informatici legati ai CPS, nel rispetto delle esigenze aziendali di efficienza operativa e controllo dei costi</w:t>
      </w:r>
      <w:r w:rsidR="00953DC1" w:rsidRPr="00953DC1">
        <w:rPr>
          <w:rFonts w:ascii="Calibri" w:hAnsi="Calibri" w:cs="Calibri"/>
          <w:lang w:val="it-IT"/>
        </w:rPr>
        <w:t xml:space="preserve">", ha dichiarato </w:t>
      </w:r>
      <w:r w:rsidR="00953DC1" w:rsidRPr="00953DC1">
        <w:rPr>
          <w:rFonts w:ascii="Calibri" w:hAnsi="Calibri" w:cs="Calibri"/>
          <w:b/>
          <w:bCs/>
          <w:lang w:val="it-IT"/>
        </w:rPr>
        <w:t xml:space="preserve">Grant </w:t>
      </w:r>
      <w:proofErr w:type="spellStart"/>
      <w:r w:rsidR="00953DC1" w:rsidRPr="00953DC1">
        <w:rPr>
          <w:rFonts w:ascii="Calibri" w:hAnsi="Calibri" w:cs="Calibri"/>
          <w:b/>
          <w:bCs/>
          <w:lang w:val="it-IT"/>
        </w:rPr>
        <w:t>Geyer</w:t>
      </w:r>
      <w:proofErr w:type="spellEnd"/>
      <w:r w:rsidR="00953DC1" w:rsidRPr="00953DC1">
        <w:rPr>
          <w:rFonts w:ascii="Calibri" w:hAnsi="Calibri" w:cs="Calibri"/>
          <w:b/>
          <w:bCs/>
          <w:lang w:val="it-IT"/>
        </w:rPr>
        <w:t>, Chief Product Officer di Claroty.</w:t>
      </w:r>
      <w:r w:rsidR="00953DC1" w:rsidRPr="00953DC1">
        <w:rPr>
          <w:rFonts w:ascii="Calibri" w:hAnsi="Calibri" w:cs="Calibri"/>
          <w:lang w:val="it-IT"/>
        </w:rPr>
        <w:t xml:space="preserve"> “</w:t>
      </w:r>
      <w:r w:rsidR="00953DC1" w:rsidRPr="00953DC1">
        <w:rPr>
          <w:rFonts w:ascii="Calibri" w:hAnsi="Calibri" w:cs="Calibri"/>
          <w:i/>
          <w:iCs/>
          <w:lang w:val="it-IT"/>
        </w:rPr>
        <w:t xml:space="preserve">Di conseguenza, è necessario un nuovo approccio olistico in grado di affrontare contemporaneamente tutte queste sfide. Stiamo ridefinendo la protezione dei CPS con una piattaforma unica, con </w:t>
      </w:r>
      <w:r w:rsidR="00953DC1">
        <w:rPr>
          <w:rFonts w:ascii="Calibri" w:hAnsi="Calibri" w:cs="Calibri"/>
          <w:i/>
          <w:iCs/>
          <w:lang w:val="it-IT"/>
        </w:rPr>
        <w:t>u</w:t>
      </w:r>
      <w:r w:rsidR="00953DC1" w:rsidRPr="00953DC1">
        <w:rPr>
          <w:rFonts w:ascii="Calibri" w:hAnsi="Calibri" w:cs="Calibri"/>
          <w:i/>
          <w:iCs/>
          <w:lang w:val="it-IT"/>
        </w:rPr>
        <w:t>n focus sul settore</w:t>
      </w:r>
      <w:r w:rsidR="000D7F78">
        <w:rPr>
          <w:rFonts w:ascii="Calibri" w:hAnsi="Calibri" w:cs="Calibri"/>
          <w:i/>
          <w:iCs/>
          <w:lang w:val="it-IT"/>
        </w:rPr>
        <w:t>,</w:t>
      </w:r>
      <w:r w:rsidR="00953DC1" w:rsidRPr="00953DC1">
        <w:rPr>
          <w:rFonts w:ascii="Calibri" w:hAnsi="Calibri" w:cs="Calibri"/>
          <w:i/>
          <w:iCs/>
          <w:lang w:val="it-IT"/>
        </w:rPr>
        <w:t xml:space="preserve"> </w:t>
      </w:r>
      <w:r w:rsidR="00953DC1">
        <w:rPr>
          <w:rFonts w:ascii="Calibri" w:hAnsi="Calibri" w:cs="Calibri"/>
          <w:i/>
          <w:iCs/>
          <w:lang w:val="it-IT"/>
        </w:rPr>
        <w:t>progettata appositamente</w:t>
      </w:r>
      <w:r w:rsidR="00953DC1" w:rsidRPr="00953DC1">
        <w:rPr>
          <w:rFonts w:ascii="Calibri" w:hAnsi="Calibri" w:cs="Calibri"/>
          <w:i/>
          <w:iCs/>
          <w:lang w:val="it-IT"/>
        </w:rPr>
        <w:t xml:space="preserve"> per salvaguardare le infrastrutture mission-critical</w:t>
      </w:r>
      <w:r w:rsidR="00953DC1" w:rsidRPr="00953DC1">
        <w:rPr>
          <w:rFonts w:ascii="Calibri" w:hAnsi="Calibri" w:cs="Calibri"/>
          <w:lang w:val="it-IT"/>
        </w:rPr>
        <w:t>”.</w:t>
      </w:r>
    </w:p>
    <w:p w14:paraId="21129803" w14:textId="77777777" w:rsidR="00953DC1" w:rsidRPr="00953DC1" w:rsidRDefault="00953DC1" w:rsidP="00953DC1">
      <w:pPr>
        <w:rPr>
          <w:lang w:val="it-IT"/>
        </w:rPr>
      </w:pPr>
    </w:p>
    <w:p w14:paraId="0000000A" w14:textId="77777777" w:rsidR="00D2155B" w:rsidRPr="00B87854" w:rsidRDefault="00D2155B">
      <w:pPr>
        <w:rPr>
          <w:lang w:val="it-IT"/>
        </w:rPr>
      </w:pPr>
    </w:p>
    <w:p w14:paraId="0AB47E5B" w14:textId="77777777" w:rsidR="00953DC1" w:rsidRPr="00B87854" w:rsidRDefault="00953DC1">
      <w:pPr>
        <w:rPr>
          <w:b/>
          <w:u w:val="single"/>
          <w:lang w:val="it-IT"/>
        </w:rPr>
      </w:pPr>
    </w:p>
    <w:p w14:paraId="0841B94A" w14:textId="77777777" w:rsidR="00953DC1" w:rsidRPr="00B87854" w:rsidRDefault="00953DC1">
      <w:pPr>
        <w:rPr>
          <w:b/>
          <w:u w:val="single"/>
          <w:lang w:val="it-IT"/>
        </w:rPr>
      </w:pPr>
    </w:p>
    <w:p w14:paraId="02494557" w14:textId="77777777" w:rsidR="00953DC1" w:rsidRPr="00B87854" w:rsidRDefault="00953DC1">
      <w:pPr>
        <w:rPr>
          <w:b/>
          <w:u w:val="single"/>
          <w:lang w:val="it-IT"/>
        </w:rPr>
      </w:pPr>
    </w:p>
    <w:p w14:paraId="525733F8" w14:textId="77777777" w:rsidR="00953DC1" w:rsidRPr="00B87854" w:rsidRDefault="00953DC1">
      <w:pPr>
        <w:rPr>
          <w:b/>
          <w:u w:val="single"/>
          <w:lang w:val="it-IT"/>
        </w:rPr>
      </w:pPr>
    </w:p>
    <w:p w14:paraId="00CB77E2" w14:textId="77777777" w:rsidR="00953DC1" w:rsidRPr="00B87854" w:rsidRDefault="00953DC1">
      <w:pPr>
        <w:rPr>
          <w:b/>
          <w:u w:val="single"/>
          <w:lang w:val="it-IT"/>
        </w:rPr>
      </w:pPr>
    </w:p>
    <w:p w14:paraId="0000000B" w14:textId="1D9CC779" w:rsidR="00D2155B" w:rsidRPr="00370164" w:rsidRDefault="000F0E6D" w:rsidP="00370164">
      <w:pPr>
        <w:jc w:val="both"/>
        <w:rPr>
          <w:rFonts w:ascii="Calibri" w:hAnsi="Calibri" w:cs="Calibri"/>
          <w:b/>
          <w:u w:val="single"/>
          <w:lang w:val="it-IT"/>
        </w:rPr>
      </w:pPr>
      <w:r w:rsidRPr="00370164">
        <w:rPr>
          <w:rFonts w:ascii="Calibri" w:hAnsi="Calibri" w:cs="Calibri"/>
          <w:b/>
          <w:u w:val="single"/>
          <w:lang w:val="it-IT"/>
        </w:rPr>
        <w:t>La Piattaforma di Protezione dei CPS di Claroty consente di ottenere risultati migliori</w:t>
      </w:r>
      <w:r w:rsidR="00173AE6">
        <w:rPr>
          <w:rFonts w:ascii="Calibri" w:hAnsi="Calibri" w:cs="Calibri"/>
          <w:b/>
          <w:u w:val="single"/>
          <w:lang w:val="it-IT"/>
        </w:rPr>
        <w:t xml:space="preserve"> sotto il profilo del business</w:t>
      </w:r>
    </w:p>
    <w:p w14:paraId="0000000C" w14:textId="77777777" w:rsidR="00D2155B" w:rsidRPr="00370164" w:rsidRDefault="00D2155B" w:rsidP="00370164">
      <w:pPr>
        <w:jc w:val="both"/>
        <w:rPr>
          <w:rFonts w:ascii="Calibri" w:hAnsi="Calibri" w:cs="Calibri"/>
          <w:lang w:val="it-IT"/>
        </w:rPr>
      </w:pPr>
    </w:p>
    <w:p w14:paraId="13DD8BA9" w14:textId="12E2FF67" w:rsidR="000F0E6D" w:rsidRPr="00370164" w:rsidRDefault="000F0E6D" w:rsidP="00370164">
      <w:pPr>
        <w:jc w:val="both"/>
        <w:rPr>
          <w:rFonts w:ascii="Calibri" w:hAnsi="Calibri" w:cs="Calibri"/>
          <w:b/>
          <w:lang w:val="it-IT"/>
        </w:rPr>
      </w:pPr>
      <w:r w:rsidRPr="00370164">
        <w:rPr>
          <w:rFonts w:ascii="Calibri" w:hAnsi="Calibri" w:cs="Calibri"/>
          <w:b/>
          <w:lang w:val="it-IT"/>
        </w:rPr>
        <w:t xml:space="preserve">Riduzione dei rischi - </w:t>
      </w:r>
      <w:r w:rsidRPr="00370164">
        <w:rPr>
          <w:rFonts w:ascii="Calibri" w:hAnsi="Calibri" w:cs="Calibri"/>
          <w:bCs/>
          <w:lang w:val="it-IT"/>
        </w:rPr>
        <w:t xml:space="preserve">la piattaforma Claroty offre un’ampia gamma di soluzioni che consentono alle aziende di </w:t>
      </w:r>
      <w:r w:rsidR="00173AE6">
        <w:rPr>
          <w:rFonts w:ascii="Calibri" w:hAnsi="Calibri" w:cs="Calibri"/>
          <w:bCs/>
          <w:lang w:val="it-IT"/>
        </w:rPr>
        <w:t>semplificare l’operatività per</w:t>
      </w:r>
      <w:r w:rsidRPr="00370164">
        <w:rPr>
          <w:rFonts w:ascii="Calibri" w:hAnsi="Calibri" w:cs="Calibri"/>
          <w:bCs/>
          <w:lang w:val="it-IT"/>
        </w:rPr>
        <w:t xml:space="preserve"> identificare, dare priorità e mitigare i rischi:</w:t>
      </w:r>
    </w:p>
    <w:p w14:paraId="320D8F9C" w14:textId="77777777" w:rsidR="000F0E6D" w:rsidRPr="000F0E6D" w:rsidRDefault="000F0E6D">
      <w:pPr>
        <w:rPr>
          <w:lang w:val="it-IT"/>
        </w:rPr>
      </w:pPr>
    </w:p>
    <w:p w14:paraId="0000000E" w14:textId="2F34DF68" w:rsidR="00D2155B" w:rsidRPr="00370164" w:rsidRDefault="006237F9" w:rsidP="00370164">
      <w:pPr>
        <w:numPr>
          <w:ilvl w:val="0"/>
          <w:numId w:val="4"/>
        </w:numPr>
        <w:jc w:val="both"/>
        <w:rPr>
          <w:rFonts w:ascii="Calibri" w:hAnsi="Calibri" w:cs="Calibri"/>
          <w:lang w:val="it-IT"/>
        </w:rPr>
      </w:pPr>
      <w:hyperlink r:id="rId9">
        <w:proofErr w:type="spellStart"/>
        <w:r w:rsidRPr="00370164">
          <w:rPr>
            <w:rFonts w:ascii="Calibri" w:hAnsi="Calibri" w:cs="Calibri"/>
            <w:color w:val="1155CC"/>
            <w:u w:val="single"/>
            <w:lang w:val="it-IT"/>
          </w:rPr>
          <w:t>Exposure</w:t>
        </w:r>
        <w:proofErr w:type="spellEnd"/>
        <w:r w:rsidRPr="00370164">
          <w:rPr>
            <w:rFonts w:ascii="Calibri" w:hAnsi="Calibri" w:cs="Calibri"/>
            <w:color w:val="1155CC"/>
            <w:u w:val="single"/>
            <w:lang w:val="it-IT"/>
          </w:rPr>
          <w:t xml:space="preserve"> Management</w:t>
        </w:r>
      </w:hyperlink>
      <w:r w:rsidRPr="00370164">
        <w:rPr>
          <w:rFonts w:ascii="Calibri" w:hAnsi="Calibri" w:cs="Calibri"/>
          <w:lang w:val="it-IT"/>
        </w:rPr>
        <w:t xml:space="preserve">: </w:t>
      </w:r>
      <w:r w:rsidR="00173AE6">
        <w:rPr>
          <w:rFonts w:ascii="Calibri" w:hAnsi="Calibri" w:cs="Calibri"/>
          <w:lang w:val="it-IT"/>
        </w:rPr>
        <w:t>considerare</w:t>
      </w:r>
      <w:r w:rsidR="000F0E6D" w:rsidRPr="00370164">
        <w:rPr>
          <w:rFonts w:ascii="Calibri" w:hAnsi="Calibri" w:cs="Calibri"/>
          <w:lang w:val="it-IT"/>
        </w:rPr>
        <w:t xml:space="preserve"> la </w:t>
      </w:r>
      <w:proofErr w:type="spellStart"/>
      <w:r w:rsidR="000F0E6D" w:rsidRPr="00370164">
        <w:rPr>
          <w:rFonts w:ascii="Calibri" w:hAnsi="Calibri" w:cs="Calibri"/>
          <w:lang w:val="it-IT"/>
        </w:rPr>
        <w:t>sfruttabilità</w:t>
      </w:r>
      <w:proofErr w:type="spellEnd"/>
      <w:r w:rsidR="000F0E6D" w:rsidRPr="00370164">
        <w:rPr>
          <w:rFonts w:ascii="Calibri" w:hAnsi="Calibri" w:cs="Calibri"/>
          <w:lang w:val="it-IT"/>
        </w:rPr>
        <w:t xml:space="preserve"> e l'impatto dei rischi sulle operazioni aziendali degli asset esposti per creare un approccio </w:t>
      </w:r>
      <w:r w:rsidR="00173AE6">
        <w:rPr>
          <w:rFonts w:ascii="Calibri" w:hAnsi="Calibri" w:cs="Calibri"/>
          <w:lang w:val="it-IT"/>
        </w:rPr>
        <w:t>pianificato</w:t>
      </w:r>
      <w:r w:rsidR="000F0E6D" w:rsidRPr="00370164">
        <w:rPr>
          <w:rFonts w:ascii="Calibri" w:hAnsi="Calibri" w:cs="Calibri"/>
          <w:lang w:val="it-IT"/>
        </w:rPr>
        <w:t xml:space="preserve">. </w:t>
      </w:r>
    </w:p>
    <w:p w14:paraId="5DC3C95A" w14:textId="609B9523" w:rsidR="00370164" w:rsidRPr="00370164" w:rsidRDefault="006237F9" w:rsidP="00370164">
      <w:pPr>
        <w:numPr>
          <w:ilvl w:val="0"/>
          <w:numId w:val="4"/>
        </w:numPr>
        <w:jc w:val="both"/>
        <w:rPr>
          <w:rFonts w:ascii="Calibri" w:hAnsi="Calibri" w:cs="Calibri"/>
          <w:lang w:val="it-IT"/>
        </w:rPr>
      </w:pPr>
      <w:r w:rsidRPr="00370164">
        <w:rPr>
          <w:rFonts w:ascii="Calibri" w:hAnsi="Calibri" w:cs="Calibri"/>
          <w:u w:val="single"/>
          <w:lang w:val="it-IT"/>
        </w:rPr>
        <w:t>Network Protection</w:t>
      </w:r>
      <w:r w:rsidRPr="00370164">
        <w:rPr>
          <w:rFonts w:ascii="Calibri" w:hAnsi="Calibri" w:cs="Calibri"/>
          <w:lang w:val="it-IT"/>
        </w:rPr>
        <w:t xml:space="preserve">: </w:t>
      </w:r>
      <w:r w:rsidR="00370164" w:rsidRPr="00370164">
        <w:rPr>
          <w:rFonts w:ascii="Calibri" w:hAnsi="Calibri" w:cs="Calibri"/>
          <w:lang w:val="it-IT"/>
        </w:rPr>
        <w:t xml:space="preserve">Promuovere un'efficace segmentazione della rete e </w:t>
      </w:r>
      <w:r w:rsidR="00173AE6">
        <w:rPr>
          <w:rFonts w:ascii="Calibri" w:hAnsi="Calibri" w:cs="Calibri"/>
          <w:lang w:val="it-IT"/>
        </w:rPr>
        <w:t>rilevare le</w:t>
      </w:r>
      <w:r w:rsidR="00370164" w:rsidRPr="00370164">
        <w:rPr>
          <w:rFonts w:ascii="Calibri" w:hAnsi="Calibri" w:cs="Calibri"/>
          <w:lang w:val="it-IT"/>
        </w:rPr>
        <w:t xml:space="preserve"> anomalie con raccomandazioni sulle politiche di comunicazione per i vari CPS, basate su un'analisi approfondita del contesto operativo e delle best practice.</w:t>
      </w:r>
    </w:p>
    <w:p w14:paraId="4BD4E8D9" w14:textId="7B7040BF" w:rsidR="00370164" w:rsidRPr="00370164" w:rsidRDefault="006237F9" w:rsidP="00370164">
      <w:pPr>
        <w:numPr>
          <w:ilvl w:val="0"/>
          <w:numId w:val="4"/>
        </w:numPr>
        <w:jc w:val="both"/>
        <w:rPr>
          <w:rFonts w:ascii="Calibri" w:hAnsi="Calibri" w:cs="Calibri"/>
          <w:lang w:val="it-IT"/>
        </w:rPr>
      </w:pPr>
      <w:hyperlink r:id="rId10" w:history="1">
        <w:r w:rsidR="00B87854" w:rsidRPr="00B87854">
          <w:rPr>
            <w:rStyle w:val="Collegamentoipertestuale"/>
            <w:rFonts w:ascii="Calibri" w:hAnsi="Calibri" w:cs="Calibri"/>
            <w:color w:val="1155CC"/>
            <w:lang w:val="it-IT"/>
          </w:rPr>
          <w:t>Secure Access</w:t>
        </w:r>
      </w:hyperlink>
      <w:r w:rsidR="00B87854" w:rsidRPr="00370164">
        <w:rPr>
          <w:rFonts w:ascii="Calibri" w:hAnsi="Calibri" w:cs="Calibri"/>
          <w:lang w:val="it-IT"/>
        </w:rPr>
        <w:t xml:space="preserve">: </w:t>
      </w:r>
      <w:r w:rsidR="00370164">
        <w:rPr>
          <w:rFonts w:ascii="Calibri" w:hAnsi="Calibri" w:cs="Calibri"/>
          <w:lang w:val="it-IT"/>
        </w:rPr>
        <w:t>l</w:t>
      </w:r>
      <w:r w:rsidR="00370164" w:rsidRPr="00370164">
        <w:rPr>
          <w:rFonts w:ascii="Calibri" w:hAnsi="Calibri" w:cs="Calibri"/>
          <w:lang w:val="it-IT"/>
        </w:rPr>
        <w:t>'unica soluzione creata appositamente per un accesso sicuro</w:t>
      </w:r>
      <w:r w:rsidR="00173AE6">
        <w:rPr>
          <w:rFonts w:ascii="Calibri" w:hAnsi="Calibri" w:cs="Calibri"/>
          <w:lang w:val="it-IT"/>
        </w:rPr>
        <w:t xml:space="preserve"> alle risorse OT</w:t>
      </w:r>
      <w:r w:rsidR="00370164" w:rsidRPr="00370164">
        <w:rPr>
          <w:rFonts w:ascii="Calibri" w:hAnsi="Calibri" w:cs="Calibri"/>
          <w:lang w:val="it-IT"/>
        </w:rPr>
        <w:t xml:space="preserve">, che utilizza i profili e le policy degli asset </w:t>
      </w:r>
      <w:r w:rsidR="00370164">
        <w:rPr>
          <w:rFonts w:ascii="Calibri" w:hAnsi="Calibri" w:cs="Calibri"/>
          <w:lang w:val="it-IT"/>
        </w:rPr>
        <w:t>in</w:t>
      </w:r>
      <w:r w:rsidR="00370164" w:rsidRPr="00370164">
        <w:rPr>
          <w:rFonts w:ascii="Calibri" w:hAnsi="Calibri" w:cs="Calibri"/>
          <w:lang w:val="it-IT"/>
        </w:rPr>
        <w:t xml:space="preserve"> modo approfondito per fornire accesso privilegiato, gestione e governance delle identità per utenti proprietari e di terze parti.</w:t>
      </w:r>
    </w:p>
    <w:p w14:paraId="00000011" w14:textId="3967485E" w:rsidR="00D2155B" w:rsidRPr="00370164" w:rsidRDefault="006237F9" w:rsidP="00370164">
      <w:pPr>
        <w:numPr>
          <w:ilvl w:val="0"/>
          <w:numId w:val="4"/>
        </w:numPr>
        <w:jc w:val="both"/>
        <w:rPr>
          <w:rFonts w:ascii="Calibri" w:hAnsi="Calibri" w:cs="Calibri"/>
          <w:lang w:val="it-IT"/>
        </w:rPr>
      </w:pPr>
      <w:proofErr w:type="spellStart"/>
      <w:r w:rsidRPr="00370164">
        <w:rPr>
          <w:rFonts w:ascii="Calibri" w:hAnsi="Calibri" w:cs="Calibri"/>
          <w:u w:val="single"/>
          <w:lang w:val="it-IT"/>
        </w:rPr>
        <w:t>Threat</w:t>
      </w:r>
      <w:proofErr w:type="spellEnd"/>
      <w:r w:rsidRPr="00370164">
        <w:rPr>
          <w:rFonts w:ascii="Calibri" w:hAnsi="Calibri" w:cs="Calibri"/>
          <w:u w:val="single"/>
          <w:lang w:val="it-IT"/>
        </w:rPr>
        <w:t xml:space="preserve"> Detection</w:t>
      </w:r>
      <w:r w:rsidRPr="00370164">
        <w:rPr>
          <w:rFonts w:ascii="Calibri" w:hAnsi="Calibri" w:cs="Calibri"/>
          <w:lang w:val="it-IT"/>
        </w:rPr>
        <w:t xml:space="preserve">: </w:t>
      </w:r>
      <w:r w:rsidR="00370164" w:rsidRPr="00370164">
        <w:rPr>
          <w:rFonts w:ascii="Calibri" w:hAnsi="Calibri" w:cs="Calibri"/>
          <w:lang w:val="it-IT"/>
        </w:rPr>
        <w:t>rileva minacce note e sconosciute, nonché avvisi operativi, per proteggere l'integrità e migliorare la sicurezza degli ambienti operativi.</w:t>
      </w:r>
    </w:p>
    <w:p w14:paraId="00000012" w14:textId="77777777" w:rsidR="00D2155B" w:rsidRPr="00370164" w:rsidRDefault="00D2155B">
      <w:pPr>
        <w:rPr>
          <w:b/>
          <w:lang w:val="it-IT"/>
        </w:rPr>
      </w:pPr>
    </w:p>
    <w:p w14:paraId="7B60EF28" w14:textId="1078DE15" w:rsidR="00370164" w:rsidRDefault="00370164" w:rsidP="00370164">
      <w:pPr>
        <w:jc w:val="both"/>
        <w:rPr>
          <w:rFonts w:ascii="Calibri" w:hAnsi="Calibri" w:cs="Calibri"/>
          <w:bCs/>
          <w:lang w:val="it-IT"/>
        </w:rPr>
      </w:pPr>
      <w:r w:rsidRPr="00370164">
        <w:rPr>
          <w:rFonts w:ascii="Calibri" w:hAnsi="Calibri" w:cs="Calibri"/>
          <w:b/>
          <w:lang w:val="it-IT"/>
        </w:rPr>
        <w:t xml:space="preserve">Time to Value più rapido - </w:t>
      </w:r>
      <w:r w:rsidRPr="00370164">
        <w:rPr>
          <w:rFonts w:ascii="Calibri" w:hAnsi="Calibri" w:cs="Calibri"/>
          <w:bCs/>
          <w:lang w:val="it-IT"/>
        </w:rPr>
        <w:t xml:space="preserve">Claroty aiuta gli utenti a rendere operativo </w:t>
      </w:r>
      <w:r w:rsidR="00D24957">
        <w:rPr>
          <w:rFonts w:ascii="Calibri" w:hAnsi="Calibri" w:cs="Calibri"/>
          <w:bCs/>
          <w:lang w:val="it-IT"/>
        </w:rPr>
        <w:t>in tempi più rapidi</w:t>
      </w:r>
      <w:r w:rsidR="00D24957" w:rsidRPr="00D24957">
        <w:rPr>
          <w:rFonts w:ascii="Calibri" w:hAnsi="Calibri" w:cs="Calibri"/>
          <w:bCs/>
          <w:lang w:val="it-IT"/>
        </w:rPr>
        <w:t xml:space="preserve"> l'inventario delle risorse con un approccio preciso e “</w:t>
      </w:r>
      <w:r w:rsidR="00D24957">
        <w:rPr>
          <w:rFonts w:ascii="Calibri" w:hAnsi="Calibri" w:cs="Calibri"/>
          <w:bCs/>
          <w:lang w:val="it-IT"/>
        </w:rPr>
        <w:t>customizzato</w:t>
      </w:r>
      <w:r w:rsidR="00D24957" w:rsidRPr="00D24957">
        <w:rPr>
          <w:rFonts w:ascii="Calibri" w:hAnsi="Calibri" w:cs="Calibri"/>
          <w:bCs/>
          <w:lang w:val="it-IT"/>
        </w:rPr>
        <w:t>”</w:t>
      </w:r>
      <w:r w:rsidR="0039535F">
        <w:rPr>
          <w:rFonts w:ascii="Calibri" w:hAnsi="Calibri" w:cs="Calibri"/>
          <w:bCs/>
          <w:lang w:val="it-IT"/>
        </w:rPr>
        <w:t xml:space="preserve"> per la ricerca degli asset</w:t>
      </w:r>
      <w:r w:rsidR="00D24957" w:rsidRPr="00D24957">
        <w:rPr>
          <w:rFonts w:ascii="Calibri" w:hAnsi="Calibri" w:cs="Calibri"/>
          <w:bCs/>
          <w:lang w:val="it-IT"/>
        </w:rPr>
        <w:t>, abbinato a un miglioramento automatico della visibilità. Le funzionalità che consentono un time-to-</w:t>
      </w:r>
      <w:proofErr w:type="spellStart"/>
      <w:r w:rsidR="00D24957" w:rsidRPr="00D24957">
        <w:rPr>
          <w:rFonts w:ascii="Calibri" w:hAnsi="Calibri" w:cs="Calibri"/>
          <w:bCs/>
          <w:lang w:val="it-IT"/>
        </w:rPr>
        <w:t>value</w:t>
      </w:r>
      <w:proofErr w:type="spellEnd"/>
      <w:r w:rsidR="00D24957" w:rsidRPr="00D24957">
        <w:rPr>
          <w:rFonts w:ascii="Calibri" w:hAnsi="Calibri" w:cs="Calibri"/>
          <w:bCs/>
          <w:lang w:val="it-IT"/>
        </w:rPr>
        <w:t xml:space="preserve"> più rapido includono:</w:t>
      </w:r>
    </w:p>
    <w:p w14:paraId="3747907E" w14:textId="77777777" w:rsidR="00370164" w:rsidRPr="00370164" w:rsidRDefault="00370164" w:rsidP="00370164">
      <w:pPr>
        <w:jc w:val="both"/>
        <w:rPr>
          <w:rFonts w:ascii="Calibri" w:hAnsi="Calibri" w:cs="Calibri"/>
          <w:bCs/>
          <w:lang w:val="it-IT"/>
        </w:rPr>
      </w:pPr>
    </w:p>
    <w:p w14:paraId="41350723" w14:textId="691C24BC" w:rsidR="0039535F" w:rsidRPr="0039535F" w:rsidRDefault="0039535F" w:rsidP="0039535F">
      <w:pPr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39535F">
        <w:rPr>
          <w:rFonts w:ascii="Calibri" w:hAnsi="Calibri" w:cs="Calibri"/>
          <w:u w:val="single"/>
          <w:lang w:val="it-IT"/>
        </w:rPr>
        <w:t>Rilevamento su misura per una visibilità approfondita</w:t>
      </w:r>
      <w:r w:rsidRPr="0039535F">
        <w:rPr>
          <w:rFonts w:ascii="Calibri" w:hAnsi="Calibri" w:cs="Calibri"/>
          <w:lang w:val="it-IT"/>
        </w:rPr>
        <w:t xml:space="preserve">: riconoscendo che non esistono due reti CPS identiche, Claroty impiega metodi di rilevazione multipli e distinti che, come illustrato </w:t>
      </w:r>
      <w:r w:rsidR="00EC6DEC">
        <w:rPr>
          <w:rFonts w:ascii="Calibri" w:hAnsi="Calibri" w:cs="Calibri"/>
          <w:lang w:val="it-IT"/>
        </w:rPr>
        <w:t xml:space="preserve">in una </w:t>
      </w:r>
      <w:hyperlink r:id="rId11" w:history="1">
        <w:r w:rsidR="00EC6DEC" w:rsidRPr="00EC6DEC">
          <w:rPr>
            <w:rStyle w:val="Collegamentoipertestuale"/>
            <w:rFonts w:ascii="Calibri" w:hAnsi="Calibri" w:cs="Calibri"/>
            <w:lang w:val="it-IT"/>
          </w:rPr>
          <w:t>nuova ricerca</w:t>
        </w:r>
      </w:hyperlink>
      <w:r w:rsidRPr="0039535F">
        <w:rPr>
          <w:rFonts w:ascii="Calibri" w:hAnsi="Calibri" w:cs="Calibri"/>
          <w:lang w:val="it-IT"/>
        </w:rPr>
        <w:t xml:space="preserve"> pubblicata oggi, raggiungono la stessa qualità di visibilità (87% di visibilità di base, completa e profonda) dei metodi passivi tradizionali (86%).</w:t>
      </w:r>
    </w:p>
    <w:p w14:paraId="00000015" w14:textId="654E0957" w:rsidR="00D2155B" w:rsidRPr="00377273" w:rsidRDefault="00377273" w:rsidP="00377273">
      <w:pPr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377273">
        <w:rPr>
          <w:rFonts w:ascii="Calibri" w:hAnsi="Calibri" w:cs="Calibri"/>
          <w:u w:val="single"/>
          <w:lang w:val="it-IT"/>
        </w:rPr>
        <w:t>Orchestrazione della visibilità:</w:t>
      </w:r>
      <w:r w:rsidRPr="00377273">
        <w:rPr>
          <w:rFonts w:ascii="Calibri" w:hAnsi="Calibri" w:cs="Calibri"/>
          <w:lang w:val="it-IT"/>
        </w:rPr>
        <w:t xml:space="preserve"> una serie di capacità che permettono di identificare le lacune nell'inventario degli asset, consigliano tecniche di rilevamento e forniscono una serie di azioni di orchestrazione co-pilotate per creare i profili degli asset più completi e approfonditi del settore, che</w:t>
      </w:r>
      <w:r>
        <w:rPr>
          <w:rFonts w:ascii="Calibri" w:hAnsi="Calibri" w:cs="Calibri"/>
          <w:lang w:val="it-IT"/>
        </w:rPr>
        <w:t xml:space="preserve">, in ultima analisi, </w:t>
      </w:r>
      <w:r w:rsidRPr="00377273">
        <w:rPr>
          <w:rFonts w:ascii="Calibri" w:hAnsi="Calibri" w:cs="Calibri"/>
          <w:lang w:val="it-IT"/>
        </w:rPr>
        <w:t>consentono una riduzione del rischio più efficace.</w:t>
      </w:r>
    </w:p>
    <w:p w14:paraId="00000017" w14:textId="77E71F3B" w:rsidR="00D2155B" w:rsidRPr="00377273" w:rsidRDefault="006237F9" w:rsidP="00377273">
      <w:pPr>
        <w:numPr>
          <w:ilvl w:val="0"/>
          <w:numId w:val="3"/>
        </w:numPr>
        <w:jc w:val="both"/>
        <w:rPr>
          <w:rFonts w:ascii="Calibri" w:hAnsi="Calibri" w:cs="Calibri"/>
          <w:b/>
          <w:lang w:val="it-IT"/>
        </w:rPr>
      </w:pPr>
      <w:r w:rsidRPr="00377273">
        <w:rPr>
          <w:rFonts w:ascii="Calibri" w:hAnsi="Calibri" w:cs="Calibri"/>
          <w:u w:val="single"/>
          <w:lang w:val="it-IT"/>
        </w:rPr>
        <w:t xml:space="preserve">Artificial </w:t>
      </w:r>
      <w:r w:rsidRPr="00377273">
        <w:rPr>
          <w:rFonts w:ascii="Calibri" w:hAnsi="Calibri" w:cs="Calibri"/>
          <w:u w:val="single"/>
          <w:lang w:val="it-IT"/>
        </w:rPr>
        <w:t>Intelligence</w:t>
      </w:r>
      <w:r w:rsidRPr="00377273">
        <w:rPr>
          <w:rFonts w:ascii="Calibri" w:hAnsi="Calibri" w:cs="Calibri"/>
          <w:lang w:val="it-IT"/>
        </w:rPr>
        <w:t xml:space="preserve">: </w:t>
      </w:r>
      <w:r w:rsidR="00377273" w:rsidRPr="00377273">
        <w:rPr>
          <w:rFonts w:ascii="Calibri" w:hAnsi="Calibri" w:cs="Calibri"/>
          <w:lang w:val="it-IT"/>
        </w:rPr>
        <w:t>Combinando la conoscenza profonda dei CPS da parte di Claroty, i metodi di inferenza statistica, i modelli linguistici di grandi dimensioni e l'apprendimento automatico, il motore di analisi, alimentato dall'intelligenza artificiale, classifica le risorse, fornisce approfondimenti sulla sicurezza e raccomanda azioni immediate.</w:t>
      </w:r>
    </w:p>
    <w:p w14:paraId="16645C08" w14:textId="77777777" w:rsidR="00377273" w:rsidRDefault="00377273" w:rsidP="00377273">
      <w:pPr>
        <w:rPr>
          <w:b/>
          <w:lang w:val="it-IT"/>
        </w:rPr>
      </w:pPr>
    </w:p>
    <w:p w14:paraId="52CD2B33" w14:textId="77777777" w:rsidR="00377273" w:rsidRDefault="00377273" w:rsidP="00377273">
      <w:pPr>
        <w:rPr>
          <w:b/>
          <w:lang w:val="it-IT"/>
        </w:rPr>
      </w:pPr>
    </w:p>
    <w:p w14:paraId="0F1619CE" w14:textId="77777777" w:rsidR="00377273" w:rsidRDefault="00377273" w:rsidP="00377273">
      <w:pPr>
        <w:rPr>
          <w:b/>
          <w:lang w:val="it-IT"/>
        </w:rPr>
      </w:pPr>
    </w:p>
    <w:p w14:paraId="40A40287" w14:textId="77777777" w:rsidR="00377273" w:rsidRDefault="00377273" w:rsidP="00377273">
      <w:pPr>
        <w:rPr>
          <w:b/>
          <w:lang w:val="it-IT"/>
        </w:rPr>
      </w:pPr>
    </w:p>
    <w:p w14:paraId="3519B260" w14:textId="77777777" w:rsidR="00377273" w:rsidRDefault="00377273" w:rsidP="00377273">
      <w:pPr>
        <w:rPr>
          <w:b/>
          <w:lang w:val="it-IT"/>
        </w:rPr>
      </w:pPr>
    </w:p>
    <w:p w14:paraId="617DA845" w14:textId="77777777" w:rsidR="00377273" w:rsidRDefault="00377273" w:rsidP="00377273">
      <w:pPr>
        <w:rPr>
          <w:b/>
          <w:lang w:val="it-IT"/>
        </w:rPr>
      </w:pPr>
    </w:p>
    <w:p w14:paraId="1063A04E" w14:textId="77777777" w:rsidR="00377273" w:rsidRPr="00377273" w:rsidRDefault="00377273" w:rsidP="00377273">
      <w:pPr>
        <w:rPr>
          <w:b/>
          <w:lang w:val="it-IT"/>
        </w:rPr>
      </w:pPr>
    </w:p>
    <w:p w14:paraId="2E6C1DC4" w14:textId="77777777" w:rsidR="00FF1D33" w:rsidRDefault="00FF1D33" w:rsidP="00377273">
      <w:pPr>
        <w:jc w:val="both"/>
        <w:rPr>
          <w:rFonts w:ascii="Calibri" w:hAnsi="Calibri" w:cs="Calibri"/>
          <w:b/>
          <w:lang w:val="it-IT"/>
        </w:rPr>
      </w:pPr>
    </w:p>
    <w:p w14:paraId="73E288C8" w14:textId="5D98150B" w:rsidR="00377273" w:rsidRPr="00377273" w:rsidRDefault="00377273" w:rsidP="00377273">
      <w:pPr>
        <w:jc w:val="both"/>
        <w:rPr>
          <w:rFonts w:ascii="Calibri" w:hAnsi="Calibri" w:cs="Calibri"/>
          <w:bCs/>
          <w:lang w:val="it-IT"/>
        </w:rPr>
      </w:pPr>
      <w:r w:rsidRPr="00377273">
        <w:rPr>
          <w:rFonts w:ascii="Calibri" w:hAnsi="Calibri" w:cs="Calibri"/>
          <w:b/>
          <w:lang w:val="it-IT"/>
        </w:rPr>
        <w:t xml:space="preserve">Riduzione del Costo Totale di Proprietà - </w:t>
      </w:r>
      <w:r w:rsidRPr="00377273">
        <w:rPr>
          <w:rFonts w:ascii="Calibri" w:hAnsi="Calibri" w:cs="Calibri"/>
          <w:bCs/>
          <w:lang w:val="it-IT"/>
        </w:rPr>
        <w:t>La piattaforma Claroty consolida la gestione, il monitoraggio e il controllo della sicurezza CPS, riducendo i costi totali grazie alle seguenti funzionalità:</w:t>
      </w:r>
    </w:p>
    <w:p w14:paraId="3C1A3EAA" w14:textId="77777777" w:rsidR="00377273" w:rsidRPr="00377273" w:rsidRDefault="00377273">
      <w:pPr>
        <w:rPr>
          <w:lang w:val="it-IT"/>
        </w:rPr>
      </w:pPr>
    </w:p>
    <w:p w14:paraId="00000019" w14:textId="36EF399A" w:rsidR="00D2155B" w:rsidRPr="0013065E" w:rsidRDefault="00377273" w:rsidP="0013065E">
      <w:pPr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13065E">
        <w:rPr>
          <w:rFonts w:ascii="Calibri" w:hAnsi="Calibri" w:cs="Calibri"/>
          <w:u w:val="single"/>
          <w:lang w:val="it-IT"/>
        </w:rPr>
        <w:t>Piattaforma unificata</w:t>
      </w:r>
      <w:r w:rsidRPr="0013065E">
        <w:rPr>
          <w:rFonts w:ascii="Calibri" w:hAnsi="Calibri" w:cs="Calibri"/>
          <w:lang w:val="it-IT"/>
        </w:rPr>
        <w:t>: il controllo delle soluzioni di sicurezza CPS in un unico luogo semplifica notevolmente la capacità delle aziende di ottimizzare la gestione del rischio, applicare controlli compensativi, rispondere alle minacce e gestire la postura di sicurezza complessiva.</w:t>
      </w:r>
    </w:p>
    <w:p w14:paraId="0000001A" w14:textId="32132E51" w:rsidR="00D2155B" w:rsidRPr="0013065E" w:rsidRDefault="00377273" w:rsidP="0013065E">
      <w:pPr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13065E">
        <w:rPr>
          <w:rFonts w:ascii="Calibri" w:hAnsi="Calibri" w:cs="Calibri"/>
          <w:u w:val="single"/>
          <w:lang w:val="it-IT"/>
        </w:rPr>
        <w:t>Flessibilità di distribuzione</w:t>
      </w:r>
      <w:r w:rsidRPr="0013065E">
        <w:rPr>
          <w:rFonts w:ascii="Calibri" w:hAnsi="Calibri" w:cs="Calibri"/>
          <w:lang w:val="it-IT"/>
        </w:rPr>
        <w:t>: con l'opzione di implementazione on-premise o cloud, le aziende hanno la flessibilità di scegliere dove e come implementare la piattaforma Claroty, a seconda dei requisiti di scalabilità, dei costi o delle linee guida di conformità.</w:t>
      </w:r>
    </w:p>
    <w:p w14:paraId="0000001B" w14:textId="77777777" w:rsidR="00D2155B" w:rsidRPr="00377273" w:rsidRDefault="00D2155B">
      <w:pPr>
        <w:rPr>
          <w:b/>
          <w:lang w:val="it-IT"/>
        </w:rPr>
      </w:pPr>
    </w:p>
    <w:p w14:paraId="0000001C" w14:textId="3A444DFC" w:rsidR="00D2155B" w:rsidRPr="00377273" w:rsidRDefault="00377273" w:rsidP="00377273">
      <w:pPr>
        <w:jc w:val="both"/>
        <w:rPr>
          <w:rFonts w:ascii="Calibri" w:hAnsi="Calibri" w:cs="Calibri"/>
          <w:lang w:val="it-IT"/>
        </w:rPr>
      </w:pPr>
      <w:r w:rsidRPr="00377273">
        <w:rPr>
          <w:rFonts w:ascii="Calibri" w:hAnsi="Calibri" w:cs="Calibri"/>
          <w:lang w:val="it-IT"/>
        </w:rPr>
        <w:t>Per maggiori informazioni su come Claroty stia ridefinendo la protezione dei CPS è possibile:</w:t>
      </w:r>
    </w:p>
    <w:p w14:paraId="1DEA554A" w14:textId="77777777" w:rsidR="00377273" w:rsidRPr="00377273" w:rsidRDefault="00377273" w:rsidP="00377273">
      <w:pPr>
        <w:jc w:val="both"/>
        <w:rPr>
          <w:rFonts w:ascii="Calibri" w:hAnsi="Calibri" w:cs="Calibri"/>
          <w:lang w:val="it-IT"/>
        </w:rPr>
      </w:pPr>
    </w:p>
    <w:p w14:paraId="32AD2256" w14:textId="5F8EE575" w:rsidR="00EC6DEC" w:rsidRPr="00EC6DEC" w:rsidRDefault="00377273" w:rsidP="00377273">
      <w:pPr>
        <w:numPr>
          <w:ilvl w:val="0"/>
          <w:numId w:val="2"/>
        </w:numPr>
        <w:jc w:val="both"/>
        <w:rPr>
          <w:rFonts w:ascii="Calibri" w:hAnsi="Calibri" w:cs="Calibri"/>
          <w:lang w:val="it-IT"/>
        </w:rPr>
      </w:pPr>
      <w:r w:rsidRPr="00EC6DEC">
        <w:rPr>
          <w:rFonts w:ascii="Calibri" w:hAnsi="Calibri" w:cs="Calibri"/>
          <w:lang w:val="it-IT"/>
        </w:rPr>
        <w:t xml:space="preserve">Leggere </w:t>
      </w:r>
      <w:hyperlink r:id="rId12">
        <w:r w:rsidR="00EC6DEC" w:rsidRPr="00EC6DEC">
          <w:rPr>
            <w:rFonts w:ascii="Calibri" w:hAnsi="Calibri" w:cs="Calibri"/>
            <w:color w:val="1155CC"/>
            <w:u w:val="single"/>
            <w:lang w:val="it-IT"/>
          </w:rPr>
          <w:t>l’</w:t>
        </w:r>
        <w:proofErr w:type="spellStart"/>
        <w:r w:rsidR="00EC6DEC" w:rsidRPr="00EC6DEC">
          <w:rPr>
            <w:rFonts w:ascii="Calibri" w:hAnsi="Calibri" w:cs="Calibri"/>
            <w:color w:val="1155CC"/>
            <w:u w:val="single"/>
            <w:lang w:val="it-IT"/>
          </w:rPr>
          <w:t>overview</w:t>
        </w:r>
        <w:proofErr w:type="spellEnd"/>
        <w:r w:rsidR="00EC6DEC" w:rsidRPr="00EC6DEC">
          <w:rPr>
            <w:rFonts w:ascii="Calibri" w:hAnsi="Calibri" w:cs="Calibri"/>
            <w:color w:val="1155CC"/>
            <w:u w:val="single"/>
            <w:lang w:val="it-IT"/>
          </w:rPr>
          <w:t xml:space="preserve"> della piattaforma</w:t>
        </w:r>
      </w:hyperlink>
      <w:r w:rsidR="00EC6DEC" w:rsidRPr="00EC6DEC">
        <w:rPr>
          <w:rFonts w:ascii="Calibri" w:hAnsi="Calibri" w:cs="Calibri"/>
          <w:lang w:val="it-IT"/>
        </w:rPr>
        <w:t xml:space="preserve"> o il </w:t>
      </w:r>
      <w:hyperlink r:id="rId13">
        <w:r w:rsidR="00EC6DEC" w:rsidRPr="00EC6DEC">
          <w:rPr>
            <w:rFonts w:ascii="Calibri" w:hAnsi="Calibri" w:cs="Calibri"/>
            <w:color w:val="1155CC"/>
            <w:u w:val="single"/>
            <w:lang w:val="it-IT"/>
          </w:rPr>
          <w:t>blog</w:t>
        </w:r>
      </w:hyperlink>
      <w:r w:rsidR="00EC6DEC" w:rsidRPr="00EC6DEC">
        <w:rPr>
          <w:rFonts w:ascii="Calibri" w:hAnsi="Calibri" w:cs="Calibri"/>
          <w:color w:val="1155CC"/>
          <w:u w:val="single"/>
          <w:lang w:val="it-IT"/>
        </w:rPr>
        <w:t xml:space="preserve"> Claroty</w:t>
      </w:r>
    </w:p>
    <w:p w14:paraId="0000001E" w14:textId="5DA2619F" w:rsidR="00D2155B" w:rsidRPr="00EC6DEC" w:rsidRDefault="00377273" w:rsidP="00377273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EC6DEC">
        <w:rPr>
          <w:rFonts w:ascii="Calibri" w:hAnsi="Calibri" w:cs="Calibri"/>
        </w:rPr>
        <w:t>Scaricare</w:t>
      </w:r>
      <w:proofErr w:type="spellEnd"/>
      <w:r w:rsidRPr="00EC6DEC">
        <w:rPr>
          <w:rFonts w:ascii="Calibri" w:hAnsi="Calibri" w:cs="Calibri"/>
        </w:rPr>
        <w:t xml:space="preserve"> il report, </w:t>
      </w:r>
      <w:hyperlink r:id="rId14">
        <w:r w:rsidR="00EC6DEC" w:rsidRPr="00EC6DEC">
          <w:rPr>
            <w:rFonts w:ascii="Calibri" w:hAnsi="Calibri" w:cs="Calibri"/>
            <w:color w:val="1155CC"/>
            <w:u w:val="single"/>
          </w:rPr>
          <w:t>“A Non Zero-Sum Game: Optimizing for Both Cyber-Physical System Visibility and Business Needs”</w:t>
        </w:r>
      </w:hyperlink>
    </w:p>
    <w:p w14:paraId="16850906" w14:textId="694EFE69" w:rsidR="00EC6DEC" w:rsidRPr="00EC6DEC" w:rsidRDefault="00377273" w:rsidP="00EC6DEC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EC6DEC">
        <w:rPr>
          <w:rFonts w:ascii="Calibri" w:hAnsi="Calibri" w:cs="Calibri"/>
        </w:rPr>
        <w:t>Registrarsi</w:t>
      </w:r>
      <w:proofErr w:type="spellEnd"/>
      <w:r w:rsidRPr="00EC6DEC">
        <w:rPr>
          <w:rFonts w:ascii="Calibri" w:hAnsi="Calibri" w:cs="Calibri"/>
        </w:rPr>
        <w:t xml:space="preserve"> al </w:t>
      </w:r>
      <w:hyperlink r:id="rId15">
        <w:r w:rsidR="00EC6DEC" w:rsidRPr="00EC6DEC">
          <w:rPr>
            <w:rFonts w:ascii="Calibri" w:hAnsi="Calibri" w:cs="Calibri"/>
            <w:color w:val="1155CC"/>
            <w:u w:val="single"/>
          </w:rPr>
          <w:t>webinar</w:t>
        </w:r>
      </w:hyperlink>
      <w:r w:rsidR="00EC6DEC" w:rsidRPr="00EC6DEC">
        <w:rPr>
          <w:rFonts w:ascii="Calibri" w:hAnsi="Calibri" w:cs="Calibri"/>
        </w:rPr>
        <w:t xml:space="preserve">, “Breaking Barriers: Redefining Traditional CPS Security Strategies,” </w:t>
      </w:r>
      <w:proofErr w:type="spellStart"/>
      <w:r w:rsidR="00EC6DEC" w:rsidRPr="00EC6DEC">
        <w:rPr>
          <w:rFonts w:ascii="Calibri" w:hAnsi="Calibri" w:cs="Calibri"/>
        </w:rPr>
        <w:t>che</w:t>
      </w:r>
      <w:proofErr w:type="spellEnd"/>
      <w:r w:rsidR="00EC6DEC" w:rsidRPr="00EC6DEC">
        <w:rPr>
          <w:rFonts w:ascii="Calibri" w:hAnsi="Calibri" w:cs="Calibri"/>
        </w:rPr>
        <w:t xml:space="preserve"> </w:t>
      </w:r>
      <w:proofErr w:type="spellStart"/>
      <w:r w:rsidR="00EC6DEC" w:rsidRPr="00EC6DEC">
        <w:rPr>
          <w:rFonts w:ascii="Calibri" w:hAnsi="Calibri" w:cs="Calibri"/>
        </w:rPr>
        <w:t>si</w:t>
      </w:r>
      <w:proofErr w:type="spellEnd"/>
      <w:r w:rsidR="00EC6DEC" w:rsidRPr="00EC6DEC">
        <w:rPr>
          <w:rFonts w:ascii="Calibri" w:hAnsi="Calibri" w:cs="Calibri"/>
        </w:rPr>
        <w:t xml:space="preserve"> </w:t>
      </w:r>
      <w:proofErr w:type="spellStart"/>
      <w:r w:rsidR="00EC6DEC" w:rsidRPr="00EC6DEC">
        <w:rPr>
          <w:rFonts w:ascii="Calibri" w:hAnsi="Calibri" w:cs="Calibri"/>
        </w:rPr>
        <w:t>terrà</w:t>
      </w:r>
      <w:proofErr w:type="spellEnd"/>
      <w:r w:rsidR="00EC6DEC" w:rsidRPr="00EC6DEC">
        <w:rPr>
          <w:rFonts w:ascii="Calibri" w:hAnsi="Calibri" w:cs="Calibri"/>
        </w:rPr>
        <w:t xml:space="preserve"> </w:t>
      </w:r>
      <w:proofErr w:type="spellStart"/>
      <w:r w:rsidR="00EC6DEC" w:rsidRPr="00EC6DEC">
        <w:rPr>
          <w:rFonts w:ascii="Calibri" w:hAnsi="Calibri" w:cs="Calibri"/>
        </w:rPr>
        <w:t>martedì</w:t>
      </w:r>
      <w:proofErr w:type="spellEnd"/>
      <w:r w:rsidR="00EC6DEC" w:rsidRPr="00EC6DEC">
        <w:rPr>
          <w:rFonts w:ascii="Calibri" w:hAnsi="Calibri" w:cs="Calibri"/>
        </w:rPr>
        <w:t xml:space="preserve"> 11 </w:t>
      </w:r>
      <w:proofErr w:type="spellStart"/>
      <w:r w:rsidR="00EC6DEC" w:rsidRPr="00EC6DEC">
        <w:rPr>
          <w:rFonts w:ascii="Calibri" w:hAnsi="Calibri" w:cs="Calibri"/>
        </w:rPr>
        <w:t>giugno</w:t>
      </w:r>
      <w:proofErr w:type="spellEnd"/>
      <w:r w:rsidR="00EC6DEC" w:rsidRPr="00EC6DEC">
        <w:rPr>
          <w:rFonts w:ascii="Calibri" w:hAnsi="Calibri" w:cs="Calibri"/>
        </w:rPr>
        <w:t xml:space="preserve"> alle </w:t>
      </w:r>
      <w:r w:rsidR="00EC6DEC">
        <w:rPr>
          <w:rFonts w:ascii="Calibri" w:hAnsi="Calibri" w:cs="Calibri"/>
        </w:rPr>
        <w:t xml:space="preserve">ore </w:t>
      </w:r>
      <w:r w:rsidR="00EC6DEC" w:rsidRPr="00EC6DEC">
        <w:rPr>
          <w:rFonts w:ascii="Calibri" w:hAnsi="Calibri" w:cs="Calibri"/>
        </w:rPr>
        <w:t>11:00 AM ET</w:t>
      </w:r>
    </w:p>
    <w:p w14:paraId="00000020" w14:textId="08B7E09B" w:rsidR="00D2155B" w:rsidRPr="00EC6DEC" w:rsidRDefault="00D2155B" w:rsidP="00EC6DEC">
      <w:pPr>
        <w:ind w:left="720"/>
        <w:jc w:val="both"/>
        <w:rPr>
          <w:highlight w:val="yellow"/>
        </w:rPr>
      </w:pPr>
    </w:p>
    <w:p w14:paraId="79B7F68C" w14:textId="77777777" w:rsidR="00075E7E" w:rsidRDefault="00075E7E" w:rsidP="00075E7E">
      <w:pPr>
        <w:jc w:val="both"/>
        <w:rPr>
          <w:rFonts w:ascii="Calibri" w:hAnsi="Calibri" w:cs="Calibri"/>
          <w:b/>
          <w:sz w:val="20"/>
          <w:szCs w:val="20"/>
        </w:rPr>
      </w:pPr>
    </w:p>
    <w:p w14:paraId="7D0D3955" w14:textId="77777777" w:rsidR="00CB15BC" w:rsidRDefault="00CB15BC" w:rsidP="00075E7E">
      <w:pPr>
        <w:jc w:val="both"/>
        <w:rPr>
          <w:rFonts w:ascii="Calibri" w:hAnsi="Calibri" w:cs="Calibri"/>
          <w:b/>
          <w:sz w:val="20"/>
          <w:szCs w:val="20"/>
        </w:rPr>
      </w:pPr>
    </w:p>
    <w:p w14:paraId="400FF1A4" w14:textId="29249FA5" w:rsidR="00075E7E" w:rsidRPr="00CB15BC" w:rsidRDefault="00075E7E" w:rsidP="00075E7E">
      <w:pPr>
        <w:jc w:val="both"/>
        <w:rPr>
          <w:rFonts w:ascii="Calibri" w:hAnsi="Calibri" w:cs="Calibri"/>
          <w:b/>
          <w:sz w:val="20"/>
          <w:szCs w:val="20"/>
        </w:rPr>
      </w:pPr>
      <w:r w:rsidRPr="00106B43">
        <w:rPr>
          <w:rFonts w:ascii="Calibri" w:hAnsi="Calibri" w:cs="Calibri"/>
          <w:b/>
          <w:sz w:val="20"/>
          <w:szCs w:val="20"/>
        </w:rPr>
        <w:t>Claroty</w:t>
      </w:r>
    </w:p>
    <w:p w14:paraId="00000021" w14:textId="713C4FE0" w:rsidR="00D2155B" w:rsidRPr="00173AE6" w:rsidRDefault="00075E7E" w:rsidP="00075E7E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CB15BC">
        <w:rPr>
          <w:rFonts w:ascii="Calibri" w:hAnsi="Calibri" w:cs="Calibri"/>
          <w:sz w:val="20"/>
          <w:szCs w:val="20"/>
          <w:lang w:val="it-IT"/>
        </w:rPr>
        <w:t xml:space="preserve">Claroty ha ridefinito la protezione dei sistemi cyber-fisici con 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>una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 piattaforma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 xml:space="preserve"> unica,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 xml:space="preserve">con un forte focus sul settore, </w:t>
      </w:r>
      <w:r w:rsidRPr="00CB15BC">
        <w:rPr>
          <w:rFonts w:ascii="Calibri" w:hAnsi="Calibri" w:cs="Calibri"/>
          <w:sz w:val="20"/>
          <w:szCs w:val="20"/>
          <w:lang w:val="it-IT"/>
        </w:rPr>
        <w:t>creata per proteggere le infrastrutture mission-</w:t>
      </w:r>
      <w:proofErr w:type="spellStart"/>
      <w:r w:rsidRPr="00CB15BC">
        <w:rPr>
          <w:rFonts w:ascii="Calibri" w:hAnsi="Calibri" w:cs="Calibri"/>
          <w:sz w:val="20"/>
          <w:szCs w:val="20"/>
          <w:lang w:val="it-IT"/>
        </w:rPr>
        <w:t>critical</w:t>
      </w:r>
      <w:proofErr w:type="spellEnd"/>
      <w:r w:rsidRPr="00CB15BC">
        <w:rPr>
          <w:rFonts w:ascii="Calibri" w:hAnsi="Calibri" w:cs="Calibri"/>
          <w:sz w:val="20"/>
          <w:szCs w:val="20"/>
          <w:lang w:val="it-IT"/>
        </w:rPr>
        <w:t>. La piattaforma Claroty offre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 xml:space="preserve"> una 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visibilità 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 xml:space="preserve">più approfondita </w:t>
      </w:r>
      <w:r w:rsidRPr="00CB15BC">
        <w:rPr>
          <w:rFonts w:ascii="Calibri" w:hAnsi="Calibri" w:cs="Calibri"/>
          <w:sz w:val="20"/>
          <w:szCs w:val="20"/>
          <w:lang w:val="it-IT"/>
        </w:rPr>
        <w:t>delle risorse e la più ampia gamma di soluzioni progettate per CPS sul mercato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 xml:space="preserve">, 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che comprende gestione dell'esposizione, protezione della rete, accesso sicuro e rilevamento delle minacce, sia nel cloud con Claroty </w:t>
      </w:r>
      <w:proofErr w:type="spellStart"/>
      <w:r w:rsidRPr="00CB15BC">
        <w:rPr>
          <w:rFonts w:ascii="Calibri" w:hAnsi="Calibri" w:cs="Calibri"/>
          <w:sz w:val="20"/>
          <w:szCs w:val="20"/>
          <w:lang w:val="it-IT"/>
        </w:rPr>
        <w:t>xDome</w:t>
      </w:r>
      <w:proofErr w:type="spellEnd"/>
      <w:r w:rsidRPr="00CB15BC">
        <w:rPr>
          <w:rFonts w:ascii="Calibri" w:hAnsi="Calibri" w:cs="Calibri"/>
          <w:sz w:val="20"/>
          <w:szCs w:val="20"/>
          <w:lang w:val="it-IT"/>
        </w:rPr>
        <w:t xml:space="preserve"> che on-premise con Claroty CTD. </w:t>
      </w:r>
      <w:r w:rsidRPr="003145A1">
        <w:rPr>
          <w:rFonts w:ascii="Calibri" w:hAnsi="Calibri" w:cs="Calibri"/>
          <w:sz w:val="20"/>
          <w:szCs w:val="20"/>
          <w:lang w:val="it-IT"/>
        </w:rPr>
        <w:t>Supportata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 da 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>molteplici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 alleanze tecnologiche, la piattaforma Claroty consente alle 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>aziende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 di ridurre efficacemente il rischio CPS, con un time-to-</w:t>
      </w:r>
      <w:proofErr w:type="spellStart"/>
      <w:r w:rsidRPr="00CB15BC">
        <w:rPr>
          <w:rFonts w:ascii="Calibri" w:hAnsi="Calibri" w:cs="Calibri"/>
          <w:sz w:val="20"/>
          <w:szCs w:val="20"/>
          <w:lang w:val="it-IT"/>
        </w:rPr>
        <w:t>value</w:t>
      </w:r>
      <w:proofErr w:type="spellEnd"/>
      <w:r w:rsidRPr="00CB15BC">
        <w:rPr>
          <w:rFonts w:ascii="Calibri" w:hAnsi="Calibri" w:cs="Calibri"/>
          <w:sz w:val="20"/>
          <w:szCs w:val="20"/>
          <w:lang w:val="it-IT"/>
        </w:rPr>
        <w:t xml:space="preserve"> più rapido e un costo totale di proprietà </w:t>
      </w:r>
      <w:r w:rsidR="00CB15BC" w:rsidRPr="00CB15BC">
        <w:rPr>
          <w:rFonts w:ascii="Calibri" w:hAnsi="Calibri" w:cs="Calibri"/>
          <w:sz w:val="20"/>
          <w:szCs w:val="20"/>
          <w:lang w:val="it-IT"/>
        </w:rPr>
        <w:t>contenuto</w:t>
      </w:r>
      <w:r w:rsidRPr="00CB15BC">
        <w:rPr>
          <w:rFonts w:ascii="Calibri" w:hAnsi="Calibri" w:cs="Calibri"/>
          <w:sz w:val="20"/>
          <w:szCs w:val="20"/>
          <w:lang w:val="it-IT"/>
        </w:rPr>
        <w:t xml:space="preserve">. Le soluzioni Claroty vengono distribuite da centinaia di organizzazioni in migliaia di siti in tutto il mondo. La società ha sede a New York e filiali in Europa, Asia-Pacifico e America Latina. </w:t>
      </w:r>
      <w:r w:rsidRPr="00173AE6">
        <w:rPr>
          <w:rFonts w:ascii="Calibri" w:hAnsi="Calibri" w:cs="Calibri"/>
          <w:sz w:val="20"/>
          <w:szCs w:val="20"/>
          <w:lang w:val="it-IT"/>
        </w:rPr>
        <w:t xml:space="preserve">Per maggiori informazioni: </w:t>
      </w:r>
      <w:hyperlink r:id="rId16" w:history="1">
        <w:r w:rsidRPr="00173AE6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www.claroty.com</w:t>
        </w:r>
      </w:hyperlink>
    </w:p>
    <w:p w14:paraId="434F4218" w14:textId="77777777" w:rsidR="00075E7E" w:rsidRPr="00CB15BC" w:rsidRDefault="00075E7E" w:rsidP="00075E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</w:pPr>
    </w:p>
    <w:p w14:paraId="6B23AAAC" w14:textId="17E83BEA" w:rsidR="00075E7E" w:rsidRPr="00CB15BC" w:rsidRDefault="00075E7E" w:rsidP="00075E7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B15BC"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  <w:t>Ufficio Stampa </w:t>
      </w:r>
      <w:r w:rsidRPr="00CB15BC">
        <w:rPr>
          <w:rStyle w:val="eop"/>
          <w:rFonts w:ascii="Calibri" w:eastAsiaTheme="majorEastAsia" w:hAnsi="Calibri" w:cs="Calibri"/>
          <w:b/>
          <w:bCs/>
          <w:color w:val="000000"/>
          <w:sz w:val="20"/>
          <w:szCs w:val="20"/>
        </w:rPr>
        <w:t> </w:t>
      </w:r>
    </w:p>
    <w:p w14:paraId="525786AA" w14:textId="77777777" w:rsidR="00075E7E" w:rsidRPr="00CB15BC" w:rsidRDefault="00075E7E" w:rsidP="00075E7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Meridian Communications Srl </w:t>
      </w:r>
      <w:r w:rsidRPr="00CB15BC">
        <w:rPr>
          <w:rStyle w:val="eop"/>
          <w:rFonts w:ascii="Calibri" w:eastAsiaTheme="majorEastAsia" w:hAnsi="Calibri" w:cs="Calibri"/>
          <w:b/>
          <w:bCs/>
          <w:color w:val="000000"/>
          <w:sz w:val="20"/>
          <w:szCs w:val="20"/>
        </w:rPr>
        <w:t> </w:t>
      </w:r>
    </w:p>
    <w:p w14:paraId="02D5FD1B" w14:textId="77777777" w:rsidR="00075E7E" w:rsidRPr="00CB15BC" w:rsidRDefault="00075E7E" w:rsidP="00075E7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Via Cuneo, 3 – 20149 Milano</w:t>
      </w:r>
      <w:r w:rsidRPr="00CB15BC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Tel. +39 02 48519553 </w:t>
      </w:r>
      <w:r w:rsidRPr="00CB15BC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</w:p>
    <w:p w14:paraId="665BA403" w14:textId="77777777" w:rsidR="00075E7E" w:rsidRPr="00CB15BC" w:rsidRDefault="00075E7E" w:rsidP="00075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Silvia Ceriotti</w:t>
      </w: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  <w:t>335 7799816                     </w:t>
      </w: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hyperlink r:id="rId17" w:history="1">
        <w:r w:rsidRPr="00CB15BC">
          <w:rPr>
            <w:rStyle w:val="Collegamentoipertestuale"/>
            <w:rFonts w:ascii="Calibri" w:eastAsiaTheme="majorEastAsia" w:hAnsi="Calibri" w:cs="Calibri"/>
            <w:sz w:val="20"/>
            <w:szCs w:val="20"/>
          </w:rPr>
          <w:t>silvia.ceriotti@meridiancommunications.it</w:t>
        </w:r>
      </w:hyperlink>
      <w:r w:rsidRPr="00CB15BC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</w:p>
    <w:p w14:paraId="64AFF190" w14:textId="77777777" w:rsidR="00075E7E" w:rsidRPr="00CB15BC" w:rsidRDefault="00075E7E" w:rsidP="00075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Viviana Bandieramonte</w:t>
      </w: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  <w:t>329 4776937                    </w:t>
      </w:r>
      <w:r w:rsidRPr="00CB15BC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hyperlink r:id="rId18" w:tgtFrame="_blank" w:history="1">
        <w:r w:rsidRPr="00CB15BC">
          <w:rPr>
            <w:rStyle w:val="normaltextrun"/>
            <w:rFonts w:ascii="Calibri" w:eastAsiaTheme="majorEastAsia" w:hAnsi="Calibri" w:cs="Calibri"/>
            <w:color w:val="0563C1"/>
            <w:sz w:val="20"/>
            <w:szCs w:val="20"/>
            <w:u w:val="single"/>
          </w:rPr>
          <w:t>viviana.bandieramonte@meridiancommunications.it</w:t>
        </w:r>
      </w:hyperlink>
      <w:r w:rsidRPr="00CB15BC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</w:p>
    <w:p w14:paraId="4CD3166D" w14:textId="77777777" w:rsidR="00075E7E" w:rsidRPr="00CB15BC" w:rsidRDefault="00075E7E" w:rsidP="00075E7E">
      <w:pPr>
        <w:jc w:val="both"/>
        <w:rPr>
          <w:rFonts w:ascii="Calibri" w:hAnsi="Calibri" w:cs="Calibri"/>
          <w:color w:val="0563C1"/>
          <w:sz w:val="20"/>
          <w:szCs w:val="20"/>
          <w:lang w:val="it-IT"/>
        </w:rPr>
      </w:pPr>
      <w:r w:rsidRPr="00CB15BC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>Ilaria Malgrati</w:t>
      </w:r>
      <w:r w:rsidRPr="00CB15BC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</w:r>
      <w:r w:rsidRPr="00CB15BC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  <w:t xml:space="preserve">339 2143042                     </w:t>
      </w:r>
      <w:r w:rsidRPr="00CB15BC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</w:r>
      <w:hyperlink r:id="rId19" w:history="1">
        <w:r w:rsidRPr="00CB15BC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ilaria.malgrati@meridiancommunications.it</w:t>
        </w:r>
      </w:hyperlink>
    </w:p>
    <w:p w14:paraId="09A3C75B" w14:textId="77777777" w:rsidR="00075E7E" w:rsidRPr="00075E7E" w:rsidRDefault="00075E7E">
      <w:pPr>
        <w:rPr>
          <w:lang w:val="it-IT"/>
        </w:rPr>
      </w:pPr>
    </w:p>
    <w:sectPr w:rsidR="00075E7E" w:rsidRPr="00075E7E"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9B832" w14:textId="77777777" w:rsidR="003D0F9B" w:rsidRDefault="003D0F9B" w:rsidP="005C1B17">
      <w:pPr>
        <w:spacing w:line="240" w:lineRule="auto"/>
      </w:pPr>
      <w:r>
        <w:separator/>
      </w:r>
    </w:p>
  </w:endnote>
  <w:endnote w:type="continuationSeparator" w:id="0">
    <w:p w14:paraId="340BEDBA" w14:textId="77777777" w:rsidR="003D0F9B" w:rsidRDefault="003D0F9B" w:rsidP="005C1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B3CB4" w14:textId="77777777" w:rsidR="003D0F9B" w:rsidRDefault="003D0F9B" w:rsidP="005C1B17">
      <w:pPr>
        <w:spacing w:line="240" w:lineRule="auto"/>
      </w:pPr>
      <w:r>
        <w:separator/>
      </w:r>
    </w:p>
  </w:footnote>
  <w:footnote w:type="continuationSeparator" w:id="0">
    <w:p w14:paraId="4B1F6806" w14:textId="77777777" w:rsidR="003D0F9B" w:rsidRDefault="003D0F9B" w:rsidP="005C1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88905" w14:textId="6E259509" w:rsidR="005C1B17" w:rsidRDefault="005C1B17" w:rsidP="005C1B17">
    <w:pPr>
      <w:pStyle w:val="Intestazione"/>
      <w:jc w:val="center"/>
    </w:pPr>
    <w:r>
      <w:rPr>
        <w:b/>
        <w:noProof/>
        <w:color w:val="222222"/>
        <w:sz w:val="36"/>
        <w:szCs w:val="36"/>
        <w:shd w:val="clear" w:color="auto" w:fill="FFFFFF"/>
        <w:lang w:val="it"/>
      </w:rPr>
      <w:drawing>
        <wp:inline distT="0" distB="0" distL="0" distR="0" wp14:anchorId="32D36498" wp14:editId="72C6EB77">
          <wp:extent cx="2720340" cy="590279"/>
          <wp:effectExtent l="0" t="0" r="3810" b="635"/>
          <wp:docPr id="207330105" name="Immagine 207330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45" cy="59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82C60"/>
    <w:multiLevelType w:val="multilevel"/>
    <w:tmpl w:val="1EEED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803335"/>
    <w:multiLevelType w:val="multilevel"/>
    <w:tmpl w:val="8996D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AE7A25"/>
    <w:multiLevelType w:val="multilevel"/>
    <w:tmpl w:val="502E8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D462FE"/>
    <w:multiLevelType w:val="multilevel"/>
    <w:tmpl w:val="1212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692E68"/>
    <w:multiLevelType w:val="multilevel"/>
    <w:tmpl w:val="0F1E3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0605454">
    <w:abstractNumId w:val="1"/>
  </w:num>
  <w:num w:numId="2" w16cid:durableId="638193268">
    <w:abstractNumId w:val="3"/>
  </w:num>
  <w:num w:numId="3" w16cid:durableId="1885677529">
    <w:abstractNumId w:val="2"/>
  </w:num>
  <w:num w:numId="4" w16cid:durableId="1069572575">
    <w:abstractNumId w:val="0"/>
  </w:num>
  <w:num w:numId="5" w16cid:durableId="51468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5B"/>
    <w:rsid w:val="00075E7E"/>
    <w:rsid w:val="00080169"/>
    <w:rsid w:val="000B013E"/>
    <w:rsid w:val="000D7F78"/>
    <w:rsid w:val="000F0E6D"/>
    <w:rsid w:val="0013065E"/>
    <w:rsid w:val="00173AE6"/>
    <w:rsid w:val="00246ED3"/>
    <w:rsid w:val="003145A1"/>
    <w:rsid w:val="00330A04"/>
    <w:rsid w:val="00370164"/>
    <w:rsid w:val="00377273"/>
    <w:rsid w:val="0039535F"/>
    <w:rsid w:val="003D0F9B"/>
    <w:rsid w:val="005C1B17"/>
    <w:rsid w:val="006237F9"/>
    <w:rsid w:val="00623E10"/>
    <w:rsid w:val="0092322E"/>
    <w:rsid w:val="00953DC1"/>
    <w:rsid w:val="0096142F"/>
    <w:rsid w:val="009E3D94"/>
    <w:rsid w:val="00A072D0"/>
    <w:rsid w:val="00AF564D"/>
    <w:rsid w:val="00B009F9"/>
    <w:rsid w:val="00B87854"/>
    <w:rsid w:val="00C35569"/>
    <w:rsid w:val="00CB15BC"/>
    <w:rsid w:val="00CB64E7"/>
    <w:rsid w:val="00D2155B"/>
    <w:rsid w:val="00D24957"/>
    <w:rsid w:val="00EC6DEC"/>
    <w:rsid w:val="00F108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58F8"/>
  <w15:docId w15:val="{E63C0162-2308-416E-823C-CDE8DDE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1B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B17"/>
  </w:style>
  <w:style w:type="paragraph" w:styleId="Pidipagina">
    <w:name w:val="footer"/>
    <w:basedOn w:val="Normale"/>
    <w:link w:val="PidipaginaCarattere"/>
    <w:uiPriority w:val="99"/>
    <w:unhideWhenUsed/>
    <w:rsid w:val="005C1B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B17"/>
  </w:style>
  <w:style w:type="paragraph" w:styleId="Revisione">
    <w:name w:val="Revision"/>
    <w:hidden/>
    <w:uiPriority w:val="99"/>
    <w:semiHidden/>
    <w:rsid w:val="000D7F78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87854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D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6DEC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DE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075E7E"/>
  </w:style>
  <w:style w:type="paragraph" w:customStyle="1" w:styleId="paragraph">
    <w:name w:val="paragraph"/>
    <w:basedOn w:val="Normale"/>
    <w:rsid w:val="000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eop">
    <w:name w:val="eop"/>
    <w:basedOn w:val="Carpredefinitoparagrafo"/>
    <w:rsid w:val="0007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oty.com/" TargetMode="External"/><Relationship Id="rId13" Type="http://schemas.openxmlformats.org/officeDocument/2006/relationships/hyperlink" Target="https://claroty.com/blog/introducing-the-claroty-platform" TargetMode="External"/><Relationship Id="rId18" Type="http://schemas.openxmlformats.org/officeDocument/2006/relationships/hyperlink" Target="mailto:viviana.bandieramonte@meridiancommunications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laroty.com/platform" TargetMode="External"/><Relationship Id="rId17" Type="http://schemas.openxmlformats.org/officeDocument/2006/relationships/hyperlink" Target="mailto:silvia.ceriotti@meridiancommunications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aroty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roty.com/resources/reports/a-non-zero-sum-ga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cover.claroty.com/webinar_platform-launch" TargetMode="External"/><Relationship Id="rId10" Type="http://schemas.openxmlformats.org/officeDocument/2006/relationships/hyperlink" Target="https://claroty.com/press-releases/new-research-from-clarotys-team82-highlights-remote-access-risks-facing-mission-critical-ot-assets" TargetMode="External"/><Relationship Id="rId19" Type="http://schemas.openxmlformats.org/officeDocument/2006/relationships/hyperlink" Target="mailto:ilaria.malgrati@meridiancommunic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oty.com/press-releases/38-percent-of-riskiest-cyber-physical-systems-overlooked-by-traditional-vulnerability-management-approaches-clarotys-team82-finds" TargetMode="External"/><Relationship Id="rId14" Type="http://schemas.openxmlformats.org/officeDocument/2006/relationships/hyperlink" Target="https://claroty.com/resources/reports/a-non-zero-sum-gam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86E4-CC7E-4004-B543-5EDEB7E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 Digital</dc:creator>
  <cp:lastModifiedBy>Ilaria Malgrati</cp:lastModifiedBy>
  <cp:revision>8</cp:revision>
  <dcterms:created xsi:type="dcterms:W3CDTF">2024-06-03T10:50:00Z</dcterms:created>
  <dcterms:modified xsi:type="dcterms:W3CDTF">2024-06-04T13:09:00Z</dcterms:modified>
</cp:coreProperties>
</file>