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ED6B4" w14:textId="6746E4D6" w:rsidR="003D0927" w:rsidRDefault="003D0927">
      <w:pPr>
        <w:rPr>
          <w:u w:val="single"/>
        </w:rPr>
      </w:pPr>
    </w:p>
    <w:p w14:paraId="25C5CF65" w14:textId="30B20D84" w:rsidR="00C83F48" w:rsidRDefault="00C83F48">
      <w:pPr>
        <w:rPr>
          <w:u w:val="single"/>
        </w:rPr>
      </w:pPr>
    </w:p>
    <w:p w14:paraId="39BD40CB" w14:textId="2C6B7C4C" w:rsidR="00C83F48" w:rsidRDefault="00C83F48">
      <w:pPr>
        <w:rPr>
          <w:u w:val="single"/>
        </w:rPr>
      </w:pPr>
    </w:p>
    <w:p w14:paraId="4ABE09FC" w14:textId="77777777" w:rsidR="0018677C" w:rsidRDefault="0018677C" w:rsidP="0018677C">
      <w:pPr>
        <w:pStyle w:val="NormaleWeb"/>
        <w:spacing w:before="0" w:beforeAutospacing="0" w:after="0" w:afterAutospacing="0"/>
        <w:jc w:val="center"/>
        <w:rPr>
          <w:b/>
          <w:sz w:val="36"/>
          <w:szCs w:val="36"/>
        </w:rPr>
      </w:pPr>
      <w:r w:rsidRPr="00C90410">
        <w:rPr>
          <w:b/>
          <w:sz w:val="36"/>
          <w:szCs w:val="36"/>
        </w:rPr>
        <w:t>COMUNICATO STAMPA</w:t>
      </w:r>
    </w:p>
    <w:p w14:paraId="7791DBCA" w14:textId="77777777" w:rsidR="0018677C" w:rsidRPr="00C90410" w:rsidRDefault="0018677C" w:rsidP="0018677C">
      <w:pPr>
        <w:pStyle w:val="NormaleWeb"/>
        <w:spacing w:before="0" w:beforeAutospacing="0" w:after="0" w:afterAutospacing="0"/>
        <w:jc w:val="center"/>
        <w:rPr>
          <w:b/>
          <w:sz w:val="36"/>
          <w:szCs w:val="36"/>
        </w:rPr>
      </w:pPr>
    </w:p>
    <w:p w14:paraId="31A9CD05" w14:textId="77777777" w:rsidR="0018677C" w:rsidRDefault="0018677C" w:rsidP="0018677C">
      <w:pPr>
        <w:pStyle w:val="NormaleWeb"/>
        <w:spacing w:before="0" w:beforeAutospacing="0" w:after="0" w:afterAutospacing="0"/>
        <w:jc w:val="center"/>
        <w:rPr>
          <w:i/>
          <w:sz w:val="36"/>
          <w:szCs w:val="36"/>
        </w:rPr>
      </w:pPr>
      <w:r>
        <w:rPr>
          <w:i/>
          <w:sz w:val="36"/>
          <w:szCs w:val="36"/>
        </w:rPr>
        <w:t>Mozzarella Dop, si presenta l’Osservatorio Economico 2024</w:t>
      </w:r>
    </w:p>
    <w:p w14:paraId="5A2AFD60" w14:textId="77777777" w:rsidR="0018677C" w:rsidRDefault="0018677C" w:rsidP="0018677C">
      <w:pPr>
        <w:pStyle w:val="NormaleWeb"/>
        <w:spacing w:before="0" w:beforeAutospacing="0" w:after="0" w:afterAutospacing="0"/>
        <w:jc w:val="center"/>
        <w:rPr>
          <w:i/>
          <w:sz w:val="36"/>
          <w:szCs w:val="36"/>
        </w:rPr>
      </w:pPr>
      <w:r>
        <w:rPr>
          <w:i/>
          <w:sz w:val="36"/>
          <w:szCs w:val="36"/>
        </w:rPr>
        <w:t>Focus sul “duello” Italia-Francia su formaggi e Bufala Campana</w:t>
      </w:r>
    </w:p>
    <w:p w14:paraId="3E472D6F" w14:textId="076F6B8E" w:rsidR="0018677C" w:rsidRPr="006F4646" w:rsidRDefault="0018677C" w:rsidP="0018677C">
      <w:pPr>
        <w:pStyle w:val="NormaleWeb"/>
        <w:jc w:val="both"/>
        <w:rPr>
          <w:b/>
          <w:bCs/>
          <w:sz w:val="28"/>
          <w:szCs w:val="28"/>
        </w:rPr>
      </w:pPr>
      <w:r>
        <w:rPr>
          <w:i/>
          <w:sz w:val="28"/>
          <w:szCs w:val="28"/>
        </w:rPr>
        <w:t>11 giugno 2024</w:t>
      </w:r>
      <w:r w:rsidRPr="00257119">
        <w:rPr>
          <w:sz w:val="28"/>
          <w:szCs w:val="28"/>
        </w:rPr>
        <w:t xml:space="preserve"> – </w:t>
      </w:r>
      <w:r w:rsidR="00F96465">
        <w:rPr>
          <w:sz w:val="28"/>
          <w:szCs w:val="28"/>
        </w:rPr>
        <w:t xml:space="preserve">La “disfida” </w:t>
      </w:r>
      <w:r w:rsidRPr="006F4646">
        <w:rPr>
          <w:sz w:val="28"/>
          <w:szCs w:val="28"/>
        </w:rPr>
        <w:t xml:space="preserve">tra </w:t>
      </w:r>
      <w:r>
        <w:rPr>
          <w:sz w:val="28"/>
          <w:szCs w:val="28"/>
        </w:rPr>
        <w:t>I</w:t>
      </w:r>
      <w:r w:rsidRPr="006F4646">
        <w:rPr>
          <w:sz w:val="28"/>
          <w:szCs w:val="28"/>
        </w:rPr>
        <w:t xml:space="preserve">talia e Francia sul ruolo dei formaggi e in particolare della mozzarella di bufala campana Dop. È il focus su cui si concentrerà l’edizione 2024 dell’Osservatorio Economico della filiera bufalina, che sarà presentata in conferenza stampa </w:t>
      </w:r>
      <w:r w:rsidRPr="006F4646">
        <w:rPr>
          <w:b/>
          <w:bCs/>
          <w:sz w:val="28"/>
          <w:szCs w:val="28"/>
        </w:rPr>
        <w:t>il 18 giugno alle ore 11 al Next (ex tabacchificio) di Paestum.</w:t>
      </w:r>
    </w:p>
    <w:p w14:paraId="4BA6C1D5" w14:textId="40720E71" w:rsidR="0018677C" w:rsidRPr="006F4646" w:rsidRDefault="0018677C" w:rsidP="0018677C">
      <w:pPr>
        <w:pStyle w:val="NormaleWeb"/>
        <w:jc w:val="both"/>
        <w:rPr>
          <w:sz w:val="28"/>
          <w:szCs w:val="28"/>
        </w:rPr>
      </w:pPr>
      <w:r w:rsidRPr="006F4646">
        <w:rPr>
          <w:sz w:val="28"/>
          <w:szCs w:val="28"/>
        </w:rPr>
        <w:t>Al centro dell’analisi ci sono il mercato italiano e quello francese, partendo dai cambiamenti nel consumo dei formaggi italiani</w:t>
      </w:r>
      <w:r>
        <w:rPr>
          <w:sz w:val="28"/>
          <w:szCs w:val="28"/>
        </w:rPr>
        <w:t xml:space="preserve"> </w:t>
      </w:r>
      <w:r w:rsidRPr="006F4646">
        <w:rPr>
          <w:sz w:val="28"/>
          <w:szCs w:val="28"/>
        </w:rPr>
        <w:t>Oltralpe</w:t>
      </w:r>
      <w:r>
        <w:rPr>
          <w:sz w:val="28"/>
          <w:szCs w:val="28"/>
        </w:rPr>
        <w:t>,</w:t>
      </w:r>
      <w:r w:rsidRPr="006F4646">
        <w:rPr>
          <w:sz w:val="28"/>
          <w:szCs w:val="28"/>
        </w:rPr>
        <w:t xml:space="preserve"> per arrivare al trend, alla percezione e all’approccio al consumo che hanno i francesi rispetto alla Bufala Dop, </w:t>
      </w:r>
      <w:r w:rsidR="00841E91">
        <w:rPr>
          <w:sz w:val="28"/>
          <w:szCs w:val="28"/>
        </w:rPr>
        <w:t xml:space="preserve">prodotto </w:t>
      </w:r>
      <w:r w:rsidRPr="006F4646">
        <w:rPr>
          <w:sz w:val="28"/>
          <w:szCs w:val="28"/>
        </w:rPr>
        <w:t>che ha proprio nella Francia il primo Paese di destinazione per l’export.</w:t>
      </w:r>
      <w:r>
        <w:rPr>
          <w:sz w:val="28"/>
          <w:szCs w:val="28"/>
        </w:rPr>
        <w:t xml:space="preserve"> </w:t>
      </w:r>
      <w:r w:rsidRPr="006F4646">
        <w:rPr>
          <w:sz w:val="28"/>
          <w:szCs w:val="28"/>
        </w:rPr>
        <w:t>L’osservatorio economico è nato nel 2023 ed è un’iniziativa del Consorzio di Tutela Mozzarella di Bufala Campana Dop, in collaborazione con Nomisma (partner scientifico) e Uni</w:t>
      </w:r>
      <w:r w:rsidR="00635992">
        <w:rPr>
          <w:sz w:val="28"/>
          <w:szCs w:val="28"/>
        </w:rPr>
        <w:t>C</w:t>
      </w:r>
      <w:r w:rsidRPr="006F4646">
        <w:rPr>
          <w:sz w:val="28"/>
          <w:szCs w:val="28"/>
        </w:rPr>
        <w:t>redit (partner finanziario).</w:t>
      </w:r>
    </w:p>
    <w:p w14:paraId="5766DF4B" w14:textId="42D60522" w:rsidR="0018677C" w:rsidRDefault="0018677C" w:rsidP="0018677C">
      <w:pPr>
        <w:pStyle w:val="NormaleWeb"/>
        <w:spacing w:before="0" w:beforeAutospacing="0" w:after="0" w:afterAutospacing="0"/>
        <w:jc w:val="both"/>
        <w:rPr>
          <w:sz w:val="28"/>
          <w:szCs w:val="28"/>
        </w:rPr>
      </w:pPr>
      <w:r w:rsidRPr="006F4646">
        <w:rPr>
          <w:sz w:val="28"/>
          <w:szCs w:val="28"/>
        </w:rPr>
        <w:t>Come si comportano i consumatori italiani e francesi nel campo dei formaggi, in particolare quelli a pasta filata? Quali fattori determinano le scelte di acquisto? Che ruolo hanno fattori come il packaging e il prezzo o valori come la sostenibilità? A queste domande risponde</w:t>
      </w:r>
      <w:r>
        <w:rPr>
          <w:sz w:val="28"/>
          <w:szCs w:val="28"/>
        </w:rPr>
        <w:t>rà</w:t>
      </w:r>
      <w:r w:rsidRPr="006F4646">
        <w:rPr>
          <w:sz w:val="28"/>
          <w:szCs w:val="28"/>
        </w:rPr>
        <w:t xml:space="preserve"> lo studio di Nomisma, commissionato dal Consorzio di Tutela, che intende così rilevare il posizionamento sia in Italia che in Francia della mozzarella di bufala campana Dop, ma ha anche l’obiettivo di tracciare gli scenari futuri, cercando di intercettare gli elementi che potrebbero incrementare il consumo di questa icona del </w:t>
      </w:r>
      <w:r>
        <w:rPr>
          <w:sz w:val="28"/>
          <w:szCs w:val="28"/>
        </w:rPr>
        <w:t>M</w:t>
      </w:r>
      <w:r w:rsidRPr="006F4646">
        <w:rPr>
          <w:sz w:val="28"/>
          <w:szCs w:val="28"/>
        </w:rPr>
        <w:t>ade in Italy, attraverso anche un’analisi sociodemografica e l’identikit del consumatore tipo.</w:t>
      </w:r>
      <w:r>
        <w:rPr>
          <w:sz w:val="28"/>
          <w:szCs w:val="28"/>
        </w:rPr>
        <w:t xml:space="preserve"> </w:t>
      </w:r>
      <w:r w:rsidRPr="006F4646">
        <w:rPr>
          <w:sz w:val="28"/>
          <w:szCs w:val="28"/>
        </w:rPr>
        <w:t>Oltre al “duello” Italia-Francia, l’Osservatorio</w:t>
      </w:r>
      <w:r>
        <w:rPr>
          <w:sz w:val="28"/>
          <w:szCs w:val="28"/>
        </w:rPr>
        <w:t xml:space="preserve"> </w:t>
      </w:r>
      <w:r w:rsidRPr="006F4646">
        <w:rPr>
          <w:sz w:val="28"/>
          <w:szCs w:val="28"/>
        </w:rPr>
        <w:t>presenter</w:t>
      </w:r>
      <w:r>
        <w:rPr>
          <w:sz w:val="28"/>
          <w:szCs w:val="28"/>
        </w:rPr>
        <w:t>à</w:t>
      </w:r>
      <w:r w:rsidRPr="006F4646">
        <w:rPr>
          <w:sz w:val="28"/>
          <w:szCs w:val="28"/>
        </w:rPr>
        <w:t xml:space="preserve"> anche i dati </w:t>
      </w:r>
      <w:r>
        <w:rPr>
          <w:sz w:val="28"/>
          <w:szCs w:val="28"/>
        </w:rPr>
        <w:t xml:space="preserve">produttivi </w:t>
      </w:r>
      <w:r w:rsidR="00A34753">
        <w:rPr>
          <w:sz w:val="28"/>
          <w:szCs w:val="28"/>
        </w:rPr>
        <w:t>e di</w:t>
      </w:r>
      <w:r w:rsidRPr="006F4646">
        <w:rPr>
          <w:sz w:val="28"/>
          <w:szCs w:val="28"/>
        </w:rPr>
        <w:t xml:space="preserve"> vendit</w:t>
      </w:r>
      <w:r w:rsidR="00A34753">
        <w:rPr>
          <w:sz w:val="28"/>
          <w:szCs w:val="28"/>
        </w:rPr>
        <w:t>a</w:t>
      </w:r>
      <w:r w:rsidRPr="006F4646">
        <w:rPr>
          <w:sz w:val="28"/>
          <w:szCs w:val="28"/>
        </w:rPr>
        <w:t xml:space="preserve"> in Italia</w:t>
      </w:r>
      <w:r>
        <w:rPr>
          <w:sz w:val="28"/>
          <w:szCs w:val="28"/>
        </w:rPr>
        <w:t xml:space="preserve"> confrontandoli con quelli dello scorso anno.</w:t>
      </w:r>
    </w:p>
    <w:p w14:paraId="20913510" w14:textId="77777777" w:rsidR="0018677C" w:rsidRDefault="0018677C" w:rsidP="0018677C">
      <w:pPr>
        <w:pStyle w:val="NormaleWeb"/>
        <w:spacing w:before="0" w:beforeAutospacing="0" w:after="0" w:afterAutospacing="0"/>
        <w:jc w:val="both"/>
        <w:rPr>
          <w:sz w:val="28"/>
          <w:szCs w:val="28"/>
        </w:rPr>
      </w:pPr>
    </w:p>
    <w:p w14:paraId="7DAD611A" w14:textId="4D0A6540" w:rsidR="0018677C" w:rsidRDefault="0018677C" w:rsidP="0018677C">
      <w:pPr>
        <w:pStyle w:val="NormaleWeb"/>
        <w:spacing w:before="0" w:beforeAutospacing="0" w:after="0" w:afterAutospacing="0"/>
        <w:jc w:val="both"/>
        <w:rPr>
          <w:sz w:val="28"/>
          <w:szCs w:val="28"/>
        </w:rPr>
      </w:pPr>
      <w:r>
        <w:rPr>
          <w:sz w:val="28"/>
          <w:szCs w:val="28"/>
        </w:rPr>
        <w:t xml:space="preserve">L’evento di Paestum </w:t>
      </w:r>
      <w:r w:rsidR="00A34753">
        <w:rPr>
          <w:sz w:val="28"/>
          <w:szCs w:val="28"/>
        </w:rPr>
        <w:t>ha per titolo “Made in Italy e mercati, scenari di sviluppo della Mozzarella di Bufala Campana Dop”. I</w:t>
      </w:r>
      <w:r>
        <w:rPr>
          <w:sz w:val="28"/>
          <w:szCs w:val="28"/>
        </w:rPr>
        <w:t>n apertura</w:t>
      </w:r>
      <w:r w:rsidR="00A34753">
        <w:rPr>
          <w:sz w:val="28"/>
          <w:szCs w:val="28"/>
        </w:rPr>
        <w:t xml:space="preserve"> sono previsti</w:t>
      </w:r>
      <w:r>
        <w:rPr>
          <w:sz w:val="28"/>
          <w:szCs w:val="28"/>
        </w:rPr>
        <w:t xml:space="preserve"> i saluti del presidente del Consorzio di Tutela, </w:t>
      </w:r>
      <w:r w:rsidRPr="009213AF">
        <w:rPr>
          <w:b/>
          <w:bCs/>
          <w:sz w:val="28"/>
          <w:szCs w:val="28"/>
        </w:rPr>
        <w:t>Domenico Raimondo</w:t>
      </w:r>
      <w:r>
        <w:rPr>
          <w:sz w:val="28"/>
          <w:szCs w:val="28"/>
        </w:rPr>
        <w:t xml:space="preserve"> e del Regional Manager Sud di Uni</w:t>
      </w:r>
      <w:r w:rsidR="00635992">
        <w:rPr>
          <w:sz w:val="28"/>
          <w:szCs w:val="28"/>
        </w:rPr>
        <w:t>C</w:t>
      </w:r>
      <w:r>
        <w:rPr>
          <w:sz w:val="28"/>
          <w:szCs w:val="28"/>
        </w:rPr>
        <w:t xml:space="preserve">redit, </w:t>
      </w:r>
      <w:r w:rsidRPr="009213AF">
        <w:rPr>
          <w:b/>
          <w:bCs/>
          <w:sz w:val="28"/>
          <w:szCs w:val="28"/>
        </w:rPr>
        <w:t>Ferdinando Natali</w:t>
      </w:r>
      <w:r>
        <w:rPr>
          <w:sz w:val="28"/>
          <w:szCs w:val="28"/>
        </w:rPr>
        <w:t xml:space="preserve">. Sarà poi </w:t>
      </w:r>
      <w:r w:rsidRPr="009213AF">
        <w:rPr>
          <w:b/>
          <w:bCs/>
          <w:sz w:val="28"/>
          <w:szCs w:val="28"/>
        </w:rPr>
        <w:t>Fabio Benassi</w:t>
      </w:r>
      <w:r>
        <w:rPr>
          <w:sz w:val="28"/>
          <w:szCs w:val="28"/>
        </w:rPr>
        <w:t>, ricercatore di Nomisma, a illustrare i risultati dell’Osservatorio economico. A seguire</w:t>
      </w:r>
      <w:r w:rsidR="00A34753">
        <w:rPr>
          <w:sz w:val="28"/>
          <w:szCs w:val="28"/>
        </w:rPr>
        <w:t>,</w:t>
      </w:r>
      <w:r>
        <w:rPr>
          <w:sz w:val="28"/>
          <w:szCs w:val="28"/>
        </w:rPr>
        <w:t xml:space="preserve"> gli interventi sugli </w:t>
      </w:r>
      <w:r>
        <w:rPr>
          <w:sz w:val="28"/>
          <w:szCs w:val="28"/>
        </w:rPr>
        <w:lastRenderedPageBreak/>
        <w:t xml:space="preserve">strumenti finanziari per la sostenibilità di </w:t>
      </w:r>
      <w:r w:rsidRPr="009213AF">
        <w:rPr>
          <w:b/>
          <w:bCs/>
          <w:sz w:val="28"/>
          <w:szCs w:val="28"/>
        </w:rPr>
        <w:t>Sergio Dimitri</w:t>
      </w:r>
      <w:r>
        <w:rPr>
          <w:sz w:val="28"/>
          <w:szCs w:val="28"/>
        </w:rPr>
        <w:t>, Esg expert di Uni</w:t>
      </w:r>
      <w:r w:rsidR="00635992">
        <w:rPr>
          <w:sz w:val="28"/>
          <w:szCs w:val="28"/>
        </w:rPr>
        <w:t>C</w:t>
      </w:r>
      <w:r>
        <w:rPr>
          <w:sz w:val="28"/>
          <w:szCs w:val="28"/>
        </w:rPr>
        <w:t>r</w:t>
      </w:r>
      <w:r w:rsidR="00BA7BE4">
        <w:rPr>
          <w:sz w:val="28"/>
          <w:szCs w:val="28"/>
        </w:rPr>
        <w:t>e</w:t>
      </w:r>
      <w:r>
        <w:rPr>
          <w:sz w:val="28"/>
          <w:szCs w:val="28"/>
        </w:rPr>
        <w:t xml:space="preserve">dit, e </w:t>
      </w:r>
      <w:r w:rsidRPr="009213AF">
        <w:rPr>
          <w:b/>
          <w:bCs/>
          <w:sz w:val="28"/>
          <w:szCs w:val="28"/>
        </w:rPr>
        <w:t>Salvatore Saulino</w:t>
      </w:r>
      <w:r>
        <w:rPr>
          <w:sz w:val="28"/>
          <w:szCs w:val="28"/>
        </w:rPr>
        <w:t>, responsabile Corporate Region Sud di Uni</w:t>
      </w:r>
      <w:r w:rsidR="00635992">
        <w:rPr>
          <w:sz w:val="28"/>
          <w:szCs w:val="28"/>
        </w:rPr>
        <w:t>C</w:t>
      </w:r>
      <w:r>
        <w:rPr>
          <w:sz w:val="28"/>
          <w:szCs w:val="28"/>
        </w:rPr>
        <w:t xml:space="preserve">redit. </w:t>
      </w:r>
    </w:p>
    <w:p w14:paraId="7F732EC8" w14:textId="6A6C8A68" w:rsidR="0018677C" w:rsidRPr="00E263CB" w:rsidRDefault="0018677C" w:rsidP="0018677C">
      <w:pPr>
        <w:pStyle w:val="NormaleWeb"/>
        <w:spacing w:before="0" w:beforeAutospacing="0" w:after="0" w:afterAutospacing="0"/>
        <w:jc w:val="both"/>
        <w:rPr>
          <w:sz w:val="28"/>
          <w:szCs w:val="28"/>
        </w:rPr>
      </w:pPr>
      <w:r>
        <w:rPr>
          <w:sz w:val="28"/>
          <w:szCs w:val="28"/>
        </w:rPr>
        <w:t xml:space="preserve">A concludere i lavori sarà una tavola rotonda a cui parteciperanno </w:t>
      </w:r>
      <w:r w:rsidRPr="009213AF">
        <w:rPr>
          <w:b/>
          <w:bCs/>
          <w:sz w:val="28"/>
          <w:szCs w:val="28"/>
        </w:rPr>
        <w:t>Andrea Prete</w:t>
      </w:r>
      <w:r>
        <w:rPr>
          <w:sz w:val="28"/>
          <w:szCs w:val="28"/>
        </w:rPr>
        <w:t xml:space="preserve">, presidente nazionale di Unioncamere; </w:t>
      </w:r>
      <w:r w:rsidRPr="009213AF">
        <w:rPr>
          <w:b/>
          <w:bCs/>
          <w:sz w:val="28"/>
          <w:szCs w:val="28"/>
        </w:rPr>
        <w:t>Fabian Capitanio</w:t>
      </w:r>
      <w:r>
        <w:rPr>
          <w:sz w:val="28"/>
          <w:szCs w:val="28"/>
        </w:rPr>
        <w:t xml:space="preserve">, docente di Economia e Politica Agraria all’università Federico II di Napoli; </w:t>
      </w:r>
      <w:r w:rsidRPr="009213AF">
        <w:rPr>
          <w:b/>
          <w:bCs/>
          <w:sz w:val="28"/>
          <w:szCs w:val="28"/>
        </w:rPr>
        <w:t>Pier Maria Saccani</w:t>
      </w:r>
      <w:r>
        <w:rPr>
          <w:sz w:val="28"/>
          <w:szCs w:val="28"/>
        </w:rPr>
        <w:t xml:space="preserve">, direttore del Consorzio di Tutela Mozzarella di Bufala Campana Dop e </w:t>
      </w:r>
      <w:r w:rsidRPr="009213AF">
        <w:rPr>
          <w:b/>
          <w:bCs/>
          <w:sz w:val="28"/>
          <w:szCs w:val="28"/>
        </w:rPr>
        <w:t>Sabato D’Amico</w:t>
      </w:r>
      <w:r>
        <w:rPr>
          <w:sz w:val="28"/>
          <w:szCs w:val="28"/>
        </w:rPr>
        <w:t>, presidente della Fondazione Its Te.La.</w:t>
      </w:r>
    </w:p>
    <w:p w14:paraId="52463CFF" w14:textId="4D18C803" w:rsidR="00254FBE" w:rsidRPr="00FF16D7" w:rsidRDefault="00254FBE" w:rsidP="0018677C">
      <w:pPr>
        <w:jc w:val="center"/>
        <w:rPr>
          <w:sz w:val="28"/>
          <w:szCs w:val="28"/>
        </w:rPr>
      </w:pPr>
    </w:p>
    <w:sectPr w:rsidR="00254FBE" w:rsidRPr="00FF16D7" w:rsidSect="003D0927">
      <w:headerReference w:type="even" r:id="rId6"/>
      <w:headerReference w:type="default" r:id="rId7"/>
      <w:footerReference w:type="even" r:id="rId8"/>
      <w:footerReference w:type="default" r:id="rId9"/>
      <w:headerReference w:type="first" r:id="rId10"/>
      <w:footerReference w:type="first" r:id="rId11"/>
      <w:pgSz w:w="11906" w:h="16838"/>
      <w:pgMar w:top="269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9328D" w14:textId="77777777" w:rsidR="009C14FC" w:rsidRDefault="009C14FC" w:rsidP="003D0927">
      <w:pPr>
        <w:spacing w:after="0" w:line="240" w:lineRule="auto"/>
      </w:pPr>
      <w:r>
        <w:separator/>
      </w:r>
    </w:p>
  </w:endnote>
  <w:endnote w:type="continuationSeparator" w:id="0">
    <w:p w14:paraId="64589D1A" w14:textId="77777777" w:rsidR="009C14FC" w:rsidRDefault="009C14FC" w:rsidP="003D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FE934" w14:textId="77777777" w:rsidR="007A58AA" w:rsidRDefault="007A58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9D930" w14:textId="77777777" w:rsidR="007A58AA" w:rsidRDefault="007A58A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1ECEC" w14:textId="77777777" w:rsidR="007A58AA" w:rsidRDefault="007A58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F59DC" w14:textId="77777777" w:rsidR="009C14FC" w:rsidRDefault="009C14FC" w:rsidP="003D0927">
      <w:pPr>
        <w:spacing w:after="0" w:line="240" w:lineRule="auto"/>
      </w:pPr>
      <w:r>
        <w:separator/>
      </w:r>
    </w:p>
  </w:footnote>
  <w:footnote w:type="continuationSeparator" w:id="0">
    <w:p w14:paraId="25DB848A" w14:textId="77777777" w:rsidR="009C14FC" w:rsidRDefault="009C14FC" w:rsidP="003D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90B84" w14:textId="77777777" w:rsidR="007A58AA" w:rsidRDefault="007A58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027BD" w14:textId="07F27608" w:rsidR="003D0927" w:rsidRDefault="003D0927">
    <w:pPr>
      <w:pStyle w:val="Intestazione"/>
    </w:pPr>
    <w:r>
      <w:rPr>
        <w:noProof/>
      </w:rPr>
      <w:drawing>
        <wp:anchor distT="0" distB="0" distL="114300" distR="114300" simplePos="0" relativeHeight="251658240" behindDoc="0" locked="0" layoutInCell="1" allowOverlap="1" wp14:anchorId="15CE195F" wp14:editId="2051EEB4">
          <wp:simplePos x="0" y="0"/>
          <wp:positionH relativeFrom="margin">
            <wp:posOffset>872490</wp:posOffset>
          </wp:positionH>
          <wp:positionV relativeFrom="margin">
            <wp:posOffset>-1297940</wp:posOffset>
          </wp:positionV>
          <wp:extent cx="4374515" cy="946785"/>
          <wp:effectExtent l="0" t="0" r="6985" b="571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74515"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ABFF2" w14:textId="77777777" w:rsidR="007A58AA" w:rsidRDefault="007A58A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27"/>
    <w:rsid w:val="000A35E4"/>
    <w:rsid w:val="000D5B61"/>
    <w:rsid w:val="00140779"/>
    <w:rsid w:val="0017318A"/>
    <w:rsid w:val="001732B3"/>
    <w:rsid w:val="0018677C"/>
    <w:rsid w:val="00252040"/>
    <w:rsid w:val="00254FBE"/>
    <w:rsid w:val="0028028D"/>
    <w:rsid w:val="002B3DDE"/>
    <w:rsid w:val="002B637D"/>
    <w:rsid w:val="003866A9"/>
    <w:rsid w:val="003D0321"/>
    <w:rsid w:val="003D0927"/>
    <w:rsid w:val="003E12CB"/>
    <w:rsid w:val="00442E6D"/>
    <w:rsid w:val="00467F96"/>
    <w:rsid w:val="004871A8"/>
    <w:rsid w:val="004A4297"/>
    <w:rsid w:val="004C1CEE"/>
    <w:rsid w:val="004D0443"/>
    <w:rsid w:val="004E2F1C"/>
    <w:rsid w:val="004F565C"/>
    <w:rsid w:val="00553082"/>
    <w:rsid w:val="005E190F"/>
    <w:rsid w:val="0060531B"/>
    <w:rsid w:val="00635992"/>
    <w:rsid w:val="006667F2"/>
    <w:rsid w:val="00714C2C"/>
    <w:rsid w:val="007751D2"/>
    <w:rsid w:val="007A58AA"/>
    <w:rsid w:val="007F001A"/>
    <w:rsid w:val="00841E91"/>
    <w:rsid w:val="0084527E"/>
    <w:rsid w:val="0087036F"/>
    <w:rsid w:val="008E1CE4"/>
    <w:rsid w:val="009B04A6"/>
    <w:rsid w:val="009C14FC"/>
    <w:rsid w:val="009D09BB"/>
    <w:rsid w:val="009E5BBD"/>
    <w:rsid w:val="00A05E1B"/>
    <w:rsid w:val="00A34753"/>
    <w:rsid w:val="00A41F4D"/>
    <w:rsid w:val="00AA4DDB"/>
    <w:rsid w:val="00AE72E6"/>
    <w:rsid w:val="00BA7BE4"/>
    <w:rsid w:val="00C07DC2"/>
    <w:rsid w:val="00C301F4"/>
    <w:rsid w:val="00C6645E"/>
    <w:rsid w:val="00C83F48"/>
    <w:rsid w:val="00DC0E04"/>
    <w:rsid w:val="00DF0EA6"/>
    <w:rsid w:val="00EB2ADB"/>
    <w:rsid w:val="00F17ECD"/>
    <w:rsid w:val="00F96465"/>
    <w:rsid w:val="00FD0AD0"/>
    <w:rsid w:val="00FD5845"/>
    <w:rsid w:val="00FF16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7FBFC"/>
  <w15:chartTrackingRefBased/>
  <w15:docId w15:val="{943DBFA2-C680-4F99-8191-80D8ABEE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09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0927"/>
  </w:style>
  <w:style w:type="paragraph" w:styleId="Pidipagina">
    <w:name w:val="footer"/>
    <w:basedOn w:val="Normale"/>
    <w:link w:val="PidipaginaCarattere"/>
    <w:uiPriority w:val="99"/>
    <w:unhideWhenUsed/>
    <w:rsid w:val="003D09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0927"/>
  </w:style>
  <w:style w:type="paragraph" w:styleId="NormaleWeb">
    <w:name w:val="Normal (Web)"/>
    <w:basedOn w:val="Normale"/>
    <w:rsid w:val="0018677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Cozzella</dc:creator>
  <cp:keywords/>
  <dc:description/>
  <cp:lastModifiedBy>LORENZO IULIANO</cp:lastModifiedBy>
  <cp:revision>8</cp:revision>
  <dcterms:created xsi:type="dcterms:W3CDTF">2024-06-05T10:20:00Z</dcterms:created>
  <dcterms:modified xsi:type="dcterms:W3CDTF">2024-06-11T08:14:00Z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2023-01-10T12:39:27Z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b945297f-b6ee-4d0b-83ad-25b93c234981</vt:lpwstr>
  </property>
  <property fmtid="{D5CDD505-2E9C-101B-9397-08002B2CF9AE}" pid="8" name="MSIP_Label_29db9e61-aac5-4f6e-805d-ceb8cb9983a1_ContentBits">
    <vt:lpwstr>0</vt:lpwstr>
  </property>
</Properties>
</file>