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2">
      <w:pPr>
        <w:spacing w:after="0" w:before="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L’ESTATE A TERME DI CHIANCIANO: UN’ESPERIENZA DI SALUTE E BENESSERE TRA INNOVAZIONE E TRADIZIONE</w:t>
      </w:r>
    </w:p>
    <w:p w:rsidR="00000000" w:rsidDel="00000000" w:rsidP="00000000" w:rsidRDefault="00000000" w:rsidRPr="00000000" w14:paraId="00000003">
      <w:pPr>
        <w:spacing w:after="0" w:before="0" w:line="276" w:lineRule="auto"/>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4">
      <w:pPr>
        <w:spacing w:after="0" w:before="0" w:line="276" w:lineRule="auto"/>
        <w:jc w:val="cente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Un approccio olistico alla salute, il filo conduttore: </w:t>
        <w:br w:type="textWrapping"/>
        <w:t xml:space="preserve">dalle attività per i bambini ai trattamenti detox per rimettersi in forma; </w:t>
        <w:br w:type="textWrapping"/>
        <w:t xml:space="preserve">dalle aperture serali per un bagno al chiaro di luna alle Piscine Termali Theia, </w:t>
        <w:br w:type="textWrapping"/>
        <w:t xml:space="preserve">al relax rigenerativo delle Terme Sensoriali. </w:t>
      </w:r>
    </w:p>
    <w:p w:rsidR="00000000" w:rsidDel="00000000" w:rsidP="00000000" w:rsidRDefault="00000000" w:rsidRPr="00000000" w14:paraId="00000005">
      <w:pPr>
        <w:spacing w:after="0" w:before="0" w:line="276" w:lineRule="auto"/>
        <w:jc w:val="cente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6">
      <w:pPr>
        <w:spacing w:after="0" w:before="0" w:line="276" w:lineRule="auto"/>
        <w:jc w:val="cente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Tante le proposte per la stagione estiva</w:t>
      </w:r>
    </w:p>
    <w:p w:rsidR="00000000" w:rsidDel="00000000" w:rsidP="00000000" w:rsidRDefault="00000000" w:rsidRPr="00000000" w14:paraId="00000007">
      <w:pPr>
        <w:spacing w:after="0" w:before="0" w:line="276" w:lineRule="auto"/>
        <w:jc w:val="cente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8">
      <w:pPr>
        <w:spacing w:after="0" w:before="0" w:line="276" w:lineRule="auto"/>
        <w:jc w:val="both"/>
        <w:rPr>
          <w:rFonts w:ascii="Arial" w:cs="Arial" w:eastAsia="Arial" w:hAnsi="Arial"/>
        </w:rPr>
      </w:pPr>
      <w:r w:rsidDel="00000000" w:rsidR="00000000" w:rsidRPr="00000000">
        <w:rPr>
          <w:rFonts w:ascii="Arial" w:cs="Arial" w:eastAsia="Arial" w:hAnsi="Arial"/>
          <w:b w:val="1"/>
          <w:rtl w:val="0"/>
        </w:rPr>
        <w:t xml:space="preserve">Chianciano Terme, giugno 2024</w:t>
      </w:r>
      <w:r w:rsidDel="00000000" w:rsidR="00000000" w:rsidRPr="00000000">
        <w:rPr>
          <w:rFonts w:ascii="Arial" w:cs="Arial" w:eastAsia="Arial" w:hAnsi="Arial"/>
          <w:rtl w:val="0"/>
        </w:rPr>
        <w:t xml:space="preserve"> - Con l’arrivo dell’estate cresce il desiderio di rilassarsi e rigenerarsi, e le Terme di Chianciano si presentano come la destinazione perfetta per un’esperienza di benessere immersa nella natura. Situate in un angolo di Toscana sempre piacevolmente ventilato, anche nelle giornate più calde, le Terme di Chianciano offrono un'ampia gamma di iniziative dedicate al benessere per l'estate 2024.</w:t>
      </w:r>
    </w:p>
    <w:p w:rsidR="00000000" w:rsidDel="00000000" w:rsidP="00000000" w:rsidRDefault="00000000" w:rsidRPr="00000000" w14:paraId="00000009">
      <w:pP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before="0" w:line="276" w:lineRule="auto"/>
        <w:jc w:val="both"/>
        <w:rPr>
          <w:rFonts w:ascii="Arial" w:cs="Arial" w:eastAsia="Arial" w:hAnsi="Arial"/>
        </w:rPr>
      </w:pPr>
      <w:r w:rsidDel="00000000" w:rsidR="00000000" w:rsidRPr="00000000">
        <w:rPr>
          <w:rFonts w:ascii="Arial" w:cs="Arial" w:eastAsia="Arial" w:hAnsi="Arial"/>
          <w:rtl w:val="0"/>
        </w:rPr>
        <w:t xml:space="preserve">Circondate da giardini fioriti e alberi secolari, immerse tra la Val di Chiana e la Val d’Orcia, patrimonio dell’UNESCO, le Terme di Chianciano vantano oltre tremila anni di storia. Negli anni ‘70 divennero un luogo culto per il benessere italiano, frequentato da artisti e scrittori come Luigi Pirandello e Federico Fellini, che vi ambientò alcune scene del suo iconico film "8 e mezzo". Il celebre slogan “Chianciano, fegato sano” sintetizza ancora oggi le incredibili proprietà benefiche dell’Acqua Santa, ma oggi rappresenta molto più di un semplice rimedio naturale.</w:t>
      </w:r>
    </w:p>
    <w:p w:rsidR="00000000" w:rsidDel="00000000" w:rsidP="00000000" w:rsidRDefault="00000000" w:rsidRPr="00000000" w14:paraId="0000000B">
      <w:pP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Chianciano Oggi: Un’Esperienza di Benessere Innovativa </w:t>
      </w:r>
    </w:p>
    <w:p w:rsidR="00000000" w:rsidDel="00000000" w:rsidP="00000000" w:rsidRDefault="00000000" w:rsidRPr="00000000" w14:paraId="0000000D">
      <w:pPr>
        <w:spacing w:after="0" w:before="0" w:line="276" w:lineRule="auto"/>
        <w:jc w:val="both"/>
        <w:rPr>
          <w:rFonts w:ascii="Arial" w:cs="Arial" w:eastAsia="Arial" w:hAnsi="Arial"/>
          <w:highlight w:val="white"/>
          <w:u w:val="single"/>
        </w:rPr>
      </w:pPr>
      <w:r w:rsidDel="00000000" w:rsidR="00000000" w:rsidRPr="00000000">
        <w:rPr>
          <w:rFonts w:ascii="Arial" w:cs="Arial" w:eastAsia="Arial" w:hAnsi="Arial"/>
          <w:rtl w:val="0"/>
        </w:rPr>
        <w:t xml:space="preserve">Il celebre slogan “Chianciano, fegato sano” è oggi sinonimo di un approccio integrato e innovativo al benessere, che va oltre la semplice depurazione del fegato. Le proprietà benefiche dell'Acqua Santa, ideali per eliminare i gonfiori addominali, depurare il fegato dalle tossine e diminuire trigliceridi e colesterolo, sono parte di un programma più ampio e moderno che integra diversi aspetti della salute fisica e mentale. </w:t>
      </w:r>
      <w:r w:rsidDel="00000000" w:rsidR="00000000" w:rsidRPr="00000000">
        <w:rPr>
          <w:rtl w:val="0"/>
        </w:rPr>
      </w:r>
    </w:p>
    <w:p w:rsidR="00000000" w:rsidDel="00000000" w:rsidP="00000000" w:rsidRDefault="00000000" w:rsidRPr="00000000" w14:paraId="0000000E">
      <w:pP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Un Benessere Olistico Completo</w:t>
      </w:r>
    </w:p>
    <w:p w:rsidR="00000000" w:rsidDel="00000000" w:rsidP="00000000" w:rsidRDefault="00000000" w:rsidRPr="00000000" w14:paraId="00000010">
      <w:pPr>
        <w:spacing w:after="0" w:before="0" w:line="276" w:lineRule="auto"/>
        <w:jc w:val="both"/>
        <w:rPr>
          <w:rFonts w:ascii="Arial" w:cs="Arial" w:eastAsia="Arial" w:hAnsi="Arial"/>
        </w:rPr>
      </w:pPr>
      <w:r w:rsidDel="00000000" w:rsidR="00000000" w:rsidRPr="00000000">
        <w:rPr>
          <w:rFonts w:ascii="Arial" w:cs="Arial" w:eastAsia="Arial" w:hAnsi="Arial"/>
          <w:rtl w:val="0"/>
        </w:rPr>
        <w:t xml:space="preserve">Le Terme di Chianciano offrono un approccio olistico al benessere che integra diverse dimensioni della salute: fisica, mentale e spirituale. Questo approccio si concretizza in programmi personalizzati che combinano cure termali, attività fisica, supporto nutrizionale e tecniche di rilassamento e meditazione.</w:t>
      </w:r>
    </w:p>
    <w:p w:rsidR="00000000" w:rsidDel="00000000" w:rsidP="00000000" w:rsidRDefault="00000000" w:rsidRPr="00000000" w14:paraId="00000011">
      <w:pPr>
        <w:spacing w:after="0" w:before="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2">
      <w:pPr>
        <w:spacing w:after="0" w:before="0" w:line="276" w:lineRule="auto"/>
        <w:jc w:val="both"/>
        <w:rPr>
          <w:rFonts w:ascii="Arial" w:cs="Arial" w:eastAsia="Arial" w:hAnsi="Arial"/>
        </w:rPr>
      </w:pPr>
      <w:r w:rsidDel="00000000" w:rsidR="00000000" w:rsidRPr="00000000">
        <w:rPr>
          <w:rFonts w:ascii="Arial" w:cs="Arial" w:eastAsia="Arial" w:hAnsi="Arial"/>
          <w:b w:val="1"/>
          <w:rtl w:val="0"/>
        </w:rPr>
        <w:t xml:space="preserve">Terme Sensoriali</w:t>
      </w:r>
      <w:r w:rsidDel="00000000" w:rsidR="00000000" w:rsidRPr="00000000">
        <w:rPr>
          <w:rFonts w:ascii="Arial" w:cs="Arial" w:eastAsia="Arial" w:hAnsi="Arial"/>
          <w:rtl w:val="0"/>
        </w:rPr>
        <w:t xml:space="preserve">: Situate nel secolare Parco Acqua Santa, le Terme Sensoriali propongono venti diverse esperienze termali ispirate alle filosofie orientali, che includono percorsi rilassanti, riequilibranti, energizzanti e depurativi. Gli ospiti possono godere di trattamenti come scrub a base di noci e miele, docce emozionali, saune, bagni turchi e vasche con musicoterapia. Questi percorsi sono progettati per stimolare tutti i sensi, offrendo un’esperienza di benessere totale e rigenerante​ </w:t>
      </w:r>
    </w:p>
    <w:p w:rsidR="00000000" w:rsidDel="00000000" w:rsidP="00000000" w:rsidRDefault="00000000" w:rsidRPr="00000000" w14:paraId="00000013">
      <w:pPr>
        <w:spacing w:after="0" w:before="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before="0" w:line="276" w:lineRule="auto"/>
        <w:jc w:val="both"/>
        <w:rPr>
          <w:rFonts w:ascii="Arial" w:cs="Arial" w:eastAsia="Arial" w:hAnsi="Arial"/>
        </w:rPr>
      </w:pPr>
      <w:r w:rsidDel="00000000" w:rsidR="00000000" w:rsidRPr="00000000">
        <w:rPr>
          <w:rFonts w:ascii="Arial" w:cs="Arial" w:eastAsia="Arial" w:hAnsi="Arial"/>
          <w:b w:val="1"/>
          <w:rtl w:val="0"/>
        </w:rPr>
        <w:t xml:space="preserve">Approccio Medico Integrato</w:t>
      </w:r>
      <w:r w:rsidDel="00000000" w:rsidR="00000000" w:rsidRPr="00000000">
        <w:rPr>
          <w:rFonts w:ascii="Arial" w:cs="Arial" w:eastAsia="Arial" w:hAnsi="Arial"/>
          <w:rtl w:val="0"/>
        </w:rPr>
        <w:t xml:space="preserve">: Le Terme di Chianciano combinano le tradizionali cure termali con un approccio medico avanzato e multidisciplinare. Ogni programma è personalizzato in base alle esigenze individuali, includendo consulti medici specialistici, esami diagnostici e una varietà di trattamenti volti a migliorare la salute generale. L'integrazione di tecniche moderne e tradizionali permette di affrontare diverse problematiche di salute, favorendo un recupero completo e duraturo.</w:t>
      </w:r>
    </w:p>
    <w:p w:rsidR="00000000" w:rsidDel="00000000" w:rsidP="00000000" w:rsidRDefault="00000000" w:rsidRPr="00000000" w14:paraId="00000015">
      <w:pPr>
        <w:spacing w:after="0" w:before="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before="0" w:line="276" w:lineRule="auto"/>
        <w:jc w:val="both"/>
        <w:rPr>
          <w:rFonts w:ascii="Arial" w:cs="Arial" w:eastAsia="Arial" w:hAnsi="Arial"/>
        </w:rPr>
      </w:pPr>
      <w:r w:rsidDel="00000000" w:rsidR="00000000" w:rsidRPr="00000000">
        <w:rPr>
          <w:rFonts w:ascii="Arial" w:cs="Arial" w:eastAsia="Arial" w:hAnsi="Arial"/>
          <w:b w:val="1"/>
          <w:rtl w:val="0"/>
        </w:rPr>
        <w:t xml:space="preserve">Piscine Termali Theia</w:t>
      </w:r>
      <w:r w:rsidDel="00000000" w:rsidR="00000000" w:rsidRPr="00000000">
        <w:rPr>
          <w:rFonts w:ascii="Arial" w:cs="Arial" w:eastAsia="Arial" w:hAnsi="Arial"/>
          <w:rtl w:val="0"/>
        </w:rPr>
        <w:t xml:space="preserve">: Le Piscine Termali Theia, alimentate dalla sorgente Sillene, offrono oltre 900 metri quadrati di piscine interne ed esterne. Qui, i visitatori possono usufruire di getti d'acqua, idromassaggi, saune, bagni turchi, e aree dedicate ai bambini con grotte secche e umide. Le Piscine Theia sono perfette per un bagno rilassante sotto le stelle grazie ai "Bagni di Notte" del sabato sera e ai "Friday Pool Party" di agosto, che combinano musica dal vivo, cocktail e DJ set per serate estive indimenticabili​ </w:t>
      </w:r>
    </w:p>
    <w:p w:rsidR="00000000" w:rsidDel="00000000" w:rsidP="00000000" w:rsidRDefault="00000000" w:rsidRPr="00000000" w14:paraId="00000017">
      <w:pP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Benessere per Tutte le Età</w:t>
      </w:r>
    </w:p>
    <w:p w:rsidR="00000000" w:rsidDel="00000000" w:rsidP="00000000" w:rsidRDefault="00000000" w:rsidRPr="00000000" w14:paraId="00000019">
      <w:pPr>
        <w:spacing w:after="0" w:before="0" w:line="276" w:lineRule="auto"/>
        <w:jc w:val="both"/>
        <w:rPr>
          <w:rFonts w:ascii="Arial" w:cs="Arial" w:eastAsia="Arial" w:hAnsi="Arial"/>
        </w:rPr>
      </w:pPr>
      <w:r w:rsidDel="00000000" w:rsidR="00000000" w:rsidRPr="00000000">
        <w:rPr>
          <w:rFonts w:ascii="Arial" w:cs="Arial" w:eastAsia="Arial" w:hAnsi="Arial"/>
          <w:rtl w:val="0"/>
        </w:rPr>
        <w:t xml:space="preserve">L’estate alle Terme di Chianciano è dedicata alla famiglia, con servizi anche per i bambini che vanno oltre il semplice divertimento. L'obiettivo è educare al benessere fin dalla giovane età, attraverso attività che stimolano corpo e mente. Le Piscine Termali Theia offrono animazione gratuita nei weekend di luglio e inizio agosto, e ogni giorno dal 12 al 31 agosto. I bambini possono divertirsi in uno spazio sicuro con scivoli, giochi d'acqua e piscine dedicate, mentre i genitori si rilassano con attività stimolanti e menu speciali al Bar Bistrot. Le attività per i più piccoli includono programmi educativi e di benessere che combinano gioco e apprendimento, favorendo uno sviluppo equilibrato e sano.</w:t>
      </w:r>
    </w:p>
    <w:p w:rsidR="00000000" w:rsidDel="00000000" w:rsidP="00000000" w:rsidRDefault="00000000" w:rsidRPr="00000000" w14:paraId="0000001A">
      <w:pPr>
        <w:spacing w:after="0" w:before="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before="0" w:line="276" w:lineRule="auto"/>
        <w:jc w:val="both"/>
        <w:rPr>
          <w:rFonts w:ascii="Arial" w:cs="Arial" w:eastAsia="Arial" w:hAnsi="Arial"/>
          <w:b w:val="1"/>
        </w:rPr>
      </w:pPr>
      <w:r w:rsidDel="00000000" w:rsidR="00000000" w:rsidRPr="00000000">
        <w:rPr>
          <w:rFonts w:ascii="Arial" w:cs="Arial" w:eastAsia="Arial" w:hAnsi="Arial"/>
          <w:b w:val="1"/>
          <w:rtl w:val="0"/>
        </w:rPr>
        <w:t xml:space="preserve">CALENDARIO ESTATE: LUGLIO - SETTEMBRE</w:t>
      </w:r>
    </w:p>
    <w:p w:rsidR="00000000" w:rsidDel="00000000" w:rsidP="00000000" w:rsidRDefault="00000000" w:rsidRPr="00000000" w14:paraId="0000001C">
      <w:pPr>
        <w:spacing w:after="0" w:before="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Village Card</w:t>
      </w:r>
    </w:p>
    <w:p w:rsidR="00000000" w:rsidDel="00000000" w:rsidP="00000000" w:rsidRDefault="00000000" w:rsidRPr="00000000" w14:paraId="0000001E">
      <w:pPr>
        <w:spacing w:after="0" w:line="276" w:lineRule="auto"/>
        <w:jc w:val="both"/>
        <w:rPr>
          <w:rFonts w:ascii="Arial" w:cs="Arial" w:eastAsia="Arial" w:hAnsi="Arial"/>
          <w:b w:val="1"/>
        </w:rPr>
      </w:pPr>
      <w:r w:rsidDel="00000000" w:rsidR="00000000" w:rsidRPr="00000000">
        <w:rPr>
          <w:rFonts w:ascii="Arial" w:cs="Arial" w:eastAsia="Arial" w:hAnsi="Arial"/>
          <w:rtl w:val="0"/>
        </w:rPr>
        <w:t xml:space="preserve">Novità assoluta della stagione 2024 è la Village Card che garantisce</w:t>
      </w:r>
      <w:r w:rsidDel="00000000" w:rsidR="00000000" w:rsidRPr="00000000">
        <w:rPr>
          <w:rFonts w:ascii="Arial" w:cs="Arial" w:eastAsia="Arial" w:hAnsi="Arial"/>
          <w:highlight w:val="white"/>
          <w:rtl w:val="0"/>
        </w:rPr>
        <w:t xml:space="preserve"> sconti e gratuità, incluso un accesso gratuito alla Palestra della Salute e un servizio navetta tra gli stabilimenti termali. Con la Village Card, si può accedere gratuitamente alle Piscine Termali Theia e ottenere sconti dedicati sui concerti serali, sulle Terme Sensoriali e sui Sali di Chianciano. Il Parco Acqua Santa promette un'estate di benessere, sport e natura.</w:t>
      </w:r>
      <w:r w:rsidDel="00000000" w:rsidR="00000000" w:rsidRPr="00000000">
        <w:rPr>
          <w:rtl w:val="0"/>
        </w:rPr>
      </w:r>
    </w:p>
    <w:p w:rsidR="00000000" w:rsidDel="00000000" w:rsidP="00000000" w:rsidRDefault="00000000" w:rsidRPr="00000000" w14:paraId="0000001F">
      <w:pPr>
        <w:spacing w:after="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Piscine Termali Theia</w:t>
      </w:r>
    </w:p>
    <w:p w:rsidR="00000000" w:rsidDel="00000000" w:rsidP="00000000" w:rsidRDefault="00000000" w:rsidRPr="00000000" w14:paraId="0000002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rPr>
      </w:pPr>
      <w:r w:rsidDel="00000000" w:rsidR="00000000" w:rsidRPr="00000000">
        <w:rPr>
          <w:rFonts w:ascii="Arial" w:cs="Arial" w:eastAsia="Arial" w:hAnsi="Arial"/>
          <w:rtl w:val="0"/>
        </w:rPr>
        <w:t xml:space="preserve">Gli appuntamenti da non perdere alle Piscine Termali Theia sono:</w:t>
      </w:r>
    </w:p>
    <w:p w:rsidR="00000000" w:rsidDel="00000000" w:rsidP="00000000" w:rsidRDefault="00000000" w:rsidRPr="00000000" w14:paraId="00000023">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b w:val="1"/>
          <w:rtl w:val="0"/>
        </w:rPr>
        <w:t xml:space="preserve">Bagni di Notte</w:t>
      </w:r>
      <w:r w:rsidDel="00000000" w:rsidR="00000000" w:rsidRPr="00000000">
        <w:rPr>
          <w:rFonts w:ascii="Arial" w:cs="Arial" w:eastAsia="Arial" w:hAnsi="Arial"/>
          <w:rtl w:val="0"/>
        </w:rPr>
        <w:t xml:space="preserve">, un evento estivo unico, tutti i sabati</w:t>
      </w:r>
      <w:r w:rsidDel="00000000" w:rsidR="00000000" w:rsidRPr="00000000">
        <w:rPr>
          <w:rFonts w:ascii="Arial" w:cs="Arial" w:eastAsia="Arial" w:hAnsi="Arial"/>
          <w:color w:val="01445d"/>
          <w:sz w:val="24"/>
          <w:szCs w:val="24"/>
          <w:highlight w:val="white"/>
          <w:rtl w:val="0"/>
        </w:rPr>
        <w:t xml:space="preserve"> </w:t>
      </w:r>
      <w:r w:rsidDel="00000000" w:rsidR="00000000" w:rsidRPr="00000000">
        <w:rPr>
          <w:rFonts w:ascii="Arial" w:cs="Arial" w:eastAsia="Arial" w:hAnsi="Arial"/>
          <w:rtl w:val="0"/>
        </w:rPr>
        <w:t xml:space="preserve">da giugno a settembre, con ingressi alle ore 19.30 e alle ore 24.00, che </w:t>
      </w:r>
      <w:r w:rsidDel="00000000" w:rsidR="00000000" w:rsidRPr="00000000">
        <w:rPr>
          <w:rFonts w:ascii="Arial" w:cs="Arial" w:eastAsia="Arial" w:hAnsi="Arial"/>
          <w:highlight w:val="white"/>
          <w:rtl w:val="0"/>
        </w:rPr>
        <w:t xml:space="preserve">combina cene deliziose, musica dal vivo e bagni termali, offrendo un'esperienza unica di convivialità e relax.</w:t>
      </w:r>
    </w:p>
    <w:p w:rsidR="00000000" w:rsidDel="00000000" w:rsidP="00000000" w:rsidRDefault="00000000" w:rsidRPr="00000000" w14:paraId="00000024">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Notte di Ferragosto</w:t>
      </w:r>
      <w:r w:rsidDel="00000000" w:rsidR="00000000" w:rsidRPr="00000000">
        <w:rPr>
          <w:rFonts w:ascii="Arial" w:cs="Arial" w:eastAsia="Arial" w:hAnsi="Arial"/>
          <w:rtl w:val="0"/>
        </w:rPr>
        <w:t xml:space="preserve">, una serata speciale da trascorrere con amici e familiari in un ambiente suggestivo e rigenerante.</w:t>
      </w:r>
    </w:p>
    <w:p w:rsidR="00000000" w:rsidDel="00000000" w:rsidP="00000000" w:rsidRDefault="00000000" w:rsidRPr="00000000" w14:paraId="00000025">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il </w:t>
      </w:r>
      <w:r w:rsidDel="00000000" w:rsidR="00000000" w:rsidRPr="00000000">
        <w:rPr>
          <w:rFonts w:ascii="Arial" w:cs="Arial" w:eastAsia="Arial" w:hAnsi="Arial"/>
          <w:b w:val="1"/>
          <w:rtl w:val="0"/>
        </w:rPr>
        <w:t xml:space="preserve">Friday Pool Party</w:t>
      </w:r>
      <w:r w:rsidDel="00000000" w:rsidR="00000000" w:rsidRPr="00000000">
        <w:rPr>
          <w:rFonts w:ascii="Arial" w:cs="Arial" w:eastAsia="Arial" w:hAnsi="Arial"/>
          <w:rtl w:val="0"/>
        </w:rPr>
        <w:t xml:space="preserve">, per chi ama il divertimento l’appuntamento è ogni venerdì di agosto con cocktail e DJ set, per vivere un’esperienza estiva indimenticabile. </w:t>
      </w:r>
    </w:p>
    <w:p w:rsidR="00000000" w:rsidDel="00000000" w:rsidP="00000000" w:rsidRDefault="00000000" w:rsidRPr="00000000" w14:paraId="0000002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Parco Acqua Santa</w:t>
      </w:r>
    </w:p>
    <w:p w:rsidR="00000000" w:rsidDel="00000000" w:rsidP="00000000" w:rsidRDefault="00000000" w:rsidRPr="00000000" w14:paraId="00000028">
      <w:pPr>
        <w:spacing w:after="0" w:line="276"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Fonts w:ascii="Arial" w:cs="Arial" w:eastAsia="Arial" w:hAnsi="Arial"/>
          <w:rtl w:val="0"/>
        </w:rPr>
        <w:t xml:space="preserve">La stagione estiva 2024 al Parco Acqua Santa di Terme di Chianciano, </w:t>
      </w:r>
      <w:r w:rsidDel="00000000" w:rsidR="00000000" w:rsidRPr="00000000">
        <w:rPr>
          <w:rFonts w:ascii="Arial" w:cs="Arial" w:eastAsia="Arial" w:hAnsi="Arial"/>
          <w:b w:val="1"/>
          <w:rtl w:val="0"/>
        </w:rPr>
        <w:t xml:space="preserve">dal 1° luglio al 29 settembre</w:t>
      </w:r>
      <w:r w:rsidDel="00000000" w:rsidR="00000000" w:rsidRPr="00000000">
        <w:rPr>
          <w:rFonts w:ascii="Arial" w:cs="Arial" w:eastAsia="Arial" w:hAnsi="Arial"/>
          <w:rtl w:val="0"/>
        </w:rPr>
        <w:t xml:space="preserve">, è ricca di esperienze e appuntamenti imperdibili con musica dal vivo, ballo, cultura, sport e svago.</w:t>
      </w:r>
    </w:p>
    <w:p w:rsidR="00000000" w:rsidDel="00000000" w:rsidP="00000000" w:rsidRDefault="00000000" w:rsidRPr="00000000" w14:paraId="0000002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Ginnastica dolce o yoga all’aperto</w:t>
      </w:r>
      <w:r w:rsidDel="00000000" w:rsidR="00000000" w:rsidRPr="00000000">
        <w:rPr>
          <w:rFonts w:ascii="Arial" w:cs="Arial" w:eastAsia="Arial" w:hAnsi="Arial"/>
          <w:rtl w:val="0"/>
        </w:rPr>
        <w:t xml:space="preserve">: ogni martedì e giovedì alle ore 9.00 (lezioni di yoga 11,18,25 luglio  e 1,8,29 agosto), a pagamento o in esclusiva per chi possiede la Village Card 2024.</w:t>
      </w:r>
    </w:p>
    <w:p w:rsidR="00000000" w:rsidDel="00000000" w:rsidP="00000000" w:rsidRDefault="00000000" w:rsidRPr="00000000" w14:paraId="0000002C">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Concerti classici ‘</w:t>
      </w:r>
      <w:r w:rsidDel="00000000" w:rsidR="00000000" w:rsidRPr="00000000">
        <w:rPr>
          <w:rFonts w:ascii="Arial" w:cs="Arial" w:eastAsia="Arial" w:hAnsi="Arial"/>
          <w:b w:val="1"/>
          <w:i w:val="1"/>
          <w:rtl w:val="0"/>
        </w:rPr>
        <w:t xml:space="preserve">I Suoni di Sillene</w:t>
      </w:r>
      <w:r w:rsidDel="00000000" w:rsidR="00000000" w:rsidRPr="00000000">
        <w:rPr>
          <w:rFonts w:ascii="Arial" w:cs="Arial" w:eastAsia="Arial" w:hAnsi="Arial"/>
          <w:rtl w:val="0"/>
        </w:rPr>
        <w:t xml:space="preserve">’: 20, 25 luglio, 4, 11, 17, 23 agosto e 1 settembre, a pagamento o in esclusiva per chi possiede la Village Card 2024.</w:t>
      </w:r>
    </w:p>
    <w:p w:rsidR="00000000" w:rsidDel="00000000" w:rsidP="00000000" w:rsidRDefault="00000000" w:rsidRPr="00000000" w14:paraId="0000002D">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Balliamo?</w:t>
      </w:r>
      <w:r w:rsidDel="00000000" w:rsidR="00000000" w:rsidRPr="00000000">
        <w:rPr>
          <w:rFonts w:ascii="Arial" w:cs="Arial" w:eastAsia="Arial" w:hAnsi="Arial"/>
          <w:rtl w:val="0"/>
        </w:rPr>
        <w:t xml:space="preserve"> Appuntamento pomeridiano con musica dal vivo per ballare in allegria tutti i giorni dalle ore 17 alle ore 19.</w:t>
      </w:r>
    </w:p>
    <w:p w:rsidR="00000000" w:rsidDel="00000000" w:rsidP="00000000" w:rsidRDefault="00000000" w:rsidRPr="00000000" w14:paraId="0000002E">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A tu per tu con il medico termale</w:t>
      </w:r>
      <w:r w:rsidDel="00000000" w:rsidR="00000000" w:rsidRPr="00000000">
        <w:rPr>
          <w:rFonts w:ascii="Arial" w:cs="Arial" w:eastAsia="Arial" w:hAnsi="Arial"/>
          <w:rtl w:val="0"/>
        </w:rPr>
        <w:t xml:space="preserve">: ciclo di conferenze mediche ogni venerdì alle ore 9.30.</w:t>
      </w:r>
    </w:p>
    <w:p w:rsidR="00000000" w:rsidDel="00000000" w:rsidP="00000000" w:rsidRDefault="00000000" w:rsidRPr="00000000" w14:paraId="0000002F">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Degustazioni di prodotti tipici</w:t>
      </w:r>
      <w:r w:rsidDel="00000000" w:rsidR="00000000" w:rsidRPr="00000000">
        <w:rPr>
          <w:rFonts w:ascii="Arial" w:cs="Arial" w:eastAsia="Arial" w:hAnsi="Arial"/>
          <w:rtl w:val="0"/>
        </w:rPr>
        <w:t xml:space="preserve"> della Val d’ Orcia, Val di Chiana e Umbria ogni giovedì pomeriggio dalle ore 17.00 alle ore 19.00.</w:t>
      </w:r>
    </w:p>
    <w:p w:rsidR="00000000" w:rsidDel="00000000" w:rsidP="00000000" w:rsidRDefault="00000000" w:rsidRPr="00000000" w14:paraId="00000030">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Cinema all’aperto sotto le stelle</w:t>
      </w:r>
      <w:r w:rsidDel="00000000" w:rsidR="00000000" w:rsidRPr="00000000">
        <w:rPr>
          <w:rFonts w:ascii="Arial" w:cs="Arial" w:eastAsia="Arial" w:hAnsi="Arial"/>
          <w:rtl w:val="0"/>
        </w:rPr>
        <w:t xml:space="preserve">: a partire dal 19 giugno fino al 31 agosto, servizio a pagamento a cura di Clevillage.</w:t>
      </w:r>
    </w:p>
    <w:p w:rsidR="00000000" w:rsidDel="00000000" w:rsidP="00000000" w:rsidRDefault="00000000" w:rsidRPr="00000000" w14:paraId="00000031">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Gala serali</w:t>
      </w:r>
      <w:r w:rsidDel="00000000" w:rsidR="00000000" w:rsidRPr="00000000">
        <w:rPr>
          <w:rFonts w:ascii="Arial" w:cs="Arial" w:eastAsia="Arial" w:hAnsi="Arial"/>
          <w:rtl w:val="0"/>
        </w:rPr>
        <w:t xml:space="preserve">: serate di ballo all’aperto con musica dal vivo in collaborazione con Associazione Albergatori Federalberghi dalle ore 21.30 (9,12,15,18, 26,28, 30 agosto e 2,7,9,14 settembre).</w:t>
      </w:r>
    </w:p>
    <w:p w:rsidR="00000000" w:rsidDel="00000000" w:rsidP="00000000" w:rsidRDefault="00000000" w:rsidRPr="00000000" w14:paraId="0000003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Percorsi Benessere</w:t>
      </w:r>
    </w:p>
    <w:p w:rsidR="00000000" w:rsidDel="00000000" w:rsidP="00000000" w:rsidRDefault="00000000" w:rsidRPr="00000000" w14:paraId="00000034">
      <w:pPr>
        <w:spacing w:after="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b w:val="1"/>
        </w:rPr>
      </w:pPr>
      <w:r w:rsidDel="00000000" w:rsidR="00000000" w:rsidRPr="00000000">
        <w:rPr>
          <w:rFonts w:ascii="Arial" w:cs="Arial" w:eastAsia="Arial" w:hAnsi="Arial"/>
          <w:rtl w:val="0"/>
        </w:rPr>
        <w:t xml:space="preserve">Le Terme di Chianciano è la scelta migliore per chi cerca di rimettersi in forma, senza trascurare il movimento, la depurazione e la serenità interiore, dove vengono proposte diverse esperienze</w:t>
      </w:r>
      <w:r w:rsidDel="00000000" w:rsidR="00000000" w:rsidRPr="00000000">
        <w:rPr>
          <w:rFonts w:ascii="Arial" w:cs="Arial" w:eastAsia="Arial" w:hAnsi="Arial"/>
          <w:highlight w:val="white"/>
          <w:rtl w:val="0"/>
        </w:rPr>
        <w:t xml:space="preserve">, con l’opportunità di personalizzare maggiormente le attività per una </w:t>
      </w:r>
      <w:r w:rsidDel="00000000" w:rsidR="00000000" w:rsidRPr="00000000">
        <w:rPr>
          <w:rFonts w:ascii="Arial" w:cs="Arial" w:eastAsia="Arial" w:hAnsi="Arial"/>
          <w:i w:val="1"/>
          <w:highlight w:val="white"/>
          <w:rtl w:val="0"/>
        </w:rPr>
        <w:t xml:space="preserve">remise en forme</w:t>
      </w:r>
      <w:r w:rsidDel="00000000" w:rsidR="00000000" w:rsidRPr="00000000">
        <w:rPr>
          <w:rFonts w:ascii="Arial" w:cs="Arial" w:eastAsia="Arial" w:hAnsi="Arial"/>
          <w:highlight w:val="white"/>
          <w:rtl w:val="0"/>
        </w:rPr>
        <w:t xml:space="preserve"> fatta su misura</w:t>
      </w:r>
      <w:r w:rsidDel="00000000" w:rsidR="00000000" w:rsidRPr="00000000">
        <w:rPr>
          <w:rFonts w:ascii="Arial" w:cs="Arial" w:eastAsia="Arial" w:hAnsi="Arial"/>
          <w:rtl w:val="0"/>
        </w:rPr>
        <w:t xml:space="preserve">. Se si cerca un percorso di un solo giorno la risposta è il </w:t>
      </w:r>
      <w:r w:rsidDel="00000000" w:rsidR="00000000" w:rsidRPr="00000000">
        <w:rPr>
          <w:rFonts w:ascii="Arial" w:cs="Arial" w:eastAsia="Arial" w:hAnsi="Arial"/>
          <w:b w:val="1"/>
          <w:i w:val="1"/>
          <w:highlight w:val="white"/>
          <w:rtl w:val="0"/>
        </w:rPr>
        <w:t xml:space="preserve">“Therma Day spa Pancia Piatta”</w:t>
      </w:r>
      <w:r w:rsidDel="00000000" w:rsidR="00000000" w:rsidRPr="00000000">
        <w:rPr>
          <w:rFonts w:ascii="Arial" w:cs="Arial" w:eastAsia="Arial" w:hAnsi="Arial"/>
          <w:highlight w:val="white"/>
          <w:rtl w:val="0"/>
        </w:rPr>
        <w:t xml:space="preserve">: una visita specialistica medica, seguita da cura idropinica, passeggiata nel Parco dell’Acqua Santa e pausa meditativa al Salone Sensoriale. Se si vuole invece seguire un percorso di benessere e salute più completo, il programma </w:t>
      </w:r>
      <w:r w:rsidDel="00000000" w:rsidR="00000000" w:rsidRPr="00000000">
        <w:rPr>
          <w:rFonts w:ascii="Arial" w:cs="Arial" w:eastAsia="Arial" w:hAnsi="Arial"/>
          <w:b w:val="1"/>
          <w:i w:val="1"/>
          <w:highlight w:val="white"/>
          <w:rtl w:val="0"/>
        </w:rPr>
        <w:t xml:space="preserve">“Più Belli più a lungo”</w:t>
      </w:r>
      <w:r w:rsidDel="00000000" w:rsidR="00000000" w:rsidRPr="00000000">
        <w:rPr>
          <w:rFonts w:ascii="Arial" w:cs="Arial" w:eastAsia="Arial" w:hAnsi="Arial"/>
          <w:highlight w:val="white"/>
          <w:rtl w:val="0"/>
        </w:rPr>
        <w:t xml:space="preserve">, della durata di 4 o 7 giorni: consulto medico ed esami specialistici, cura idropinica, trattamento dell’idrocolon, trattamenti estetici di Skin Renew, massaggi rassodanti, scrub, percorso kneipp e sedute di movimento personalizzato nella Palestra della Salute.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highlight w:val="white"/>
          <w:rtl w:val="0"/>
        </w:rPr>
        <w:t xml:space="preserve">Da non dimenticare poi l’offerta termale convenzionata con il SSN</w:t>
      </w:r>
      <w:r w:rsidDel="00000000" w:rsidR="00000000" w:rsidRPr="00000000">
        <w:rPr>
          <w:rFonts w:ascii="Arial" w:cs="Arial" w:eastAsia="Arial" w:hAnsi="Arial"/>
          <w:highlight w:val="white"/>
          <w:rtl w:val="0"/>
        </w:rPr>
        <w:t xml:space="preserve"> perfetta per chi cerca soluzioni depurative o drenanti: che sia ridurre il gonfiore addominale o il gonfiore alle gambe, la parola d’ordine è leggerezza, declinata in tutta l’offerta terapeutica di Terme di Chianciano, dalla cura idropinica ai fanghi epatici.</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hd w:fill="ffffff" w:val="clear"/>
        <w:spacing w:after="0" w:line="240" w:lineRule="auto"/>
        <w:ind w:right="-40"/>
        <w:jc w:val="both"/>
        <w:rPr>
          <w:rFonts w:ascii="Arial" w:cs="Arial" w:eastAsia="Arial" w:hAnsi="Arial"/>
          <w:b w:val="1"/>
        </w:rPr>
      </w:pPr>
      <w:r w:rsidDel="00000000" w:rsidR="00000000" w:rsidRPr="00000000">
        <w:rPr>
          <w:rFonts w:ascii="Arial" w:cs="Arial" w:eastAsia="Arial" w:hAnsi="Arial"/>
          <w:b w:val="1"/>
          <w:rtl w:val="0"/>
        </w:rPr>
        <w:t xml:space="preserve">TERME DI CHIANCIANO</w:t>
      </w:r>
    </w:p>
    <w:p w:rsidR="00000000" w:rsidDel="00000000" w:rsidP="00000000" w:rsidRDefault="00000000" w:rsidRPr="00000000" w14:paraId="00000038">
      <w:pPr>
        <w:shd w:fill="ffffff" w:val="clear"/>
        <w:spacing w:after="0" w:line="240" w:lineRule="auto"/>
        <w:ind w:right="-40"/>
        <w:jc w:val="both"/>
        <w:rPr>
          <w:rFonts w:ascii="Arial" w:cs="Arial" w:eastAsia="Arial" w:hAnsi="Arial"/>
        </w:rPr>
      </w:pPr>
      <w:r w:rsidDel="00000000" w:rsidR="00000000" w:rsidRPr="00000000">
        <w:rPr>
          <w:rtl w:val="0"/>
        </w:rPr>
      </w:r>
    </w:p>
    <w:p w:rsidR="00000000" w:rsidDel="00000000" w:rsidP="00000000" w:rsidRDefault="00000000" w:rsidRPr="00000000" w14:paraId="00000039">
      <w:pPr>
        <w:shd w:fill="ffffff" w:val="clear"/>
        <w:spacing w:after="0" w:line="240" w:lineRule="auto"/>
        <w:ind w:right="-40"/>
        <w:jc w:val="both"/>
        <w:rPr>
          <w:rFonts w:ascii="Arial" w:cs="Arial" w:eastAsia="Arial" w:hAnsi="Arial"/>
          <w:i w:val="1"/>
        </w:rPr>
      </w:pPr>
      <w:r w:rsidDel="00000000" w:rsidR="00000000" w:rsidRPr="00000000">
        <w:rPr>
          <w:rFonts w:ascii="Arial" w:cs="Arial" w:eastAsia="Arial" w:hAnsi="Arial"/>
          <w:i w:val="1"/>
          <w:rtl w:val="0"/>
        </w:rPr>
        <w:t xml:space="preserve">Le Terme di Chianciano sono conosciute in tutta Italia grazie ai benefici delle loro acque termali; attualmente i loro servizi si possono suddividere tra quelli proposti dall’ Institute for Health Terme di Chianciano, e quelli di benessere e relax, come le Piscine Termali Theia e la SPA Terme Sensoriali. </w:t>
      </w:r>
    </w:p>
    <w:p w:rsidR="00000000" w:rsidDel="00000000" w:rsidP="00000000" w:rsidRDefault="00000000" w:rsidRPr="00000000" w14:paraId="0000003A">
      <w:pPr>
        <w:shd w:fill="ffffff" w:val="clear"/>
        <w:spacing w:after="0" w:line="240" w:lineRule="auto"/>
        <w:ind w:right="-40"/>
        <w:jc w:val="both"/>
        <w:rPr>
          <w:rFonts w:ascii="Arial" w:cs="Arial" w:eastAsia="Arial" w:hAnsi="Arial"/>
        </w:rPr>
      </w:pPr>
      <w:r w:rsidDel="00000000" w:rsidR="00000000" w:rsidRPr="00000000">
        <w:rPr>
          <w:rFonts w:ascii="Arial" w:cs="Arial" w:eastAsia="Arial" w:hAnsi="Arial"/>
          <w:i w:val="1"/>
          <w:rtl w:val="0"/>
        </w:rPr>
        <w:t xml:space="preserve">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3B">
      <w:pPr>
        <w:shd w:fill="ffffff" w:val="clear"/>
        <w:spacing w:after="0" w:line="240" w:lineRule="auto"/>
        <w:ind w:right="-40"/>
        <w:jc w:val="both"/>
        <w:rPr>
          <w:rFonts w:ascii="Arial" w:cs="Arial" w:eastAsia="Arial" w:hAnsi="Arial"/>
          <w:i w:val="1"/>
        </w:rPr>
      </w:pPr>
      <w:r w:rsidDel="00000000" w:rsidR="00000000" w:rsidRPr="00000000">
        <w:rPr>
          <w:rFonts w:ascii="Arial" w:cs="Arial" w:eastAsia="Arial" w:hAnsi="Arial"/>
          <w:i w:val="1"/>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p>
    <w:p w:rsidR="00000000" w:rsidDel="00000000" w:rsidP="00000000" w:rsidRDefault="00000000" w:rsidRPr="00000000" w14:paraId="0000003C">
      <w:pPr>
        <w:shd w:fill="ffffff" w:val="clear"/>
        <w:spacing w:after="0" w:line="240" w:lineRule="auto"/>
        <w:ind w:right="-40"/>
        <w:jc w:val="both"/>
        <w:rPr>
          <w:rFonts w:ascii="Arial" w:cs="Arial" w:eastAsia="Arial" w:hAnsi="Arial"/>
          <w:i w:val="1"/>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shd w:fill="feffff" w:val="clear"/>
        </w:rPr>
      </w:pPr>
      <w:r w:rsidDel="00000000" w:rsidR="00000000" w:rsidRPr="00000000">
        <w:rPr>
          <w:rFonts w:ascii="Arial" w:cs="Arial" w:eastAsia="Arial" w:hAnsi="Arial"/>
          <w:b w:val="1"/>
          <w:shd w:fill="feffff" w:val="clear"/>
          <w:rtl w:val="0"/>
        </w:rPr>
        <w:t xml:space="preserve">CONTATTI PER LA STAMPA</w:t>
      </w: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shd w:fill="feffff" w:val="clear"/>
        </w:rPr>
      </w:pPr>
      <w:r w:rsidDel="00000000" w:rsidR="00000000" w:rsidRPr="00000000">
        <w:rPr>
          <w:rFonts w:ascii="Arial" w:cs="Arial" w:eastAsia="Arial" w:hAnsi="Arial"/>
          <w:shd w:fill="feffff" w:val="clear"/>
          <w:rtl w:val="0"/>
        </w:rPr>
        <w:t xml:space="preserve">Fcomm, via Pinamonte da Vimercate, 6 - 20121 Milano T +39 02 36586889</w:t>
      </w:r>
    </w:p>
    <w:p w:rsidR="00000000" w:rsidDel="00000000" w:rsidP="00000000" w:rsidRDefault="00000000" w:rsidRPr="00000000" w14:paraId="0000003F">
      <w:pPr>
        <w:spacing w:after="0" w:line="240" w:lineRule="auto"/>
        <w:jc w:val="center"/>
        <w:rPr>
          <w:rFonts w:ascii="Arial" w:cs="Arial" w:eastAsia="Arial" w:hAnsi="Arial"/>
          <w:shd w:fill="feffff" w:val="clear"/>
        </w:rPr>
      </w:pPr>
      <w:r w:rsidDel="00000000" w:rsidR="00000000" w:rsidRPr="00000000">
        <w:rPr>
          <w:rFonts w:ascii="Arial" w:cs="Arial" w:eastAsia="Arial" w:hAnsi="Arial"/>
          <w:shd w:fill="feffff" w:val="clear"/>
          <w:rtl w:val="0"/>
        </w:rPr>
        <w:t xml:space="preserve">Francesca Pelagotti Cell. +39 366 7062302; E-mail: </w:t>
      </w:r>
      <w:r w:rsidDel="00000000" w:rsidR="00000000" w:rsidRPr="00000000">
        <w:rPr>
          <w:rFonts w:ascii="Arial" w:cs="Arial" w:eastAsia="Arial" w:hAnsi="Arial"/>
          <w:color w:val="0563bf"/>
          <w:u w:val="single"/>
          <w:shd w:fill="feffff" w:val="clear"/>
          <w:rtl w:val="0"/>
        </w:rPr>
        <w:t xml:space="preserve">francescapelagotti@fcomm.it</w:t>
      </w: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hd w:fill="feffff" w:val="clear"/>
        </w:rPr>
      </w:pPr>
      <w:r w:rsidDel="00000000" w:rsidR="00000000" w:rsidRPr="00000000">
        <w:rPr>
          <w:rFonts w:ascii="Arial" w:cs="Arial" w:eastAsia="Arial" w:hAnsi="Arial"/>
          <w:shd w:fill="feffff" w:val="clear"/>
          <w:rtl w:val="0"/>
        </w:rPr>
        <w:t xml:space="preserve">Giacomo Tinti Cell +39 331 1244128; E-mail: </w:t>
      </w:r>
      <w:hyperlink r:id="rId7">
        <w:r w:rsidDel="00000000" w:rsidR="00000000" w:rsidRPr="00000000">
          <w:rPr>
            <w:rFonts w:ascii="Arial" w:cs="Arial" w:eastAsia="Arial" w:hAnsi="Arial"/>
            <w:color w:val="1153cc"/>
            <w:u w:val="single"/>
            <w:shd w:fill="feffff" w:val="clear"/>
            <w:rtl w:val="0"/>
          </w:rPr>
          <w:t xml:space="preserve">giacomotinti@fcomm.it</w:t>
        </w:r>
      </w:hyperlink>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shd w:fill="feffff" w:val="clear"/>
        </w:rPr>
      </w:pPr>
      <w:r w:rsidDel="00000000" w:rsidR="00000000" w:rsidRPr="00000000">
        <w:rPr>
          <w:rFonts w:ascii="Arial" w:cs="Arial" w:eastAsia="Arial" w:hAnsi="Arial"/>
          <w:shd w:fill="feffff" w:val="clear"/>
          <w:rtl w:val="0"/>
        </w:rPr>
        <w:t xml:space="preserve">Angela Giannessi; E-mail: </w:t>
      </w:r>
      <w:hyperlink r:id="rId8">
        <w:r w:rsidDel="00000000" w:rsidR="00000000" w:rsidRPr="00000000">
          <w:rPr>
            <w:rFonts w:ascii="Arial" w:cs="Arial" w:eastAsia="Arial" w:hAnsi="Arial"/>
            <w:color w:val="1153cc"/>
            <w:u w:val="single"/>
            <w:shd w:fill="feffff" w:val="clear"/>
            <w:rtl w:val="0"/>
          </w:rPr>
          <w:t xml:space="preserve">angelagiannessi@fcomm.it</w:t>
        </w:r>
      </w:hyperlink>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shd w:fill="feffff" w:val="clear"/>
        </w:rPr>
      </w:pPr>
      <w:r w:rsidDel="00000000" w:rsidR="00000000" w:rsidRPr="00000000">
        <w:rPr>
          <w:rFonts w:ascii="Arial" w:cs="Arial" w:eastAsia="Arial" w:hAnsi="Arial"/>
          <w:shd w:fill="feffff" w:val="clear"/>
          <w:rtl w:val="0"/>
        </w:rPr>
        <w:t xml:space="preserve">Chiara Cortiana; E-mail: </w:t>
      </w:r>
      <w:hyperlink r:id="rId9">
        <w:r w:rsidDel="00000000" w:rsidR="00000000" w:rsidRPr="00000000">
          <w:rPr>
            <w:rFonts w:ascii="Arial" w:cs="Arial" w:eastAsia="Arial" w:hAnsi="Arial"/>
            <w:color w:val="1155cc"/>
            <w:u w:val="single"/>
            <w:shd w:fill="feffff" w:val="clear"/>
            <w:rtl w:val="0"/>
          </w:rPr>
          <w:t xml:space="preserve">comunicazione@fcomm.it</w:t>
        </w:r>
      </w:hyperlink>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hd w:fill="ffffff" w:val="clear"/>
        <w:spacing w:after="0" w:line="240" w:lineRule="auto"/>
        <w:ind w:right="-40"/>
        <w:jc w:val="both"/>
        <w:rPr>
          <w:rFonts w:ascii="Arial" w:cs="Arial" w:eastAsia="Arial" w:hAnsi="Arial"/>
          <w:i w:val="1"/>
        </w:rPr>
      </w:pPr>
      <w:r w:rsidDel="00000000" w:rsidR="00000000" w:rsidRPr="00000000">
        <w:rPr>
          <w:rtl w:val="0"/>
        </w:rPr>
      </w:r>
    </w:p>
    <w:sectPr>
      <w:head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ptos"/>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76" w:lineRule="auto"/>
      <w:jc w:val="center"/>
      <w:rPr/>
    </w:pPr>
    <w:r w:rsidDel="00000000" w:rsidR="00000000" w:rsidRPr="00000000">
      <w:rPr>
        <w:rFonts w:ascii="Arial" w:cs="Arial" w:eastAsia="Arial" w:hAnsi="Arial"/>
      </w:rPr>
      <w:drawing>
        <wp:inline distB="114300" distT="114300" distL="114300" distR="114300">
          <wp:extent cx="2151418" cy="633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e" w:default="1">
    <w:name w:val="Normal"/>
    <w:qFormat w:val="1"/>
  </w:style>
  <w:style w:type="paragraph" w:styleId="Titolo1">
    <w:name w:val="heading 1"/>
    <w:basedOn w:val="Normale"/>
    <w:next w:val="Normale"/>
    <w:link w:val="Titolo1Carattere"/>
    <w:uiPriority w:val="9"/>
    <w:qFormat w:val="1"/>
    <w:rsid w:val="0008287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itolo2">
    <w:name w:val="heading 2"/>
    <w:basedOn w:val="Normale"/>
    <w:next w:val="Normale"/>
    <w:link w:val="Titolo2Carattere"/>
    <w:uiPriority w:val="9"/>
    <w:semiHidden w:val="1"/>
    <w:unhideWhenUsed w:val="1"/>
    <w:qFormat w:val="1"/>
    <w:rsid w:val="0008287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itolo3">
    <w:name w:val="heading 3"/>
    <w:basedOn w:val="Normale"/>
    <w:next w:val="Normale"/>
    <w:link w:val="Titolo3Carattere"/>
    <w:uiPriority w:val="9"/>
    <w:unhideWhenUsed w:val="1"/>
    <w:qFormat w:val="1"/>
    <w:rsid w:val="0008287A"/>
    <w:pPr>
      <w:keepNext w:val="1"/>
      <w:keepLines w:val="1"/>
      <w:spacing w:after="80" w:before="160"/>
      <w:outlineLvl w:val="2"/>
    </w:pPr>
    <w:rPr>
      <w:rFonts w:cstheme="majorBidi" w:eastAsiaTheme="majorEastAsia"/>
      <w:color w:val="0f4761" w:themeColor="accent1" w:themeShade="0000BF"/>
      <w:sz w:val="28"/>
      <w:szCs w:val="28"/>
    </w:rPr>
  </w:style>
  <w:style w:type="paragraph" w:styleId="Titolo4">
    <w:name w:val="heading 4"/>
    <w:basedOn w:val="Normale"/>
    <w:next w:val="Normale"/>
    <w:link w:val="Titolo4Carattere"/>
    <w:uiPriority w:val="9"/>
    <w:semiHidden w:val="1"/>
    <w:unhideWhenUsed w:val="1"/>
    <w:qFormat w:val="1"/>
    <w:rsid w:val="0008287A"/>
    <w:pPr>
      <w:keepNext w:val="1"/>
      <w:keepLines w:val="1"/>
      <w:spacing w:after="40" w:before="80"/>
      <w:outlineLvl w:val="3"/>
    </w:pPr>
    <w:rPr>
      <w:rFonts w:cstheme="majorBidi" w:eastAsiaTheme="majorEastAsia"/>
      <w:i w:val="1"/>
      <w:iCs w:val="1"/>
      <w:color w:val="0f4761" w:themeColor="accent1" w:themeShade="0000BF"/>
    </w:rPr>
  </w:style>
  <w:style w:type="paragraph" w:styleId="Titolo5">
    <w:name w:val="heading 5"/>
    <w:basedOn w:val="Normale"/>
    <w:next w:val="Normale"/>
    <w:link w:val="Titolo5Carattere"/>
    <w:uiPriority w:val="9"/>
    <w:semiHidden w:val="1"/>
    <w:unhideWhenUsed w:val="1"/>
    <w:qFormat w:val="1"/>
    <w:rsid w:val="0008287A"/>
    <w:pPr>
      <w:keepNext w:val="1"/>
      <w:keepLines w:val="1"/>
      <w:spacing w:after="40" w:before="80"/>
      <w:outlineLvl w:val="4"/>
    </w:pPr>
    <w:rPr>
      <w:rFonts w:cstheme="majorBidi" w:eastAsiaTheme="majorEastAsia"/>
      <w:color w:val="0f4761" w:themeColor="accent1" w:themeShade="0000BF"/>
    </w:rPr>
  </w:style>
  <w:style w:type="paragraph" w:styleId="Titolo6">
    <w:name w:val="heading 6"/>
    <w:basedOn w:val="Normale"/>
    <w:next w:val="Normale"/>
    <w:link w:val="Titolo6Carattere"/>
    <w:uiPriority w:val="9"/>
    <w:semiHidden w:val="1"/>
    <w:unhideWhenUsed w:val="1"/>
    <w:qFormat w:val="1"/>
    <w:rsid w:val="0008287A"/>
    <w:pPr>
      <w:keepNext w:val="1"/>
      <w:keepLines w:val="1"/>
      <w:spacing w:after="0" w:before="40"/>
      <w:outlineLvl w:val="5"/>
    </w:pPr>
    <w:rPr>
      <w:rFonts w:cstheme="majorBidi" w:eastAsiaTheme="majorEastAsia"/>
      <w:i w:val="1"/>
      <w:iCs w:val="1"/>
      <w:color w:val="595959" w:themeColor="text1" w:themeTint="0000A6"/>
    </w:rPr>
  </w:style>
  <w:style w:type="paragraph" w:styleId="Titolo7">
    <w:name w:val="heading 7"/>
    <w:basedOn w:val="Normale"/>
    <w:next w:val="Normale"/>
    <w:link w:val="Titolo7Carattere"/>
    <w:uiPriority w:val="9"/>
    <w:semiHidden w:val="1"/>
    <w:unhideWhenUsed w:val="1"/>
    <w:qFormat w:val="1"/>
    <w:rsid w:val="0008287A"/>
    <w:pPr>
      <w:keepNext w:val="1"/>
      <w:keepLines w:val="1"/>
      <w:spacing w:after="0" w:before="40"/>
      <w:outlineLvl w:val="6"/>
    </w:pPr>
    <w:rPr>
      <w:rFonts w:cstheme="majorBidi" w:eastAsiaTheme="majorEastAsia"/>
      <w:color w:val="595959" w:themeColor="text1" w:themeTint="0000A6"/>
    </w:rPr>
  </w:style>
  <w:style w:type="paragraph" w:styleId="Titolo8">
    <w:name w:val="heading 8"/>
    <w:basedOn w:val="Normale"/>
    <w:next w:val="Normale"/>
    <w:link w:val="Titolo8Carattere"/>
    <w:uiPriority w:val="9"/>
    <w:semiHidden w:val="1"/>
    <w:unhideWhenUsed w:val="1"/>
    <w:qFormat w:val="1"/>
    <w:rsid w:val="0008287A"/>
    <w:pPr>
      <w:keepNext w:val="1"/>
      <w:keepLines w:val="1"/>
      <w:spacing w:after="0"/>
      <w:outlineLvl w:val="7"/>
    </w:pPr>
    <w:rPr>
      <w:rFonts w:cstheme="majorBidi" w:eastAsiaTheme="majorEastAsia"/>
      <w:i w:val="1"/>
      <w:iCs w:val="1"/>
      <w:color w:val="272727" w:themeColor="text1" w:themeTint="0000D8"/>
    </w:rPr>
  </w:style>
  <w:style w:type="paragraph" w:styleId="Titolo9">
    <w:name w:val="heading 9"/>
    <w:basedOn w:val="Normale"/>
    <w:next w:val="Normale"/>
    <w:link w:val="Titolo9Carattere"/>
    <w:uiPriority w:val="9"/>
    <w:semiHidden w:val="1"/>
    <w:unhideWhenUsed w:val="1"/>
    <w:qFormat w:val="1"/>
    <w:rsid w:val="0008287A"/>
    <w:pPr>
      <w:keepNext w:val="1"/>
      <w:keepLines w:val="1"/>
      <w:spacing w:after="0"/>
      <w:outlineLvl w:val="8"/>
    </w:pPr>
    <w:rPr>
      <w:rFonts w:cstheme="majorBidi" w:eastAsiaTheme="majorEastAsia"/>
      <w:color w:val="272727" w:themeColor="text1" w:themeTint="0000D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08287A"/>
    <w:rPr>
      <w:rFonts w:asciiTheme="majorHAnsi" w:cstheme="majorBidi" w:eastAsiaTheme="majorEastAsia" w:hAnsiTheme="majorHAnsi"/>
      <w:color w:val="0f4761" w:themeColor="accent1" w:themeShade="0000BF"/>
      <w:sz w:val="40"/>
      <w:szCs w:val="40"/>
    </w:rPr>
  </w:style>
  <w:style w:type="character" w:styleId="Titolo2Carattere" w:customStyle="1">
    <w:name w:val="Titolo 2 Carattere"/>
    <w:basedOn w:val="Carpredefinitoparagrafo"/>
    <w:link w:val="Titolo2"/>
    <w:uiPriority w:val="9"/>
    <w:semiHidden w:val="1"/>
    <w:rsid w:val="0008287A"/>
    <w:rPr>
      <w:rFonts w:asciiTheme="majorHAnsi" w:cstheme="majorBidi" w:eastAsiaTheme="majorEastAsia" w:hAnsiTheme="majorHAnsi"/>
      <w:color w:val="0f4761" w:themeColor="accent1" w:themeShade="0000BF"/>
      <w:sz w:val="32"/>
      <w:szCs w:val="32"/>
    </w:rPr>
  </w:style>
  <w:style w:type="character" w:styleId="Titolo3Carattere" w:customStyle="1">
    <w:name w:val="Titolo 3 Carattere"/>
    <w:basedOn w:val="Carpredefinitoparagrafo"/>
    <w:link w:val="Titolo3"/>
    <w:uiPriority w:val="9"/>
    <w:rsid w:val="0008287A"/>
    <w:rPr>
      <w:rFonts w:cstheme="majorBidi" w:eastAsiaTheme="majorEastAsia"/>
      <w:color w:val="0f4761" w:themeColor="accent1" w:themeShade="0000BF"/>
      <w:sz w:val="28"/>
      <w:szCs w:val="28"/>
    </w:rPr>
  </w:style>
  <w:style w:type="character" w:styleId="Titolo4Carattere" w:customStyle="1">
    <w:name w:val="Titolo 4 Carattere"/>
    <w:basedOn w:val="Carpredefinitoparagrafo"/>
    <w:link w:val="Titolo4"/>
    <w:uiPriority w:val="9"/>
    <w:semiHidden w:val="1"/>
    <w:rsid w:val="0008287A"/>
    <w:rPr>
      <w:rFonts w:cstheme="majorBidi" w:eastAsiaTheme="majorEastAsia"/>
      <w:i w:val="1"/>
      <w:iCs w:val="1"/>
      <w:color w:val="0f4761" w:themeColor="accent1" w:themeShade="0000BF"/>
    </w:rPr>
  </w:style>
  <w:style w:type="character" w:styleId="Titolo5Carattere" w:customStyle="1">
    <w:name w:val="Titolo 5 Carattere"/>
    <w:basedOn w:val="Carpredefinitoparagrafo"/>
    <w:link w:val="Titolo5"/>
    <w:uiPriority w:val="9"/>
    <w:semiHidden w:val="1"/>
    <w:rsid w:val="0008287A"/>
    <w:rPr>
      <w:rFonts w:cstheme="majorBidi" w:eastAsiaTheme="majorEastAsia"/>
      <w:color w:val="0f4761" w:themeColor="accent1" w:themeShade="0000BF"/>
    </w:rPr>
  </w:style>
  <w:style w:type="character" w:styleId="Titolo6Carattere" w:customStyle="1">
    <w:name w:val="Titolo 6 Carattere"/>
    <w:basedOn w:val="Carpredefinitoparagrafo"/>
    <w:link w:val="Titolo6"/>
    <w:uiPriority w:val="9"/>
    <w:semiHidden w:val="1"/>
    <w:rsid w:val="0008287A"/>
    <w:rPr>
      <w:rFonts w:cstheme="majorBidi" w:eastAsiaTheme="majorEastAsia"/>
      <w:i w:val="1"/>
      <w:iCs w:val="1"/>
      <w:color w:val="595959" w:themeColor="text1" w:themeTint="0000A6"/>
    </w:rPr>
  </w:style>
  <w:style w:type="character" w:styleId="Titolo7Carattere" w:customStyle="1">
    <w:name w:val="Titolo 7 Carattere"/>
    <w:basedOn w:val="Carpredefinitoparagrafo"/>
    <w:link w:val="Titolo7"/>
    <w:uiPriority w:val="9"/>
    <w:semiHidden w:val="1"/>
    <w:rsid w:val="0008287A"/>
    <w:rPr>
      <w:rFonts w:cstheme="majorBidi" w:eastAsiaTheme="majorEastAsia"/>
      <w:color w:val="595959" w:themeColor="text1" w:themeTint="0000A6"/>
    </w:rPr>
  </w:style>
  <w:style w:type="character" w:styleId="Titolo8Carattere" w:customStyle="1">
    <w:name w:val="Titolo 8 Carattere"/>
    <w:basedOn w:val="Carpredefinitoparagrafo"/>
    <w:link w:val="Titolo8"/>
    <w:uiPriority w:val="9"/>
    <w:semiHidden w:val="1"/>
    <w:rsid w:val="0008287A"/>
    <w:rPr>
      <w:rFonts w:cstheme="majorBidi" w:eastAsiaTheme="majorEastAsia"/>
      <w:i w:val="1"/>
      <w:iCs w:val="1"/>
      <w:color w:val="272727" w:themeColor="text1" w:themeTint="0000D8"/>
    </w:rPr>
  </w:style>
  <w:style w:type="character" w:styleId="Titolo9Carattere" w:customStyle="1">
    <w:name w:val="Titolo 9 Carattere"/>
    <w:basedOn w:val="Carpredefinitoparagrafo"/>
    <w:link w:val="Titolo9"/>
    <w:uiPriority w:val="9"/>
    <w:semiHidden w:val="1"/>
    <w:rsid w:val="0008287A"/>
    <w:rPr>
      <w:rFonts w:cstheme="majorBidi" w:eastAsiaTheme="majorEastAsia"/>
      <w:color w:val="272727" w:themeColor="text1" w:themeTint="0000D8"/>
    </w:rPr>
  </w:style>
  <w:style w:type="paragraph" w:styleId="Titolo">
    <w:name w:val="Title"/>
    <w:basedOn w:val="Normale"/>
    <w:next w:val="Normale"/>
    <w:link w:val="TitoloCarattere"/>
    <w:uiPriority w:val="10"/>
    <w:qFormat w:val="1"/>
    <w:rsid w:val="0008287A"/>
    <w:pPr>
      <w:spacing w:after="80" w:line="240" w:lineRule="auto"/>
      <w:contextualSpacing w:val="1"/>
    </w:pPr>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08287A"/>
    <w:rPr>
      <w:rFonts w:asciiTheme="majorHAnsi" w:cstheme="majorBidi" w:eastAsiaTheme="majorEastAsia" w:hAnsiTheme="majorHAnsi"/>
      <w:spacing w:val="-10"/>
      <w:kern w:val="28"/>
      <w:sz w:val="56"/>
      <w:szCs w:val="56"/>
    </w:rPr>
  </w:style>
  <w:style w:type="paragraph" w:styleId="Sottotitolo">
    <w:name w:val="Subtitle"/>
    <w:basedOn w:val="Normale"/>
    <w:next w:val="Normale"/>
    <w:link w:val="SottotitoloCarattere"/>
    <w:uiPriority w:val="11"/>
    <w:qFormat w:val="1"/>
    <w:rsid w:val="0008287A"/>
    <w:pPr>
      <w:numPr>
        <w:ilvl w:val="1"/>
      </w:numPr>
    </w:pPr>
    <w:rPr>
      <w:rFonts w:cstheme="majorBidi" w:eastAsiaTheme="majorEastAsia"/>
      <w:color w:val="595959" w:themeColor="text1" w:themeTint="0000A6"/>
      <w:spacing w:val="15"/>
      <w:sz w:val="28"/>
      <w:szCs w:val="28"/>
    </w:rPr>
  </w:style>
  <w:style w:type="character" w:styleId="SottotitoloCarattere" w:customStyle="1">
    <w:name w:val="Sottotitolo Carattere"/>
    <w:basedOn w:val="Carpredefinitoparagrafo"/>
    <w:link w:val="Sottotitolo"/>
    <w:uiPriority w:val="11"/>
    <w:rsid w:val="0008287A"/>
    <w:rPr>
      <w:rFonts w:cstheme="majorBidi" w:eastAsiaTheme="majorEastAsia"/>
      <w:color w:val="595959" w:themeColor="text1" w:themeTint="0000A6"/>
      <w:spacing w:val="15"/>
      <w:sz w:val="28"/>
      <w:szCs w:val="28"/>
    </w:rPr>
  </w:style>
  <w:style w:type="paragraph" w:styleId="Citazione">
    <w:name w:val="Quote"/>
    <w:basedOn w:val="Normale"/>
    <w:next w:val="Normale"/>
    <w:link w:val="CitazioneCarattere"/>
    <w:uiPriority w:val="29"/>
    <w:qFormat w:val="1"/>
    <w:rsid w:val="0008287A"/>
    <w:pPr>
      <w:spacing w:before="160"/>
      <w:jc w:val="center"/>
    </w:pPr>
    <w:rPr>
      <w:i w:val="1"/>
      <w:iCs w:val="1"/>
      <w:color w:val="404040" w:themeColor="text1" w:themeTint="0000BF"/>
    </w:rPr>
  </w:style>
  <w:style w:type="character" w:styleId="CitazioneCarattere" w:customStyle="1">
    <w:name w:val="Citazione Carattere"/>
    <w:basedOn w:val="Carpredefinitoparagrafo"/>
    <w:link w:val="Citazione"/>
    <w:uiPriority w:val="29"/>
    <w:rsid w:val="0008287A"/>
    <w:rPr>
      <w:i w:val="1"/>
      <w:iCs w:val="1"/>
      <w:color w:val="404040" w:themeColor="text1" w:themeTint="0000BF"/>
    </w:rPr>
  </w:style>
  <w:style w:type="paragraph" w:styleId="Paragrafoelenco">
    <w:name w:val="List Paragraph"/>
    <w:basedOn w:val="Normale"/>
    <w:uiPriority w:val="34"/>
    <w:qFormat w:val="1"/>
    <w:rsid w:val="0008287A"/>
    <w:pPr>
      <w:ind w:left="720"/>
      <w:contextualSpacing w:val="1"/>
    </w:pPr>
  </w:style>
  <w:style w:type="character" w:styleId="Enfasiintensa">
    <w:name w:val="Intense Emphasis"/>
    <w:basedOn w:val="Carpredefinitoparagrafo"/>
    <w:uiPriority w:val="21"/>
    <w:qFormat w:val="1"/>
    <w:rsid w:val="0008287A"/>
    <w:rPr>
      <w:i w:val="1"/>
      <w:iCs w:val="1"/>
      <w:color w:val="0f4761" w:themeColor="accent1" w:themeShade="0000BF"/>
    </w:rPr>
  </w:style>
  <w:style w:type="paragraph" w:styleId="Citazioneintensa">
    <w:name w:val="Intense Quote"/>
    <w:basedOn w:val="Normale"/>
    <w:next w:val="Normale"/>
    <w:link w:val="CitazioneintensaCarattere"/>
    <w:uiPriority w:val="30"/>
    <w:qFormat w:val="1"/>
    <w:rsid w:val="0008287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zioneintensaCarattere" w:customStyle="1">
    <w:name w:val="Citazione intensa Carattere"/>
    <w:basedOn w:val="Carpredefinitoparagrafo"/>
    <w:link w:val="Citazioneintensa"/>
    <w:uiPriority w:val="30"/>
    <w:rsid w:val="0008287A"/>
    <w:rPr>
      <w:i w:val="1"/>
      <w:iCs w:val="1"/>
      <w:color w:val="0f4761" w:themeColor="accent1" w:themeShade="0000BF"/>
    </w:rPr>
  </w:style>
  <w:style w:type="character" w:styleId="Riferimentointenso">
    <w:name w:val="Intense Reference"/>
    <w:basedOn w:val="Carpredefinitoparagrafo"/>
    <w:uiPriority w:val="32"/>
    <w:qFormat w:val="1"/>
    <w:rsid w:val="0008287A"/>
    <w:rPr>
      <w:b w:val="1"/>
      <w:bCs w:val="1"/>
      <w:smallCaps w:val="1"/>
      <w:color w:val="0f4761" w:themeColor="accent1" w:themeShade="0000BF"/>
      <w:spacing w:val="5"/>
    </w:rPr>
  </w:style>
  <w:style w:type="paragraph" w:styleId="NormaleWeb">
    <w:name w:val="Normal (Web)"/>
    <w:basedOn w:val="Normale"/>
    <w:uiPriority w:val="99"/>
    <w:semiHidden w:val="1"/>
    <w:unhideWhenUsed w:val="1"/>
    <w:rsid w:val="0008287A"/>
    <w:pPr>
      <w:spacing w:after="100" w:afterAutospacing="1" w:before="100" w:beforeAutospacing="1" w:line="240" w:lineRule="auto"/>
    </w:pPr>
    <w:rPr>
      <w:rFonts w:ascii="Times New Roman" w:cs="Times New Roman" w:eastAsia="Times New Roman" w:hAnsi="Times New Roman"/>
      <w:kern w:val="0"/>
      <w:sz w:val="24"/>
      <w:szCs w:val="24"/>
      <w:lang w:eastAsia="it-IT"/>
    </w:rPr>
  </w:style>
  <w:style w:type="character" w:styleId="Enfasigrassetto">
    <w:name w:val="Strong"/>
    <w:basedOn w:val="Carpredefinitoparagrafo"/>
    <w:uiPriority w:val="22"/>
    <w:qFormat w:val="1"/>
    <w:rsid w:val="0008287A"/>
    <w:rPr>
      <w:b w:val="1"/>
      <w:bCs w:val="1"/>
    </w:rPr>
  </w:style>
  <w:style w:type="character" w:styleId="text-token-text-secondary" w:customStyle="1">
    <w:name w:val="text-token-text-secondary"/>
    <w:basedOn w:val="Carpredefinitoparagrafo"/>
    <w:rsid w:val="0008287A"/>
  </w:style>
  <w:style w:type="character" w:styleId="Collegamentoipertestuale">
    <w:name w:val="Hyperlink"/>
    <w:basedOn w:val="Carpredefinitoparagrafo"/>
    <w:uiPriority w:val="99"/>
    <w:semiHidden w:val="1"/>
    <w:unhideWhenUsed w:val="1"/>
    <w:rsid w:val="0008287A"/>
    <w:rPr>
      <w:color w:val="0000ff"/>
      <w:u w:val="single"/>
    </w:rPr>
  </w:style>
  <w:style w:type="paragraph" w:styleId="Revisione">
    <w:name w:val="Revision"/>
    <w:hidden w:val="1"/>
    <w:uiPriority w:val="99"/>
    <w:semiHidden w:val="1"/>
    <w:rsid w:val="009E787C"/>
    <w:pPr>
      <w:spacing w:after="0" w:line="240" w:lineRule="auto"/>
    </w:p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omunicazione@fco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iacomotinti@fcomm.it" TargetMode="External"/><Relationship Id="rId8" Type="http://schemas.openxmlformats.org/officeDocument/2006/relationships/hyperlink" Target="mailto:angelagiannessi@fcom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SHiwOjVdvaHmvAKpaSXeUogP3g==">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2024-06-20T10:03:00Z</dcterms:created>
  <dc:creator>Erica Sirgiovanni</dc:creator>
</cp:coreProperties>
</file>