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1C2C" w14:textId="1AE20BAA" w:rsidR="002F0656" w:rsidRPr="0016545D" w:rsidRDefault="002F0656" w:rsidP="002F0656">
      <w:pPr>
        <w:pStyle w:val="paragraph"/>
        <w:spacing w:before="0" w:beforeAutospacing="0" w:after="0" w:afterAutospacing="0"/>
        <w:jc w:val="center"/>
        <w:textAlignment w:val="baseline"/>
        <w:rPr>
          <w:rStyle w:val="normaltextrun"/>
          <w:rFonts w:ascii="Arial" w:hAnsi="Arial" w:cs="Arial"/>
          <w:i/>
          <w:iCs/>
          <w:sz w:val="32"/>
          <w:szCs w:val="32"/>
          <w:u w:val="single"/>
        </w:rPr>
      </w:pPr>
      <w:r w:rsidRPr="0016545D">
        <w:rPr>
          <w:rStyle w:val="normaltextrun"/>
          <w:rFonts w:ascii="Arial" w:hAnsi="Arial" w:cs="Arial"/>
          <w:i/>
          <w:iCs/>
          <w:sz w:val="32"/>
          <w:szCs w:val="32"/>
          <w:u w:val="single"/>
        </w:rPr>
        <w:t>Milano,</w:t>
      </w:r>
      <w:r w:rsidRPr="0016545D">
        <w:rPr>
          <w:rFonts w:ascii="Arial" w:hAnsi="Arial" w:cs="Arial"/>
          <w:i/>
          <w:iCs/>
          <w:sz w:val="32"/>
          <w:szCs w:val="32"/>
          <w:u w:val="single"/>
        </w:rPr>
        <w:t xml:space="preserve"> </w:t>
      </w:r>
      <w:r w:rsidRPr="0016545D">
        <w:rPr>
          <w:rStyle w:val="normaltextrun"/>
          <w:rFonts w:ascii="Arial" w:hAnsi="Arial" w:cs="Arial"/>
          <w:i/>
          <w:iCs/>
          <w:sz w:val="32"/>
          <w:szCs w:val="32"/>
          <w:u w:val="single"/>
        </w:rPr>
        <w:t>giovedì 4 luglio 2024, ore 9.30 – 13.00</w:t>
      </w:r>
    </w:p>
    <w:p w14:paraId="236B2249" w14:textId="03D56CA4" w:rsidR="002459C6" w:rsidRPr="0016545D" w:rsidRDefault="002459C6" w:rsidP="002459C6">
      <w:pPr>
        <w:pStyle w:val="scheduleparagraph"/>
        <w:shd w:val="clear" w:color="auto" w:fill="FFFFFF"/>
        <w:jc w:val="center"/>
        <w:rPr>
          <w:rFonts w:ascii="Arial" w:hAnsi="Arial" w:cs="Arial"/>
          <w:i/>
          <w:iCs/>
          <w:color w:val="000000" w:themeColor="text1"/>
        </w:rPr>
      </w:pPr>
      <w:r w:rsidRPr="0016545D">
        <w:rPr>
          <w:rFonts w:ascii="Arial" w:hAnsi="Arial" w:cs="Arial"/>
          <w:i/>
          <w:iCs/>
          <w:color w:val="000000" w:themeColor="text1"/>
        </w:rPr>
        <w:t xml:space="preserve">Il Sole 24 Ore organizza </w:t>
      </w:r>
      <w:r w:rsidR="002F0656" w:rsidRPr="0016545D">
        <w:rPr>
          <w:rFonts w:ascii="Arial" w:hAnsi="Arial" w:cs="Arial"/>
          <w:b/>
          <w:bCs/>
          <w:i/>
          <w:iCs/>
          <w:color w:val="000000" w:themeColor="text1"/>
        </w:rPr>
        <w:t>la prima edizione</w:t>
      </w:r>
      <w:r w:rsidR="002F0656" w:rsidRPr="0016545D">
        <w:rPr>
          <w:rFonts w:ascii="Arial" w:hAnsi="Arial" w:cs="Arial"/>
          <w:i/>
          <w:iCs/>
          <w:color w:val="000000" w:themeColor="text1"/>
        </w:rPr>
        <w:t xml:space="preserve"> del convegno</w:t>
      </w:r>
    </w:p>
    <w:p w14:paraId="600F1153" w14:textId="3852369D" w:rsidR="002459C6" w:rsidRPr="0016545D" w:rsidRDefault="002F0656" w:rsidP="002459C6">
      <w:pPr>
        <w:pStyle w:val="scheduleparagraph"/>
        <w:shd w:val="clear" w:color="auto" w:fill="FFFFFF"/>
        <w:spacing w:before="0" w:beforeAutospacing="0" w:after="0" w:afterAutospacing="0"/>
        <w:jc w:val="center"/>
        <w:rPr>
          <w:rFonts w:ascii="Arial" w:hAnsi="Arial" w:cs="Arial"/>
          <w:b/>
          <w:bCs/>
          <w:color w:val="000000" w:themeColor="text1"/>
          <w:sz w:val="40"/>
          <w:szCs w:val="40"/>
        </w:rPr>
      </w:pPr>
      <w:r w:rsidRPr="0016545D">
        <w:rPr>
          <w:rFonts w:ascii="Arial" w:hAnsi="Arial" w:cs="Arial"/>
          <w:b/>
          <w:bCs/>
          <w:color w:val="000000" w:themeColor="text1"/>
          <w:sz w:val="40"/>
          <w:szCs w:val="40"/>
        </w:rPr>
        <w:t>PAYMENTS</w:t>
      </w:r>
      <w:r w:rsidR="002459C6" w:rsidRPr="0016545D">
        <w:rPr>
          <w:rFonts w:ascii="Arial" w:hAnsi="Arial" w:cs="Arial"/>
          <w:b/>
          <w:bCs/>
          <w:color w:val="000000" w:themeColor="text1"/>
          <w:sz w:val="40"/>
          <w:szCs w:val="40"/>
        </w:rPr>
        <w:t xml:space="preserve"> SUMMIT</w:t>
      </w:r>
      <w:r w:rsidR="00152541" w:rsidRPr="0016545D">
        <w:rPr>
          <w:rFonts w:ascii="Arial" w:hAnsi="Arial" w:cs="Arial"/>
          <w:b/>
          <w:bCs/>
          <w:color w:val="000000" w:themeColor="text1"/>
          <w:sz w:val="40"/>
          <w:szCs w:val="40"/>
        </w:rPr>
        <w:t xml:space="preserve"> </w:t>
      </w:r>
    </w:p>
    <w:p w14:paraId="25385B5E" w14:textId="77777777" w:rsidR="002F0656" w:rsidRPr="0016545D" w:rsidRDefault="002F0656" w:rsidP="002F0656">
      <w:pPr>
        <w:pStyle w:val="paragraph"/>
        <w:spacing w:before="0" w:beforeAutospacing="0" w:after="0" w:afterAutospacing="0"/>
        <w:jc w:val="center"/>
        <w:rPr>
          <w:rStyle w:val="normaltextrun"/>
          <w:rFonts w:ascii="Arial" w:hAnsi="Arial" w:cs="Arial"/>
          <w:b/>
          <w:bCs/>
          <w:i/>
          <w:iCs/>
          <w:sz w:val="36"/>
          <w:szCs w:val="36"/>
        </w:rPr>
      </w:pPr>
      <w:r w:rsidRPr="0016545D">
        <w:rPr>
          <w:rStyle w:val="normaltextrun"/>
          <w:rFonts w:ascii="Arial" w:hAnsi="Arial" w:cs="Arial"/>
          <w:b/>
          <w:bCs/>
          <w:i/>
          <w:iCs/>
          <w:sz w:val="36"/>
          <w:szCs w:val="36"/>
        </w:rPr>
        <w:t xml:space="preserve">Il futuro dei pagamenti digitali </w:t>
      </w:r>
    </w:p>
    <w:p w14:paraId="3AFCBC25" w14:textId="2DB57438" w:rsidR="002F0656" w:rsidRPr="0016545D" w:rsidRDefault="002F0656" w:rsidP="002F0656">
      <w:pPr>
        <w:pStyle w:val="paragraph"/>
        <w:spacing w:before="0" w:beforeAutospacing="0" w:after="0" w:afterAutospacing="0"/>
        <w:jc w:val="center"/>
        <w:rPr>
          <w:rStyle w:val="normaltextrun"/>
          <w:rFonts w:ascii="Arial" w:hAnsi="Arial" w:cs="Arial"/>
          <w:b/>
          <w:bCs/>
          <w:i/>
          <w:iCs/>
          <w:sz w:val="36"/>
          <w:szCs w:val="36"/>
        </w:rPr>
      </w:pPr>
      <w:r w:rsidRPr="0016545D">
        <w:rPr>
          <w:rStyle w:val="normaltextrun"/>
          <w:rFonts w:ascii="Arial" w:hAnsi="Arial" w:cs="Arial"/>
          <w:b/>
          <w:bCs/>
          <w:i/>
          <w:iCs/>
          <w:sz w:val="36"/>
          <w:szCs w:val="36"/>
        </w:rPr>
        <w:t>tra innovazione tecnologica e sicurezza</w:t>
      </w:r>
    </w:p>
    <w:p w14:paraId="60D3CB83" w14:textId="77777777" w:rsidR="00152541" w:rsidRPr="0016545D" w:rsidRDefault="00152541" w:rsidP="002F0656">
      <w:pPr>
        <w:pStyle w:val="scheduleparagraph"/>
        <w:shd w:val="clear" w:color="auto" w:fill="FFFFFF"/>
        <w:spacing w:before="0" w:beforeAutospacing="0" w:after="0" w:afterAutospacing="0"/>
        <w:rPr>
          <w:rFonts w:ascii="Arial" w:hAnsi="Arial" w:cs="Arial"/>
          <w:color w:val="000000" w:themeColor="text1"/>
        </w:rPr>
      </w:pPr>
    </w:p>
    <w:p w14:paraId="6A3C523B" w14:textId="45904CF1" w:rsidR="002459C6" w:rsidRPr="0016545D" w:rsidRDefault="002459C6" w:rsidP="00152541">
      <w:pPr>
        <w:pStyle w:val="scheduleparagraph"/>
        <w:shd w:val="clear" w:color="auto" w:fill="FFFFFF"/>
        <w:spacing w:before="0" w:beforeAutospacing="0" w:after="0" w:afterAutospacing="0"/>
        <w:jc w:val="center"/>
        <w:rPr>
          <w:rFonts w:ascii="Arial" w:hAnsi="Arial" w:cs="Arial"/>
          <w:color w:val="000000" w:themeColor="text1"/>
        </w:rPr>
      </w:pPr>
      <w:r w:rsidRPr="0016545D">
        <w:rPr>
          <w:rFonts w:ascii="Arial" w:hAnsi="Arial" w:cs="Arial"/>
          <w:color w:val="000000" w:themeColor="text1"/>
        </w:rPr>
        <w:t>Evento in presenza</w:t>
      </w:r>
      <w:r w:rsidR="002F0656" w:rsidRPr="0016545D">
        <w:rPr>
          <w:rFonts w:ascii="Arial" w:hAnsi="Arial" w:cs="Arial"/>
          <w:color w:val="000000" w:themeColor="text1"/>
        </w:rPr>
        <w:t xml:space="preserve"> e </w:t>
      </w:r>
      <w:proofErr w:type="spellStart"/>
      <w:r w:rsidR="002F0656" w:rsidRPr="0016545D">
        <w:rPr>
          <w:rFonts w:ascii="Arial" w:hAnsi="Arial" w:cs="Arial"/>
          <w:color w:val="000000" w:themeColor="text1"/>
        </w:rPr>
        <w:t>digital</w:t>
      </w:r>
      <w:proofErr w:type="spellEnd"/>
      <w:r w:rsidRPr="0016545D">
        <w:rPr>
          <w:rFonts w:ascii="Arial" w:hAnsi="Arial" w:cs="Arial"/>
          <w:color w:val="000000" w:themeColor="text1"/>
        </w:rPr>
        <w:t>:</w:t>
      </w:r>
    </w:p>
    <w:p w14:paraId="272B8BAF" w14:textId="7FCBA166" w:rsidR="002459C6" w:rsidRPr="0016545D" w:rsidRDefault="00152541" w:rsidP="002459C6">
      <w:pPr>
        <w:pStyle w:val="scheduleparagraph"/>
        <w:shd w:val="clear" w:color="auto" w:fill="FFFFFF"/>
        <w:spacing w:before="0" w:beforeAutospacing="0" w:after="0" w:afterAutospacing="0"/>
        <w:jc w:val="center"/>
        <w:rPr>
          <w:rFonts w:ascii="Arial" w:hAnsi="Arial" w:cs="Arial"/>
          <w:b/>
          <w:bCs/>
          <w:color w:val="000000" w:themeColor="text1"/>
          <w:sz w:val="20"/>
          <w:szCs w:val="20"/>
        </w:rPr>
      </w:pPr>
      <w:r w:rsidRPr="0016545D">
        <w:rPr>
          <w:rFonts w:ascii="Arial" w:hAnsi="Arial" w:cs="Arial"/>
          <w:b/>
          <w:bCs/>
          <w:color w:val="000000" w:themeColor="text1"/>
          <w:sz w:val="22"/>
          <w:szCs w:val="22"/>
        </w:rPr>
        <w:t>NH COLLECTION MILANO CITYLIFE</w:t>
      </w:r>
      <w:r w:rsidR="002459C6" w:rsidRPr="0016545D">
        <w:rPr>
          <w:rFonts w:ascii="Arial" w:hAnsi="Arial" w:cs="Arial"/>
          <w:b/>
          <w:bCs/>
          <w:color w:val="000000" w:themeColor="text1"/>
          <w:sz w:val="22"/>
          <w:szCs w:val="22"/>
        </w:rPr>
        <w:t xml:space="preserve">, Via </w:t>
      </w:r>
      <w:r w:rsidRPr="0016545D">
        <w:rPr>
          <w:rFonts w:ascii="Arial" w:hAnsi="Arial" w:cs="Arial"/>
          <w:b/>
          <w:bCs/>
          <w:color w:val="000000" w:themeColor="text1"/>
          <w:sz w:val="22"/>
          <w:szCs w:val="22"/>
        </w:rPr>
        <w:t>Bartolomeo Colleoni</w:t>
      </w:r>
      <w:r w:rsidR="002459C6" w:rsidRPr="0016545D">
        <w:rPr>
          <w:rFonts w:ascii="Arial" w:hAnsi="Arial" w:cs="Arial"/>
          <w:b/>
          <w:bCs/>
          <w:color w:val="000000" w:themeColor="text1"/>
          <w:sz w:val="22"/>
          <w:szCs w:val="22"/>
        </w:rPr>
        <w:t xml:space="preserve">, </w:t>
      </w:r>
      <w:r w:rsidRPr="0016545D">
        <w:rPr>
          <w:rFonts w:ascii="Arial" w:hAnsi="Arial" w:cs="Arial"/>
          <w:b/>
          <w:bCs/>
          <w:color w:val="000000" w:themeColor="text1"/>
          <w:sz w:val="22"/>
          <w:szCs w:val="22"/>
        </w:rPr>
        <w:t xml:space="preserve">14 </w:t>
      </w:r>
      <w:r w:rsidR="002459C6" w:rsidRPr="0016545D">
        <w:rPr>
          <w:rFonts w:ascii="Arial" w:hAnsi="Arial" w:cs="Arial"/>
          <w:b/>
          <w:bCs/>
          <w:color w:val="000000" w:themeColor="text1"/>
          <w:sz w:val="22"/>
          <w:szCs w:val="22"/>
        </w:rPr>
        <w:t>Milano</w:t>
      </w:r>
    </w:p>
    <w:p w14:paraId="4C9A81C7" w14:textId="77777777" w:rsidR="002459C6" w:rsidRPr="0016545D" w:rsidRDefault="002459C6" w:rsidP="002459C6">
      <w:pPr>
        <w:pStyle w:val="scheduleparagraph"/>
        <w:shd w:val="clear" w:color="auto" w:fill="FFFFFF"/>
        <w:spacing w:before="0" w:beforeAutospacing="0" w:after="0" w:afterAutospacing="0"/>
        <w:jc w:val="center"/>
        <w:rPr>
          <w:rFonts w:ascii="Arial" w:hAnsi="Arial" w:cs="Arial"/>
          <w:color w:val="000000" w:themeColor="text1"/>
        </w:rPr>
      </w:pPr>
    </w:p>
    <w:p w14:paraId="56045EFC" w14:textId="77777777" w:rsidR="0051063D" w:rsidRPr="0051063D" w:rsidRDefault="00152541" w:rsidP="0051063D">
      <w:pPr>
        <w:jc w:val="center"/>
        <w:rPr>
          <w:rFonts w:ascii="Arial" w:hAnsi="Arial" w:cs="Arial"/>
          <w:color w:val="4472C4" w:themeColor="accent1"/>
          <w:sz w:val="24"/>
          <w:szCs w:val="24"/>
          <w:lang w:eastAsia="it-IT"/>
        </w:rPr>
      </w:pPr>
      <w:r w:rsidRPr="0051063D">
        <w:rPr>
          <w:rFonts w:ascii="Arial" w:hAnsi="Arial" w:cs="Arial"/>
          <w:color w:val="000000" w:themeColor="text1"/>
          <w:sz w:val="24"/>
          <w:szCs w:val="24"/>
          <w:lang w:eastAsia="it-IT"/>
        </w:rPr>
        <w:t>e</w:t>
      </w:r>
      <w:r w:rsidR="002459C6" w:rsidRPr="0051063D">
        <w:rPr>
          <w:rFonts w:ascii="Arial" w:hAnsi="Arial" w:cs="Arial"/>
          <w:color w:val="000000" w:themeColor="text1"/>
          <w:sz w:val="24"/>
          <w:szCs w:val="24"/>
          <w:lang w:eastAsia="it-IT"/>
        </w:rPr>
        <w:t xml:space="preserve"> in streaming:</w:t>
      </w:r>
      <w:r w:rsidR="0051063D" w:rsidRPr="0051063D">
        <w:rPr>
          <w:rFonts w:ascii="Arial" w:hAnsi="Arial" w:cs="Arial"/>
          <w:color w:val="000000" w:themeColor="text1"/>
          <w:sz w:val="24"/>
          <w:szCs w:val="24"/>
          <w:lang w:eastAsia="it-IT"/>
        </w:rPr>
        <w:t xml:space="preserve"> </w:t>
      </w:r>
      <w:r w:rsidR="0051063D" w:rsidRPr="0051063D">
        <w:rPr>
          <w:rFonts w:ascii="Arial" w:hAnsi="Arial" w:cs="Arial"/>
          <w:color w:val="4472C4" w:themeColor="accent1"/>
          <w:sz w:val="24"/>
          <w:szCs w:val="24"/>
          <w:lang w:eastAsia="it-IT"/>
        </w:rPr>
        <w:t>24oreventi.com/payments2024</w:t>
      </w:r>
    </w:p>
    <w:p w14:paraId="36693BDE" w14:textId="00BCDDFD" w:rsidR="00152541" w:rsidRPr="0016545D" w:rsidRDefault="00152541" w:rsidP="00152541">
      <w:pPr>
        <w:pStyle w:val="scheduleparagraph"/>
        <w:shd w:val="clear" w:color="auto" w:fill="FFFFFF"/>
        <w:spacing w:before="0" w:beforeAutospacing="0" w:after="0" w:afterAutospacing="0"/>
        <w:jc w:val="center"/>
        <w:rPr>
          <w:rFonts w:ascii="Arial" w:hAnsi="Arial" w:cs="Arial"/>
          <w:color w:val="000000" w:themeColor="text1"/>
        </w:rPr>
      </w:pPr>
    </w:p>
    <w:p w14:paraId="5C815137" w14:textId="77777777" w:rsidR="0051063D" w:rsidRDefault="0051063D" w:rsidP="0051063D">
      <w:pPr>
        <w:rPr>
          <w:color w:val="000000"/>
          <w:shd w:val="clear" w:color="auto" w:fill="FFFFFF"/>
        </w:rPr>
      </w:pPr>
    </w:p>
    <w:p w14:paraId="36A1ABF3" w14:textId="77777777" w:rsidR="0051063D" w:rsidRPr="0016545D" w:rsidRDefault="0051063D" w:rsidP="002459C6">
      <w:pPr>
        <w:pStyle w:val="scheduleparagraph"/>
        <w:shd w:val="clear" w:color="auto" w:fill="FFFFFF"/>
        <w:spacing w:before="0" w:beforeAutospacing="0" w:after="0" w:afterAutospacing="0"/>
        <w:jc w:val="center"/>
        <w:rPr>
          <w:rFonts w:ascii="Arial" w:hAnsi="Arial" w:cs="Arial"/>
          <w:color w:val="000000" w:themeColor="text1"/>
        </w:rPr>
      </w:pPr>
    </w:p>
    <w:p w14:paraId="1C975B51" w14:textId="2A6500C8" w:rsidR="00981D16" w:rsidRPr="00981D16" w:rsidRDefault="00981D16" w:rsidP="00C97499">
      <w:pPr>
        <w:pStyle w:val="scheduleparagraph"/>
        <w:spacing w:before="0" w:beforeAutospacing="0" w:after="0" w:afterAutospacing="0"/>
        <w:jc w:val="both"/>
        <w:rPr>
          <w:rFonts w:ascii="Arial" w:hAnsi="Arial" w:cs="Arial"/>
        </w:rPr>
      </w:pPr>
      <w:bookmarkStart w:id="0" w:name="_Hlk169801945"/>
      <w:r w:rsidRPr="0016545D">
        <w:rPr>
          <w:rFonts w:ascii="Arial" w:hAnsi="Arial" w:cs="Arial"/>
        </w:rPr>
        <w:t>L'innovazione in campo finanziario, resa</w:t>
      </w:r>
      <w:r w:rsidRPr="00981D16">
        <w:rPr>
          <w:rFonts w:ascii="Arial" w:hAnsi="Arial" w:cs="Arial"/>
        </w:rPr>
        <w:t xml:space="preserve"> possibile dall'avanzamento tecnologico, ha permesso ormai da tempo la trasmissione istantanea di denaro senza l'utilizzo del contante. Ora le nuove tecnologie, dalla Blockchain all'Intelligenza Artificiale, stanno rivoluzionando il panorama dei pagamenti digitali, creando così nuove opportunità di business. </w:t>
      </w:r>
      <w:r w:rsidRPr="00981D16">
        <w:rPr>
          <w:rFonts w:ascii="Arial" w:hAnsi="Arial" w:cs="Arial"/>
          <w:b/>
          <w:bCs/>
          <w:u w:val="single"/>
        </w:rPr>
        <w:t>Payments Summit, il primo evento del Sole 24 Ore dedicato ai pagamenti digitali e in calendario giovedì 4 luglio</w:t>
      </w:r>
      <w:r w:rsidRPr="00981D16">
        <w:rPr>
          <w:rFonts w:ascii="Arial" w:hAnsi="Arial" w:cs="Arial"/>
          <w:b/>
          <w:bCs/>
        </w:rPr>
        <w:t xml:space="preserve"> </w:t>
      </w:r>
      <w:r w:rsidRPr="00981D16">
        <w:rPr>
          <w:rFonts w:ascii="Arial" w:hAnsi="Arial" w:cs="Arial"/>
        </w:rPr>
        <w:t xml:space="preserve">a partire </w:t>
      </w:r>
      <w:r w:rsidRPr="00981D16">
        <w:rPr>
          <w:rFonts w:ascii="Arial" w:hAnsi="Arial" w:cs="Arial"/>
          <w:b/>
          <w:bCs/>
        </w:rPr>
        <w:t>dalle ore 9:30</w:t>
      </w:r>
      <w:r w:rsidRPr="00981D16">
        <w:rPr>
          <w:rFonts w:ascii="Arial" w:hAnsi="Arial" w:cs="Arial"/>
        </w:rPr>
        <w:t xml:space="preserve"> in modalità live and </w:t>
      </w:r>
      <w:proofErr w:type="spellStart"/>
      <w:r w:rsidRPr="00981D16">
        <w:rPr>
          <w:rFonts w:ascii="Arial" w:hAnsi="Arial" w:cs="Arial"/>
        </w:rPr>
        <w:t>digital</w:t>
      </w:r>
      <w:proofErr w:type="spellEnd"/>
      <w:r w:rsidRPr="00981D16">
        <w:rPr>
          <w:rFonts w:ascii="Arial" w:hAnsi="Arial" w:cs="Arial"/>
        </w:rPr>
        <w:t>, si propone di rispondere ad alcune domande: quale sarà il futuro dei Digital Payment? In che modo sarà possibile coniugare innovazione e sicurezza?</w:t>
      </w:r>
    </w:p>
    <w:p w14:paraId="5E2E121D" w14:textId="2E696C58" w:rsidR="00C97499" w:rsidRPr="00981D16" w:rsidRDefault="00C97499" w:rsidP="00C97499">
      <w:pPr>
        <w:pStyle w:val="scheduleparagraph"/>
        <w:spacing w:before="0" w:beforeAutospacing="0" w:after="0" w:afterAutospacing="0"/>
        <w:jc w:val="both"/>
        <w:rPr>
          <w:rFonts w:ascii="Arial" w:hAnsi="Arial" w:cs="Arial"/>
        </w:rPr>
      </w:pPr>
    </w:p>
    <w:p w14:paraId="44B2208B" w14:textId="1FD526EE" w:rsidR="00981D16" w:rsidRDefault="002459C6" w:rsidP="00981D16">
      <w:pPr>
        <w:jc w:val="both"/>
        <w:rPr>
          <w:rFonts w:ascii="Arial" w:hAnsi="Arial" w:cs="Arial"/>
          <w:color w:val="000000" w:themeColor="text1"/>
          <w:sz w:val="24"/>
          <w:szCs w:val="24"/>
        </w:rPr>
      </w:pPr>
      <w:r w:rsidRPr="00981D16">
        <w:rPr>
          <w:rFonts w:ascii="Arial" w:hAnsi="Arial" w:cs="Arial"/>
          <w:color w:val="000000" w:themeColor="text1"/>
          <w:sz w:val="24"/>
          <w:szCs w:val="24"/>
        </w:rPr>
        <w:t xml:space="preserve">La </w:t>
      </w:r>
      <w:r w:rsidR="00152541" w:rsidRPr="00981D16">
        <w:rPr>
          <w:rFonts w:ascii="Arial" w:hAnsi="Arial" w:cs="Arial"/>
          <w:color w:val="000000" w:themeColor="text1"/>
          <w:sz w:val="24"/>
          <w:szCs w:val="24"/>
        </w:rPr>
        <w:t>mattina</w:t>
      </w:r>
      <w:r w:rsidRPr="00981D16">
        <w:rPr>
          <w:rFonts w:ascii="Arial" w:hAnsi="Arial" w:cs="Arial"/>
          <w:color w:val="000000" w:themeColor="text1"/>
          <w:sz w:val="24"/>
          <w:szCs w:val="24"/>
        </w:rPr>
        <w:t xml:space="preserve"> di lavori inizierà </w:t>
      </w:r>
      <w:r w:rsidR="00152541" w:rsidRPr="00981D16">
        <w:rPr>
          <w:rFonts w:ascii="Arial" w:hAnsi="Arial" w:cs="Arial"/>
          <w:color w:val="000000" w:themeColor="text1"/>
          <w:sz w:val="24"/>
          <w:szCs w:val="24"/>
        </w:rPr>
        <w:t xml:space="preserve">presso </w:t>
      </w:r>
      <w:r w:rsidR="00981D16" w:rsidRPr="00981D16">
        <w:rPr>
          <w:rFonts w:ascii="Arial" w:hAnsi="Arial" w:cs="Arial"/>
          <w:color w:val="000000" w:themeColor="text1"/>
          <w:sz w:val="24"/>
          <w:szCs w:val="24"/>
        </w:rPr>
        <w:t xml:space="preserve">la sede milanese del Sole 24 Ore in viale Sarca 223 </w:t>
      </w:r>
      <w:r w:rsidR="00152541" w:rsidRPr="00981D16">
        <w:rPr>
          <w:rFonts w:ascii="Arial" w:hAnsi="Arial" w:cs="Arial"/>
          <w:color w:val="000000" w:themeColor="text1"/>
          <w:sz w:val="24"/>
          <w:szCs w:val="24"/>
        </w:rPr>
        <w:t xml:space="preserve">alle ore 9:30 </w:t>
      </w:r>
      <w:r w:rsidRPr="00981D16">
        <w:rPr>
          <w:rFonts w:ascii="Arial" w:hAnsi="Arial" w:cs="Arial"/>
          <w:color w:val="000000" w:themeColor="text1"/>
          <w:sz w:val="24"/>
          <w:szCs w:val="24"/>
        </w:rPr>
        <w:t xml:space="preserve">con i saluti del </w:t>
      </w:r>
      <w:r w:rsidRPr="00981D16">
        <w:rPr>
          <w:rFonts w:ascii="Arial" w:hAnsi="Arial" w:cs="Arial"/>
          <w:color w:val="000000" w:themeColor="text1"/>
          <w:sz w:val="24"/>
          <w:szCs w:val="24"/>
          <w:u w:val="single"/>
        </w:rPr>
        <w:t>Direttore del Sole 24 Ore</w:t>
      </w:r>
      <w:r w:rsidRPr="00981D16">
        <w:rPr>
          <w:rFonts w:ascii="Arial" w:hAnsi="Arial" w:cs="Arial"/>
          <w:color w:val="000000" w:themeColor="text1"/>
          <w:sz w:val="24"/>
          <w:szCs w:val="24"/>
        </w:rPr>
        <w:t xml:space="preserve">, </w:t>
      </w:r>
      <w:r w:rsidRPr="00981D16">
        <w:rPr>
          <w:rFonts w:ascii="Arial" w:hAnsi="Arial" w:cs="Arial"/>
          <w:b/>
          <w:bCs/>
          <w:color w:val="000000" w:themeColor="text1"/>
          <w:sz w:val="24"/>
          <w:szCs w:val="24"/>
        </w:rPr>
        <w:t>Fabio Tamburini</w:t>
      </w:r>
      <w:r w:rsidRPr="00981D16">
        <w:rPr>
          <w:rFonts w:ascii="Arial" w:hAnsi="Arial" w:cs="Arial"/>
          <w:color w:val="000000" w:themeColor="text1"/>
          <w:sz w:val="24"/>
          <w:szCs w:val="24"/>
        </w:rPr>
        <w:t xml:space="preserve">, a cui farà seguito il primo momento di confronto </w:t>
      </w:r>
      <w:r w:rsidR="00981D16" w:rsidRPr="00981D16">
        <w:rPr>
          <w:rFonts w:ascii="Arial" w:hAnsi="Arial" w:cs="Arial"/>
          <w:color w:val="000000" w:themeColor="text1"/>
          <w:sz w:val="24"/>
          <w:szCs w:val="24"/>
        </w:rPr>
        <w:t xml:space="preserve">sul tema </w:t>
      </w:r>
      <w:r w:rsidR="00981D16" w:rsidRPr="00981D16">
        <w:rPr>
          <w:rFonts w:ascii="Arial" w:hAnsi="Arial" w:cs="Arial"/>
          <w:b/>
          <w:bCs/>
          <w:color w:val="000000" w:themeColor="text1"/>
          <w:sz w:val="24"/>
          <w:szCs w:val="24"/>
          <w:u w:val="single"/>
        </w:rPr>
        <w:t xml:space="preserve">dell’evoluzione dei pagamenti e l’adozione della Central Bank Digital </w:t>
      </w:r>
      <w:proofErr w:type="spellStart"/>
      <w:r w:rsidR="00981D16" w:rsidRPr="00981D16">
        <w:rPr>
          <w:rFonts w:ascii="Arial" w:hAnsi="Arial" w:cs="Arial"/>
          <w:b/>
          <w:bCs/>
          <w:color w:val="000000" w:themeColor="text1"/>
          <w:sz w:val="24"/>
          <w:szCs w:val="24"/>
          <w:u w:val="single"/>
        </w:rPr>
        <w:t>Currency</w:t>
      </w:r>
      <w:proofErr w:type="spellEnd"/>
      <w:r w:rsidR="00981D16" w:rsidRPr="00981D16">
        <w:rPr>
          <w:rFonts w:ascii="Arial" w:hAnsi="Arial" w:cs="Arial"/>
          <w:b/>
          <w:bCs/>
          <w:color w:val="000000" w:themeColor="text1"/>
          <w:sz w:val="24"/>
          <w:szCs w:val="24"/>
        </w:rPr>
        <w:t xml:space="preserve"> </w:t>
      </w:r>
      <w:r w:rsidR="00981D16" w:rsidRPr="00981D16">
        <w:rPr>
          <w:rFonts w:ascii="Arial" w:hAnsi="Arial" w:cs="Arial"/>
          <w:color w:val="000000" w:themeColor="text1"/>
          <w:sz w:val="24"/>
          <w:szCs w:val="24"/>
        </w:rPr>
        <w:t xml:space="preserve">(CBDC), ovvero la forma </w:t>
      </w:r>
      <w:bookmarkEnd w:id="0"/>
      <w:r w:rsidR="002B0DBC">
        <w:fldChar w:fldCharType="begin"/>
      </w:r>
      <w:r w:rsidR="002B0DBC">
        <w:instrText>HYPERLINK "https://en.wikipedia.org/wiki/Central_bank_digital_currency" \t "_blank"</w:instrText>
      </w:r>
      <w:r w:rsidR="002B0DBC">
        <w:fldChar w:fldCharType="separate"/>
      </w:r>
      <w:r w:rsidR="00981D16" w:rsidRPr="00981D16">
        <w:rPr>
          <w:rFonts w:ascii="Arial" w:hAnsi="Arial" w:cs="Arial"/>
          <w:color w:val="000000" w:themeColor="text1"/>
          <w:sz w:val="24"/>
          <w:szCs w:val="24"/>
        </w:rPr>
        <w:t>di valuta digitale emessa dalla banca centrale di un paese, simile alle criptovalute ma con il sostegno del governo</w:t>
      </w:r>
      <w:r w:rsidR="002B0DBC">
        <w:rPr>
          <w:rFonts w:ascii="Arial" w:hAnsi="Arial" w:cs="Arial"/>
          <w:color w:val="000000" w:themeColor="text1"/>
          <w:sz w:val="24"/>
          <w:szCs w:val="24"/>
        </w:rPr>
        <w:fldChar w:fldCharType="end"/>
      </w:r>
      <w:r w:rsidR="00981D16" w:rsidRPr="00981D16">
        <w:rPr>
          <w:rFonts w:ascii="Arial" w:hAnsi="Arial" w:cs="Arial"/>
          <w:color w:val="000000" w:themeColor="text1"/>
          <w:sz w:val="24"/>
          <w:szCs w:val="24"/>
        </w:rPr>
        <w:t xml:space="preserve">. </w:t>
      </w:r>
      <w:hyperlink r:id="rId6" w:tgtFrame="_blank" w:history="1">
        <w:r w:rsidR="00981D16" w:rsidRPr="00521567">
          <w:rPr>
            <w:rFonts w:ascii="Arial" w:hAnsi="Arial" w:cs="Arial"/>
            <w:color w:val="000000" w:themeColor="text1"/>
            <w:sz w:val="24"/>
            <w:szCs w:val="24"/>
          </w:rPr>
          <w:t>In sintesi, il CBDC rappresenta un passo verso l’adozione di valute digitali ufficiali da parte delle banche centrali, con l’obiettivo di migliorare l’efficienza dei pagamenti e garantire la stabilità finanziaria</w:t>
        </w:r>
      </w:hyperlink>
      <w:r w:rsidR="00981D16" w:rsidRPr="00521567">
        <w:rPr>
          <w:rFonts w:ascii="Arial" w:hAnsi="Arial" w:cs="Arial"/>
          <w:color w:val="000000" w:themeColor="text1"/>
          <w:sz w:val="24"/>
          <w:szCs w:val="24"/>
        </w:rPr>
        <w:t xml:space="preserve">. A chiarirlo al pubblico sarà </w:t>
      </w:r>
      <w:r w:rsidR="00981D16" w:rsidRPr="00521567">
        <w:rPr>
          <w:rFonts w:ascii="Arial" w:hAnsi="Arial" w:cs="Arial"/>
          <w:b/>
          <w:bCs/>
          <w:color w:val="000000" w:themeColor="text1"/>
          <w:sz w:val="24"/>
          <w:szCs w:val="24"/>
        </w:rPr>
        <w:t>Chiara Scotti</w:t>
      </w:r>
      <w:r w:rsidR="00981D16" w:rsidRPr="00521567">
        <w:rPr>
          <w:rFonts w:ascii="Arial" w:hAnsi="Arial" w:cs="Arial"/>
          <w:color w:val="000000" w:themeColor="text1"/>
          <w:sz w:val="24"/>
          <w:szCs w:val="24"/>
        </w:rPr>
        <w:t xml:space="preserve">, </w:t>
      </w:r>
      <w:r w:rsidR="00981D16" w:rsidRPr="00521567">
        <w:rPr>
          <w:rFonts w:ascii="Arial" w:hAnsi="Arial" w:cs="Arial"/>
          <w:color w:val="000000" w:themeColor="text1"/>
          <w:sz w:val="24"/>
          <w:szCs w:val="24"/>
          <w:u w:val="single"/>
        </w:rPr>
        <w:t>membro del Direttorio e Vicedirettrice Generale della Banca d'Italia.</w:t>
      </w:r>
    </w:p>
    <w:p w14:paraId="244DF71A" w14:textId="77777777" w:rsidR="00EC2D24" w:rsidRDefault="00EC2D24" w:rsidP="00EC2D24">
      <w:pPr>
        <w:jc w:val="both"/>
        <w:rPr>
          <w:rFonts w:ascii="Arial" w:hAnsi="Arial" w:cs="Arial"/>
          <w:color w:val="000000" w:themeColor="text1"/>
          <w:sz w:val="24"/>
          <w:szCs w:val="24"/>
        </w:rPr>
      </w:pPr>
    </w:p>
    <w:p w14:paraId="2D312FF2" w14:textId="011D547D" w:rsidR="00EC2D24" w:rsidRDefault="00EC2D24" w:rsidP="00EC2D24">
      <w:pPr>
        <w:jc w:val="both"/>
        <w:rPr>
          <w:rFonts w:ascii="Arial" w:hAnsi="Arial" w:cs="Arial"/>
          <w:color w:val="000000" w:themeColor="text1"/>
          <w:sz w:val="24"/>
          <w:szCs w:val="24"/>
        </w:rPr>
      </w:pPr>
      <w:r>
        <w:rPr>
          <w:rFonts w:ascii="Arial" w:hAnsi="Arial" w:cs="Arial"/>
          <w:color w:val="000000" w:themeColor="text1"/>
          <w:sz w:val="24"/>
          <w:szCs w:val="24"/>
        </w:rPr>
        <w:t xml:space="preserve">Si parte poi dalla situazione attuale per analizzare </w:t>
      </w:r>
      <w:proofErr w:type="gramStart"/>
      <w:r>
        <w:rPr>
          <w:rFonts w:ascii="Arial" w:hAnsi="Arial" w:cs="Arial"/>
          <w:color w:val="000000" w:themeColor="text1"/>
          <w:sz w:val="24"/>
          <w:szCs w:val="24"/>
        </w:rPr>
        <w:t xml:space="preserve">il </w:t>
      </w:r>
      <w:r w:rsidR="000D6D20">
        <w:rPr>
          <w:rFonts w:ascii="Arial" w:hAnsi="Arial" w:cs="Arial"/>
          <w:color w:val="000000" w:themeColor="text1"/>
          <w:sz w:val="24"/>
          <w:szCs w:val="24"/>
        </w:rPr>
        <w:t>trend</w:t>
      </w:r>
      <w:proofErr w:type="gramEnd"/>
      <w:r w:rsidR="000D6D20">
        <w:rPr>
          <w:rFonts w:ascii="Arial" w:hAnsi="Arial" w:cs="Arial"/>
          <w:color w:val="000000" w:themeColor="text1"/>
          <w:sz w:val="24"/>
          <w:szCs w:val="24"/>
        </w:rPr>
        <w:t xml:space="preserve"> del mercato globale</w:t>
      </w:r>
      <w:r>
        <w:rPr>
          <w:rFonts w:ascii="Arial" w:hAnsi="Arial" w:cs="Arial"/>
          <w:color w:val="000000" w:themeColor="text1"/>
          <w:sz w:val="24"/>
          <w:szCs w:val="24"/>
        </w:rPr>
        <w:t xml:space="preserve"> dei pagamenti digitali con </w:t>
      </w:r>
      <w:r w:rsidR="000D6D20" w:rsidRPr="000D6D20">
        <w:rPr>
          <w:rFonts w:ascii="Arial" w:hAnsi="Arial" w:cs="Arial"/>
          <w:b/>
          <w:bCs/>
          <w:color w:val="000000" w:themeColor="text1"/>
          <w:sz w:val="24"/>
          <w:szCs w:val="24"/>
        </w:rPr>
        <w:t>Dario Patrizi</w:t>
      </w:r>
      <w:r w:rsidR="000D6D20">
        <w:rPr>
          <w:rFonts w:ascii="Arial" w:hAnsi="Arial" w:cs="Arial"/>
          <w:color w:val="000000" w:themeColor="text1"/>
          <w:sz w:val="24"/>
          <w:szCs w:val="24"/>
        </w:rPr>
        <w:t xml:space="preserve">, Financial Services Director di </w:t>
      </w:r>
      <w:r w:rsidR="000D6D20" w:rsidRPr="009219CC">
        <w:rPr>
          <w:rFonts w:ascii="Arial" w:hAnsi="Arial" w:cs="Arial"/>
          <w:color w:val="000000" w:themeColor="text1"/>
          <w:sz w:val="24"/>
          <w:szCs w:val="24"/>
        </w:rPr>
        <w:t>Capgemini</w:t>
      </w:r>
      <w:r>
        <w:rPr>
          <w:rFonts w:ascii="Arial" w:hAnsi="Arial" w:cs="Arial"/>
          <w:color w:val="000000" w:themeColor="text1"/>
          <w:sz w:val="24"/>
          <w:szCs w:val="24"/>
        </w:rPr>
        <w:t xml:space="preserve">, e a seguire un’ulteriore </w:t>
      </w:r>
      <w:r w:rsidRPr="00EC2D24">
        <w:rPr>
          <w:rFonts w:ascii="Arial" w:hAnsi="Arial" w:cs="Arial"/>
          <w:b/>
          <w:bCs/>
          <w:color w:val="000000" w:themeColor="text1"/>
          <w:sz w:val="24"/>
          <w:szCs w:val="24"/>
          <w:u w:val="single"/>
        </w:rPr>
        <w:t xml:space="preserve">analisi del mercato e delle prospettive dei </w:t>
      </w:r>
      <w:proofErr w:type="spellStart"/>
      <w:r w:rsidRPr="00EC2D24">
        <w:rPr>
          <w:rFonts w:ascii="Arial" w:hAnsi="Arial" w:cs="Arial"/>
          <w:b/>
          <w:bCs/>
          <w:color w:val="000000" w:themeColor="text1"/>
          <w:sz w:val="24"/>
          <w:szCs w:val="24"/>
          <w:u w:val="single"/>
        </w:rPr>
        <w:t>digital</w:t>
      </w:r>
      <w:proofErr w:type="spellEnd"/>
      <w:r w:rsidRPr="00EC2D24">
        <w:rPr>
          <w:rFonts w:ascii="Arial" w:hAnsi="Arial" w:cs="Arial"/>
          <w:b/>
          <w:bCs/>
          <w:color w:val="000000" w:themeColor="text1"/>
          <w:sz w:val="24"/>
          <w:szCs w:val="24"/>
          <w:u w:val="single"/>
        </w:rPr>
        <w:t xml:space="preserve"> payments in Italia,</w:t>
      </w:r>
      <w:r>
        <w:rPr>
          <w:rFonts w:ascii="Arial" w:hAnsi="Arial" w:cs="Arial"/>
          <w:color w:val="000000" w:themeColor="text1"/>
          <w:sz w:val="24"/>
          <w:szCs w:val="24"/>
        </w:rPr>
        <w:t xml:space="preserve"> a cura del </w:t>
      </w:r>
      <w:r w:rsidRPr="009219CC">
        <w:rPr>
          <w:rFonts w:ascii="Arial" w:hAnsi="Arial" w:cs="Arial"/>
          <w:color w:val="000000" w:themeColor="text1"/>
          <w:sz w:val="24"/>
          <w:szCs w:val="24"/>
        </w:rPr>
        <w:t>Politecnico di Milano, che può annoverare al proprio interno l’Osservatorio Innovative Payments della propria School of Management, con l’intervento del Direttore</w:t>
      </w:r>
      <w:r>
        <w:rPr>
          <w:rFonts w:ascii="Arial" w:hAnsi="Arial" w:cs="Arial"/>
          <w:color w:val="000000" w:themeColor="text1"/>
          <w:sz w:val="24"/>
          <w:szCs w:val="24"/>
        </w:rPr>
        <w:t xml:space="preserve"> </w:t>
      </w:r>
      <w:r w:rsidRPr="000D6D20">
        <w:rPr>
          <w:rFonts w:ascii="Arial" w:hAnsi="Arial" w:cs="Arial"/>
          <w:b/>
          <w:bCs/>
          <w:color w:val="000000" w:themeColor="text1"/>
          <w:sz w:val="24"/>
          <w:szCs w:val="24"/>
        </w:rPr>
        <w:t>Ivano Asaro</w:t>
      </w:r>
      <w:r w:rsidRPr="00EC2D24">
        <w:rPr>
          <w:rFonts w:ascii="Arial" w:hAnsi="Arial" w:cs="Arial"/>
          <w:color w:val="000000" w:themeColor="text1"/>
          <w:sz w:val="24"/>
          <w:szCs w:val="24"/>
        </w:rPr>
        <w:t>.</w:t>
      </w:r>
    </w:p>
    <w:p w14:paraId="21F0D5AD" w14:textId="77777777" w:rsidR="00EC2D24" w:rsidRDefault="00EC2D24" w:rsidP="00EC2D24">
      <w:pPr>
        <w:jc w:val="both"/>
        <w:rPr>
          <w:rFonts w:ascii="Arial" w:hAnsi="Arial" w:cs="Arial"/>
          <w:color w:val="000000" w:themeColor="text1"/>
          <w:sz w:val="24"/>
          <w:szCs w:val="24"/>
        </w:rPr>
      </w:pPr>
    </w:p>
    <w:p w14:paraId="52B815F1" w14:textId="303D20E1" w:rsidR="00ED107D" w:rsidRPr="0088492A" w:rsidRDefault="00ED107D" w:rsidP="0088492A">
      <w:pPr>
        <w:ind w:firstLine="708"/>
        <w:jc w:val="both"/>
        <w:rPr>
          <w:rFonts w:ascii="Arial" w:hAnsi="Arial" w:cs="Arial"/>
          <w:sz w:val="24"/>
          <w:szCs w:val="24"/>
          <w:lang w:val="en-US"/>
        </w:rPr>
      </w:pPr>
      <w:r w:rsidRPr="00ED107D">
        <w:rPr>
          <w:rFonts w:ascii="Arial" w:hAnsi="Arial" w:cs="Arial"/>
          <w:color w:val="000000" w:themeColor="text1"/>
          <w:sz w:val="24"/>
          <w:szCs w:val="24"/>
        </w:rPr>
        <w:t>A metà mattinata si e</w:t>
      </w:r>
      <w:r>
        <w:rPr>
          <w:rFonts w:ascii="Arial" w:hAnsi="Arial" w:cs="Arial"/>
          <w:color w:val="000000" w:themeColor="text1"/>
          <w:sz w:val="24"/>
          <w:szCs w:val="24"/>
        </w:rPr>
        <w:t xml:space="preserve">ntrerà nel vivo del tema dei </w:t>
      </w:r>
      <w:r w:rsidRPr="000D6D20">
        <w:rPr>
          <w:rFonts w:ascii="Arial" w:hAnsi="Arial" w:cs="Arial"/>
          <w:b/>
          <w:bCs/>
          <w:color w:val="000000" w:themeColor="text1"/>
          <w:sz w:val="24"/>
          <w:szCs w:val="24"/>
          <w:u w:val="single"/>
        </w:rPr>
        <w:t>pagamenti digitali</w:t>
      </w:r>
      <w:r w:rsidR="000D6D20" w:rsidRPr="000D6D20">
        <w:rPr>
          <w:rFonts w:ascii="Arial" w:hAnsi="Arial" w:cs="Arial"/>
          <w:b/>
          <w:bCs/>
          <w:color w:val="000000" w:themeColor="text1"/>
          <w:sz w:val="24"/>
          <w:szCs w:val="24"/>
          <w:u w:val="single"/>
        </w:rPr>
        <w:t xml:space="preserve"> integrati per il business </w:t>
      </w:r>
      <w:r w:rsidR="000D6D20" w:rsidRPr="000D6D20">
        <w:rPr>
          <w:rFonts w:ascii="Arial" w:hAnsi="Arial" w:cs="Arial"/>
          <w:color w:val="000000" w:themeColor="text1"/>
          <w:sz w:val="24"/>
          <w:szCs w:val="24"/>
        </w:rPr>
        <w:t xml:space="preserve">con gli interventi di </w:t>
      </w:r>
      <w:r w:rsidR="000D6D20" w:rsidRPr="000D6D20">
        <w:rPr>
          <w:rFonts w:ascii="Arial" w:hAnsi="Arial" w:cs="Arial"/>
          <w:b/>
          <w:bCs/>
          <w:color w:val="000000" w:themeColor="text1"/>
          <w:sz w:val="24"/>
          <w:szCs w:val="24"/>
        </w:rPr>
        <w:t>Luca Moroni</w:t>
      </w:r>
      <w:r w:rsidR="000D6D20" w:rsidRPr="000D6D20">
        <w:rPr>
          <w:rFonts w:ascii="Arial" w:hAnsi="Arial" w:cs="Arial"/>
          <w:color w:val="000000" w:themeColor="text1"/>
          <w:sz w:val="24"/>
          <w:szCs w:val="24"/>
        </w:rPr>
        <w:t xml:space="preserve">, Director </w:t>
      </w:r>
      <w:r w:rsidR="000D6D20" w:rsidRPr="009219CC">
        <w:rPr>
          <w:rFonts w:ascii="Arial" w:hAnsi="Arial" w:cs="Arial"/>
          <w:color w:val="000000" w:themeColor="text1"/>
          <w:sz w:val="24"/>
          <w:szCs w:val="24"/>
        </w:rPr>
        <w:t xml:space="preserve">Visa </w:t>
      </w:r>
      <w:r w:rsidR="000D6D20" w:rsidRPr="000D6D20">
        <w:rPr>
          <w:rFonts w:ascii="Arial" w:hAnsi="Arial" w:cs="Arial"/>
          <w:color w:val="000000" w:themeColor="text1"/>
          <w:sz w:val="24"/>
          <w:szCs w:val="24"/>
        </w:rPr>
        <w:t xml:space="preserve">Commercial Solutions Lead e </w:t>
      </w:r>
      <w:r w:rsidR="000D6D20" w:rsidRPr="000D6D20">
        <w:rPr>
          <w:rFonts w:ascii="Arial" w:hAnsi="Arial" w:cs="Arial"/>
          <w:b/>
          <w:bCs/>
          <w:color w:val="000000" w:themeColor="text1"/>
          <w:sz w:val="24"/>
          <w:szCs w:val="24"/>
        </w:rPr>
        <w:t>Barbara Nicoli</w:t>
      </w:r>
      <w:r w:rsidR="000D6D20" w:rsidRPr="000D6D20">
        <w:rPr>
          <w:rFonts w:ascii="Arial" w:hAnsi="Arial" w:cs="Arial"/>
          <w:color w:val="000000" w:themeColor="text1"/>
          <w:sz w:val="24"/>
          <w:szCs w:val="24"/>
        </w:rPr>
        <w:t xml:space="preserve">, Responsabile Marketing - Cards &amp; Digital </w:t>
      </w:r>
      <w:proofErr w:type="spellStart"/>
      <w:r w:rsidR="000D6D20" w:rsidRPr="000D6D20">
        <w:rPr>
          <w:rFonts w:ascii="Arial" w:hAnsi="Arial" w:cs="Arial"/>
          <w:color w:val="000000" w:themeColor="text1"/>
          <w:sz w:val="24"/>
          <w:szCs w:val="24"/>
        </w:rPr>
        <w:t>Issuing</w:t>
      </w:r>
      <w:proofErr w:type="spellEnd"/>
      <w:r w:rsidR="000D6D20" w:rsidRPr="000D6D20">
        <w:rPr>
          <w:rFonts w:ascii="Arial" w:hAnsi="Arial" w:cs="Arial"/>
          <w:color w:val="000000" w:themeColor="text1"/>
          <w:sz w:val="24"/>
          <w:szCs w:val="24"/>
        </w:rPr>
        <w:t xml:space="preserve"> </w:t>
      </w:r>
      <w:proofErr w:type="spellStart"/>
      <w:r w:rsidR="000D6D20" w:rsidRPr="009219CC">
        <w:rPr>
          <w:rFonts w:ascii="Arial" w:hAnsi="Arial" w:cs="Arial"/>
          <w:color w:val="000000" w:themeColor="text1"/>
          <w:sz w:val="24"/>
          <w:szCs w:val="24"/>
        </w:rPr>
        <w:t>Nexi</w:t>
      </w:r>
      <w:proofErr w:type="spellEnd"/>
      <w:r w:rsidR="000D6D20" w:rsidRPr="000D6D20">
        <w:rPr>
          <w:rFonts w:ascii="Arial" w:hAnsi="Arial" w:cs="Arial"/>
          <w:color w:val="000000" w:themeColor="text1"/>
          <w:sz w:val="24"/>
          <w:szCs w:val="24"/>
        </w:rPr>
        <w:t>, nonché</w:t>
      </w:r>
      <w:r w:rsidR="000D6D20">
        <w:rPr>
          <w:rFonts w:ascii="Arial" w:hAnsi="Arial" w:cs="Arial"/>
          <w:color w:val="000000" w:themeColor="text1"/>
          <w:sz w:val="24"/>
          <w:szCs w:val="24"/>
        </w:rPr>
        <w:t xml:space="preserve"> </w:t>
      </w:r>
      <w:r w:rsidR="000D6D20" w:rsidRPr="000D6D20">
        <w:rPr>
          <w:rFonts w:ascii="Arial" w:hAnsi="Arial" w:cs="Arial"/>
          <w:color w:val="000000" w:themeColor="text1"/>
          <w:sz w:val="24"/>
          <w:szCs w:val="24"/>
        </w:rPr>
        <w:t>dei</w:t>
      </w:r>
      <w:r w:rsidR="000D6D20" w:rsidRPr="000D6D20">
        <w:rPr>
          <w:b/>
          <w:bCs/>
        </w:rPr>
        <w:t xml:space="preserve"> </w:t>
      </w:r>
      <w:r w:rsidR="000D6D20" w:rsidRPr="000D6D20">
        <w:rPr>
          <w:rFonts w:ascii="Arial" w:hAnsi="Arial" w:cs="Arial"/>
          <w:b/>
          <w:bCs/>
          <w:color w:val="000000" w:themeColor="text1"/>
          <w:sz w:val="24"/>
          <w:szCs w:val="24"/>
          <w:u w:val="single"/>
        </w:rPr>
        <w:t>servizi innovativi a valore aggiunto per le aziende</w:t>
      </w:r>
      <w:r w:rsidR="000D6D20">
        <w:rPr>
          <w:rFonts w:ascii="Arial" w:hAnsi="Arial" w:cs="Arial"/>
          <w:color w:val="000000" w:themeColor="text1"/>
          <w:sz w:val="24"/>
          <w:szCs w:val="24"/>
        </w:rPr>
        <w:t xml:space="preserve">, </w:t>
      </w:r>
      <w:r>
        <w:rPr>
          <w:rFonts w:ascii="Arial" w:hAnsi="Arial" w:cs="Arial"/>
          <w:color w:val="000000" w:themeColor="text1"/>
          <w:sz w:val="24"/>
          <w:szCs w:val="24"/>
        </w:rPr>
        <w:t xml:space="preserve">con l’intervento </w:t>
      </w:r>
      <w:r w:rsidRPr="000D6D20">
        <w:rPr>
          <w:rFonts w:ascii="Arial" w:hAnsi="Arial" w:cs="Arial"/>
          <w:color w:val="000000" w:themeColor="text1"/>
          <w:sz w:val="24"/>
          <w:szCs w:val="24"/>
        </w:rPr>
        <w:t xml:space="preserve">di </w:t>
      </w:r>
      <w:r w:rsidR="000D6D20" w:rsidRPr="000D6D20">
        <w:rPr>
          <w:rFonts w:ascii="Arial" w:hAnsi="Arial" w:cs="Arial"/>
          <w:b/>
          <w:bCs/>
          <w:sz w:val="24"/>
          <w:szCs w:val="24"/>
        </w:rPr>
        <w:t>Pasquale Barbalace</w:t>
      </w:r>
      <w:r w:rsidR="000D6D20" w:rsidRPr="000D6D20">
        <w:rPr>
          <w:rFonts w:ascii="Arial" w:hAnsi="Arial" w:cs="Arial"/>
          <w:sz w:val="24"/>
          <w:szCs w:val="24"/>
        </w:rPr>
        <w:t>, Head of Cash Management Italy</w:t>
      </w:r>
      <w:r w:rsidR="000D6D20" w:rsidRPr="000D6D20">
        <w:rPr>
          <w:rFonts w:ascii="Arial" w:hAnsi="Arial" w:cs="Arial"/>
          <w:b/>
          <w:bCs/>
          <w:sz w:val="24"/>
          <w:szCs w:val="24"/>
        </w:rPr>
        <w:t xml:space="preserve"> </w:t>
      </w:r>
      <w:r w:rsidR="000D6D20" w:rsidRPr="009219CC">
        <w:rPr>
          <w:rFonts w:ascii="Arial" w:hAnsi="Arial" w:cs="Arial"/>
          <w:sz w:val="24"/>
          <w:szCs w:val="24"/>
        </w:rPr>
        <w:t>Uni</w:t>
      </w:r>
      <w:r w:rsidR="00241AE6">
        <w:rPr>
          <w:rFonts w:ascii="Arial" w:hAnsi="Arial" w:cs="Arial"/>
          <w:sz w:val="24"/>
          <w:szCs w:val="24"/>
        </w:rPr>
        <w:t>C</w:t>
      </w:r>
      <w:r w:rsidR="000D6D20" w:rsidRPr="009219CC">
        <w:rPr>
          <w:rFonts w:ascii="Arial" w:hAnsi="Arial" w:cs="Arial"/>
          <w:sz w:val="24"/>
          <w:szCs w:val="24"/>
        </w:rPr>
        <w:t>redit</w:t>
      </w:r>
      <w:r w:rsidRPr="000D6D20">
        <w:rPr>
          <w:rFonts w:ascii="Arial" w:hAnsi="Arial" w:cs="Arial"/>
          <w:color w:val="000000" w:themeColor="text1"/>
          <w:sz w:val="24"/>
          <w:szCs w:val="24"/>
        </w:rPr>
        <w:t>,</w:t>
      </w:r>
      <w:r w:rsidR="000D6D20" w:rsidRPr="00DD7E1D">
        <w:rPr>
          <w:rFonts w:ascii="Arial" w:hAnsi="Arial" w:cs="Arial"/>
          <w:color w:val="000000" w:themeColor="text1"/>
          <w:sz w:val="24"/>
          <w:szCs w:val="24"/>
        </w:rPr>
        <w:t xml:space="preserve"> </w:t>
      </w:r>
      <w:r w:rsidR="00DD7E1D" w:rsidRPr="00DD7E1D">
        <w:rPr>
          <w:rFonts w:ascii="Arial" w:hAnsi="Arial" w:cs="Arial"/>
          <w:b/>
          <w:bCs/>
          <w:color w:val="000000" w:themeColor="text1"/>
          <w:sz w:val="24"/>
          <w:szCs w:val="24"/>
        </w:rPr>
        <w:t>Silvia Attanasio</w:t>
      </w:r>
      <w:r w:rsidR="00DD7E1D" w:rsidRPr="00DD7E1D">
        <w:rPr>
          <w:rFonts w:ascii="Arial" w:hAnsi="Arial" w:cs="Arial"/>
          <w:color w:val="000000" w:themeColor="text1"/>
          <w:sz w:val="24"/>
          <w:szCs w:val="24"/>
        </w:rPr>
        <w:t xml:space="preserve">, Responsabile Innovazione ABI e Presidente </w:t>
      </w:r>
      <w:r w:rsidR="00DD7E1D" w:rsidRPr="009219CC">
        <w:rPr>
          <w:rFonts w:ascii="Arial" w:hAnsi="Arial" w:cs="Arial"/>
          <w:color w:val="000000" w:themeColor="text1"/>
          <w:sz w:val="24"/>
          <w:szCs w:val="24"/>
        </w:rPr>
        <w:t>ABI Lab</w:t>
      </w:r>
      <w:r w:rsidR="00DD7E1D">
        <w:rPr>
          <w:rFonts w:ascii="Arial" w:hAnsi="Arial" w:cs="Arial"/>
          <w:color w:val="000000" w:themeColor="text1"/>
          <w:sz w:val="24"/>
          <w:szCs w:val="24"/>
        </w:rPr>
        <w:t xml:space="preserve">, </w:t>
      </w:r>
      <w:r w:rsidRPr="00DD7E1D">
        <w:rPr>
          <w:rFonts w:ascii="Arial" w:hAnsi="Arial" w:cs="Arial"/>
          <w:b/>
          <w:bCs/>
          <w:color w:val="000000" w:themeColor="text1"/>
          <w:sz w:val="24"/>
          <w:szCs w:val="24"/>
        </w:rPr>
        <w:t>Flavia Alzetta</w:t>
      </w:r>
      <w:r w:rsidRPr="00ED107D">
        <w:rPr>
          <w:rFonts w:ascii="Arial" w:hAnsi="Arial" w:cs="Arial"/>
          <w:color w:val="000000" w:themeColor="text1"/>
          <w:sz w:val="24"/>
          <w:szCs w:val="24"/>
        </w:rPr>
        <w:t xml:space="preserve">, </w:t>
      </w:r>
      <w:proofErr w:type="spellStart"/>
      <w:r w:rsidRPr="00ED107D">
        <w:rPr>
          <w:rFonts w:ascii="Arial" w:hAnsi="Arial" w:cs="Arial"/>
          <w:color w:val="000000" w:themeColor="text1"/>
          <w:sz w:val="24"/>
          <w:szCs w:val="24"/>
        </w:rPr>
        <w:t>Chief</w:t>
      </w:r>
      <w:proofErr w:type="spellEnd"/>
      <w:r w:rsidRPr="00ED107D">
        <w:rPr>
          <w:rFonts w:ascii="Arial" w:hAnsi="Arial" w:cs="Arial"/>
          <w:color w:val="000000" w:themeColor="text1"/>
          <w:sz w:val="24"/>
          <w:szCs w:val="24"/>
        </w:rPr>
        <w:t xml:space="preserve"> Business </w:t>
      </w:r>
      <w:proofErr w:type="spellStart"/>
      <w:r w:rsidRPr="00ED107D">
        <w:rPr>
          <w:rFonts w:ascii="Arial" w:hAnsi="Arial" w:cs="Arial"/>
          <w:color w:val="000000" w:themeColor="text1"/>
          <w:sz w:val="24"/>
          <w:szCs w:val="24"/>
        </w:rPr>
        <w:t>Officer</w:t>
      </w:r>
      <w:proofErr w:type="spellEnd"/>
      <w:r w:rsidRPr="00ED107D">
        <w:rPr>
          <w:rFonts w:ascii="Arial" w:hAnsi="Arial" w:cs="Arial"/>
          <w:color w:val="000000" w:themeColor="text1"/>
          <w:sz w:val="24"/>
          <w:szCs w:val="24"/>
        </w:rPr>
        <w:t xml:space="preserve"> Financial Services </w:t>
      </w:r>
      <w:r w:rsidRPr="009219CC">
        <w:rPr>
          <w:rFonts w:ascii="Arial" w:hAnsi="Arial" w:cs="Arial"/>
          <w:color w:val="000000" w:themeColor="text1"/>
          <w:sz w:val="24"/>
          <w:szCs w:val="24"/>
        </w:rPr>
        <w:t>Soldo</w:t>
      </w:r>
      <w:r w:rsidR="0088492A">
        <w:rPr>
          <w:rFonts w:ascii="Arial" w:hAnsi="Arial" w:cs="Arial"/>
          <w:color w:val="000000" w:themeColor="text1"/>
          <w:sz w:val="24"/>
          <w:szCs w:val="24"/>
        </w:rPr>
        <w:t xml:space="preserve">, </w:t>
      </w:r>
      <w:r w:rsidR="000D6D20" w:rsidRPr="000D6D20">
        <w:rPr>
          <w:rFonts w:ascii="Arial" w:eastAsia="Times New Roman" w:hAnsi="Arial" w:cs="Arial"/>
          <w:b/>
          <w:bCs/>
          <w:sz w:val="24"/>
          <w:szCs w:val="24"/>
        </w:rPr>
        <w:t xml:space="preserve">Lorenzo </w:t>
      </w:r>
      <w:proofErr w:type="spellStart"/>
      <w:r w:rsidR="000D6D20" w:rsidRPr="000D6D20">
        <w:rPr>
          <w:rFonts w:ascii="Arial" w:eastAsia="Times New Roman" w:hAnsi="Arial" w:cs="Arial"/>
          <w:b/>
          <w:bCs/>
          <w:sz w:val="24"/>
          <w:szCs w:val="24"/>
        </w:rPr>
        <w:t>Fredianelli</w:t>
      </w:r>
      <w:proofErr w:type="spellEnd"/>
      <w:r w:rsidR="000D6D20" w:rsidRPr="000D6D20">
        <w:rPr>
          <w:rFonts w:ascii="Arial" w:eastAsia="Times New Roman" w:hAnsi="Arial" w:cs="Arial"/>
          <w:sz w:val="24"/>
          <w:szCs w:val="24"/>
        </w:rPr>
        <w:t xml:space="preserve">, </w:t>
      </w:r>
      <w:proofErr w:type="spellStart"/>
      <w:r w:rsidR="000D6D20" w:rsidRPr="000D6D20">
        <w:rPr>
          <w:rFonts w:ascii="Arial" w:eastAsia="Times New Roman" w:hAnsi="Arial" w:cs="Arial"/>
          <w:sz w:val="24"/>
          <w:szCs w:val="24"/>
        </w:rPr>
        <w:t>Chief</w:t>
      </w:r>
      <w:proofErr w:type="spellEnd"/>
      <w:r w:rsidR="000D6D20" w:rsidRPr="000D6D20">
        <w:rPr>
          <w:rFonts w:ascii="Arial" w:eastAsia="Times New Roman" w:hAnsi="Arial" w:cs="Arial"/>
          <w:sz w:val="24"/>
          <w:szCs w:val="24"/>
        </w:rPr>
        <w:t xml:space="preserve"> </w:t>
      </w:r>
      <w:r w:rsidR="000D6D20" w:rsidRPr="0088492A">
        <w:rPr>
          <w:rFonts w:ascii="Arial" w:eastAsia="Times New Roman" w:hAnsi="Arial" w:cs="Arial"/>
          <w:sz w:val="24"/>
          <w:szCs w:val="24"/>
        </w:rPr>
        <w:t xml:space="preserve">Business &amp; Innovation </w:t>
      </w:r>
      <w:proofErr w:type="spellStart"/>
      <w:r w:rsidR="000D6D20" w:rsidRPr="0088492A">
        <w:rPr>
          <w:rFonts w:ascii="Arial" w:eastAsia="Times New Roman" w:hAnsi="Arial" w:cs="Arial"/>
          <w:sz w:val="24"/>
          <w:szCs w:val="24"/>
        </w:rPr>
        <w:t>Officer</w:t>
      </w:r>
      <w:proofErr w:type="spellEnd"/>
      <w:r w:rsidR="000D6D20" w:rsidRPr="0088492A">
        <w:rPr>
          <w:rFonts w:ascii="Arial" w:eastAsia="Times New Roman" w:hAnsi="Arial" w:cs="Arial"/>
          <w:sz w:val="24"/>
          <w:szCs w:val="24"/>
        </w:rPr>
        <w:t xml:space="preserve"> di </w:t>
      </w:r>
      <w:proofErr w:type="spellStart"/>
      <w:r w:rsidR="000D6D20" w:rsidRPr="0088492A">
        <w:rPr>
          <w:rFonts w:ascii="Arial" w:eastAsia="Times New Roman" w:hAnsi="Arial" w:cs="Arial"/>
          <w:sz w:val="24"/>
          <w:szCs w:val="24"/>
        </w:rPr>
        <w:t>PagoPA</w:t>
      </w:r>
      <w:proofErr w:type="spellEnd"/>
      <w:r w:rsidR="0088492A" w:rsidRPr="0088492A">
        <w:rPr>
          <w:rFonts w:ascii="Arial" w:eastAsia="Times New Roman" w:hAnsi="Arial" w:cs="Arial"/>
          <w:sz w:val="24"/>
          <w:szCs w:val="24"/>
        </w:rPr>
        <w:t xml:space="preserve"> e </w:t>
      </w:r>
      <w:r w:rsidR="0088492A" w:rsidRPr="0088492A">
        <w:rPr>
          <w:rFonts w:ascii="Arial" w:hAnsi="Arial" w:cs="Arial"/>
          <w:b/>
          <w:bCs/>
          <w:sz w:val="24"/>
          <w:szCs w:val="24"/>
          <w:lang w:val="en-US"/>
        </w:rPr>
        <w:t xml:space="preserve">Andrea </w:t>
      </w:r>
      <w:proofErr w:type="spellStart"/>
      <w:r w:rsidR="0088492A" w:rsidRPr="0088492A">
        <w:rPr>
          <w:rFonts w:ascii="Arial" w:hAnsi="Arial" w:cs="Arial"/>
          <w:b/>
          <w:bCs/>
          <w:sz w:val="24"/>
          <w:szCs w:val="24"/>
          <w:lang w:val="en-US"/>
        </w:rPr>
        <w:t>Temporiti</w:t>
      </w:r>
      <w:proofErr w:type="spellEnd"/>
      <w:r w:rsidR="0088492A" w:rsidRPr="0088492A">
        <w:rPr>
          <w:rFonts w:ascii="Arial" w:hAnsi="Arial" w:cs="Arial"/>
          <w:sz w:val="24"/>
          <w:szCs w:val="24"/>
          <w:lang w:val="en-US"/>
        </w:rPr>
        <w:t xml:space="preserve">, Chief Business </w:t>
      </w:r>
      <w:proofErr w:type="spellStart"/>
      <w:r w:rsidR="0088492A" w:rsidRPr="0088492A">
        <w:rPr>
          <w:rFonts w:ascii="Arial" w:hAnsi="Arial" w:cs="Arial"/>
          <w:sz w:val="24"/>
          <w:szCs w:val="24"/>
          <w:lang w:val="en-US"/>
        </w:rPr>
        <w:t>Developement</w:t>
      </w:r>
      <w:proofErr w:type="spellEnd"/>
      <w:r w:rsidR="0088492A" w:rsidRPr="0088492A">
        <w:rPr>
          <w:rFonts w:ascii="Arial" w:hAnsi="Arial" w:cs="Arial"/>
          <w:sz w:val="24"/>
          <w:szCs w:val="24"/>
          <w:lang w:val="en-US"/>
        </w:rPr>
        <w:t xml:space="preserve"> </w:t>
      </w:r>
      <w:proofErr w:type="spellStart"/>
      <w:r w:rsidR="0088492A" w:rsidRPr="0088492A">
        <w:rPr>
          <w:rFonts w:ascii="Arial" w:hAnsi="Arial" w:cs="Arial"/>
          <w:sz w:val="24"/>
          <w:szCs w:val="24"/>
          <w:lang w:val="en-US"/>
        </w:rPr>
        <w:t>Flowe</w:t>
      </w:r>
      <w:proofErr w:type="spellEnd"/>
      <w:r w:rsidRPr="0088492A">
        <w:rPr>
          <w:rFonts w:ascii="Arial" w:hAnsi="Arial" w:cs="Arial"/>
          <w:color w:val="000000" w:themeColor="text1"/>
          <w:sz w:val="24"/>
          <w:szCs w:val="24"/>
        </w:rPr>
        <w:t>.</w:t>
      </w:r>
    </w:p>
    <w:p w14:paraId="4722D448" w14:textId="77777777" w:rsidR="00ED107D" w:rsidRDefault="00ED107D" w:rsidP="00ED107D">
      <w:pPr>
        <w:jc w:val="both"/>
        <w:rPr>
          <w:rFonts w:ascii="Arial" w:hAnsi="Arial" w:cs="Arial"/>
          <w:color w:val="000000" w:themeColor="text1"/>
          <w:sz w:val="24"/>
          <w:szCs w:val="24"/>
        </w:rPr>
      </w:pPr>
    </w:p>
    <w:p w14:paraId="447E06AF" w14:textId="0C18B124" w:rsidR="00EC2D24" w:rsidRPr="0088492A" w:rsidRDefault="00ED107D" w:rsidP="00ED107D">
      <w:pPr>
        <w:jc w:val="both"/>
        <w:rPr>
          <w:rFonts w:ascii="Arial" w:hAnsi="Arial" w:cs="Arial"/>
          <w:color w:val="000000" w:themeColor="text1"/>
          <w:sz w:val="24"/>
          <w:szCs w:val="24"/>
        </w:rPr>
      </w:pPr>
      <w:r w:rsidRPr="0088492A">
        <w:rPr>
          <w:rFonts w:ascii="Arial" w:hAnsi="Arial" w:cs="Arial"/>
          <w:color w:val="000000" w:themeColor="text1"/>
          <w:sz w:val="24"/>
          <w:szCs w:val="24"/>
        </w:rPr>
        <w:lastRenderedPageBreak/>
        <w:t xml:space="preserve">Si è passati ormai dal </w:t>
      </w:r>
      <w:proofErr w:type="spellStart"/>
      <w:r w:rsidRPr="0088492A">
        <w:rPr>
          <w:rFonts w:ascii="Arial" w:hAnsi="Arial" w:cs="Arial"/>
          <w:color w:val="000000" w:themeColor="text1"/>
          <w:sz w:val="24"/>
          <w:szCs w:val="24"/>
        </w:rPr>
        <w:t>digital</w:t>
      </w:r>
      <w:proofErr w:type="spellEnd"/>
      <w:r w:rsidRPr="0088492A">
        <w:rPr>
          <w:rFonts w:ascii="Arial" w:hAnsi="Arial" w:cs="Arial"/>
          <w:color w:val="000000" w:themeColor="text1"/>
          <w:sz w:val="24"/>
          <w:szCs w:val="24"/>
        </w:rPr>
        <w:t xml:space="preserve"> payment al cosiddetto ‘</w:t>
      </w:r>
      <w:proofErr w:type="spellStart"/>
      <w:r w:rsidRPr="0088492A">
        <w:rPr>
          <w:rFonts w:ascii="Arial" w:hAnsi="Arial" w:cs="Arial"/>
          <w:b/>
          <w:bCs/>
          <w:color w:val="000000" w:themeColor="text1"/>
          <w:sz w:val="24"/>
          <w:szCs w:val="24"/>
          <w:u w:val="single"/>
        </w:rPr>
        <w:t>invisible</w:t>
      </w:r>
      <w:proofErr w:type="spellEnd"/>
      <w:r w:rsidRPr="0088492A">
        <w:rPr>
          <w:rFonts w:ascii="Arial" w:hAnsi="Arial" w:cs="Arial"/>
          <w:b/>
          <w:bCs/>
          <w:color w:val="000000" w:themeColor="text1"/>
          <w:sz w:val="24"/>
          <w:szCs w:val="24"/>
          <w:u w:val="single"/>
        </w:rPr>
        <w:t xml:space="preserve"> payment’</w:t>
      </w:r>
      <w:r w:rsidRPr="0088492A">
        <w:rPr>
          <w:rFonts w:ascii="Arial" w:hAnsi="Arial" w:cs="Arial"/>
          <w:color w:val="000000" w:themeColor="text1"/>
          <w:sz w:val="24"/>
          <w:szCs w:val="24"/>
        </w:rPr>
        <w:t xml:space="preserve">: ma cosa vuol dire e </w:t>
      </w:r>
      <w:r w:rsidRPr="0088492A">
        <w:rPr>
          <w:rFonts w:ascii="Arial" w:hAnsi="Arial" w:cs="Arial"/>
          <w:b/>
          <w:bCs/>
          <w:color w:val="000000" w:themeColor="text1"/>
          <w:sz w:val="24"/>
          <w:szCs w:val="24"/>
          <w:u w:val="single"/>
        </w:rPr>
        <w:t>quale sarà il futuro delle transazioni</w:t>
      </w:r>
      <w:r w:rsidRPr="0088492A">
        <w:rPr>
          <w:rFonts w:ascii="Arial" w:hAnsi="Arial" w:cs="Arial"/>
          <w:color w:val="000000" w:themeColor="text1"/>
          <w:sz w:val="24"/>
          <w:szCs w:val="24"/>
        </w:rPr>
        <w:t>?</w:t>
      </w:r>
      <w:r w:rsidRPr="0088492A">
        <w:rPr>
          <w:rFonts w:ascii="Arial" w:hAnsi="Arial" w:cs="Arial"/>
          <w:color w:val="000000" w:themeColor="text1"/>
          <w:sz w:val="24"/>
          <w:szCs w:val="24"/>
        </w:rPr>
        <w:tab/>
      </w:r>
    </w:p>
    <w:p w14:paraId="1FDE6AD1" w14:textId="649FC94C" w:rsidR="00ED107D" w:rsidRPr="0088492A" w:rsidRDefault="00ED107D" w:rsidP="00241AE6">
      <w:pPr>
        <w:jc w:val="both"/>
        <w:rPr>
          <w:rFonts w:ascii="Arial" w:hAnsi="Arial" w:cs="Arial"/>
          <w:color w:val="000000" w:themeColor="text1"/>
          <w:sz w:val="24"/>
          <w:szCs w:val="24"/>
        </w:rPr>
      </w:pPr>
      <w:r w:rsidRPr="0088492A">
        <w:rPr>
          <w:rFonts w:ascii="Arial" w:hAnsi="Arial" w:cs="Arial"/>
          <w:color w:val="000000" w:themeColor="text1"/>
          <w:sz w:val="24"/>
          <w:szCs w:val="24"/>
        </w:rPr>
        <w:t>Gli </w:t>
      </w:r>
      <w:proofErr w:type="spellStart"/>
      <w:r w:rsidRPr="0088492A">
        <w:rPr>
          <w:rFonts w:ascii="Arial" w:hAnsi="Arial" w:cs="Arial"/>
          <w:b/>
          <w:bCs/>
          <w:color w:val="000000" w:themeColor="text1"/>
          <w:sz w:val="24"/>
          <w:szCs w:val="24"/>
        </w:rPr>
        <w:t>Invisible</w:t>
      </w:r>
      <w:proofErr w:type="spellEnd"/>
      <w:r w:rsidRPr="0088492A">
        <w:rPr>
          <w:rFonts w:ascii="Arial" w:hAnsi="Arial" w:cs="Arial"/>
          <w:b/>
          <w:bCs/>
          <w:color w:val="000000" w:themeColor="text1"/>
          <w:sz w:val="24"/>
          <w:szCs w:val="24"/>
        </w:rPr>
        <w:t xml:space="preserve"> Payment</w:t>
      </w:r>
      <w:r w:rsidRPr="0088492A">
        <w:rPr>
          <w:rFonts w:ascii="Arial" w:hAnsi="Arial" w:cs="Arial"/>
          <w:color w:val="000000" w:themeColor="text1"/>
          <w:sz w:val="24"/>
          <w:szCs w:val="24"/>
        </w:rPr>
        <w:t> sono una tipologia di pagamenti digitali talmente evoluti da non richiedere alcun dispositivo per l’attivazione. </w:t>
      </w:r>
      <w:r w:rsidR="005E1D04" w:rsidRPr="0088492A">
        <w:rPr>
          <w:rFonts w:ascii="Arial" w:hAnsi="Arial" w:cs="Arial"/>
          <w:color w:val="000000" w:themeColor="text1"/>
          <w:sz w:val="24"/>
          <w:szCs w:val="24"/>
        </w:rPr>
        <w:t>A</w:t>
      </w:r>
      <w:r w:rsidRPr="0088492A">
        <w:rPr>
          <w:rFonts w:ascii="Arial" w:hAnsi="Arial" w:cs="Arial"/>
          <w:color w:val="000000" w:themeColor="text1"/>
          <w:sz w:val="24"/>
          <w:szCs w:val="24"/>
        </w:rPr>
        <w:t>ppartengono alla categoria dei </w:t>
      </w:r>
      <w:r w:rsidRPr="0088492A">
        <w:rPr>
          <w:rFonts w:ascii="Arial" w:hAnsi="Arial" w:cs="Arial"/>
          <w:b/>
          <w:bCs/>
          <w:color w:val="000000" w:themeColor="text1"/>
          <w:sz w:val="24"/>
          <w:szCs w:val="24"/>
        </w:rPr>
        <w:t>pagamenti device-free</w:t>
      </w:r>
      <w:r w:rsidRPr="0088492A">
        <w:rPr>
          <w:rFonts w:ascii="Arial" w:hAnsi="Arial" w:cs="Arial"/>
          <w:color w:val="000000" w:themeColor="text1"/>
          <w:sz w:val="24"/>
          <w:szCs w:val="24"/>
        </w:rPr>
        <w:t>, basati sulla biometria o che addebitano l’importo senza che l’utente debba compiere alcuna azione. L’esperienza di pagamento diventa, come dice il nome, </w:t>
      </w:r>
      <w:r w:rsidRPr="0088492A">
        <w:rPr>
          <w:rFonts w:ascii="Arial" w:hAnsi="Arial" w:cs="Arial"/>
          <w:b/>
          <w:bCs/>
          <w:color w:val="000000" w:themeColor="text1"/>
          <w:sz w:val="24"/>
          <w:szCs w:val="24"/>
        </w:rPr>
        <w:t>invisibile</w:t>
      </w:r>
      <w:r w:rsidRPr="0088492A">
        <w:rPr>
          <w:rFonts w:ascii="Arial" w:hAnsi="Arial" w:cs="Arial"/>
          <w:color w:val="000000" w:themeColor="text1"/>
          <w:sz w:val="24"/>
          <w:szCs w:val="24"/>
        </w:rPr>
        <w:t>, consentendo al cliente di concentrarsi sull’acquisto. </w:t>
      </w:r>
      <w:hyperlink r:id="rId7" w:tgtFrame="_blank" w:history="1">
        <w:r w:rsidRPr="0088492A">
          <w:rPr>
            <w:rFonts w:ascii="Arial" w:hAnsi="Arial" w:cs="Arial"/>
            <w:color w:val="000000" w:themeColor="text1"/>
            <w:sz w:val="24"/>
            <w:szCs w:val="24"/>
          </w:rPr>
          <w:t>Questi pagamenti possono avvenire su qualunque canale abilitato, come app, siti web o negozi fisici</w:t>
        </w:r>
      </w:hyperlink>
      <w:r w:rsidRPr="0088492A">
        <w:rPr>
          <w:rFonts w:ascii="Arial" w:hAnsi="Arial" w:cs="Arial"/>
          <w:color w:val="000000" w:themeColor="text1"/>
          <w:sz w:val="24"/>
          <w:szCs w:val="24"/>
        </w:rPr>
        <w:t>. </w:t>
      </w:r>
      <w:hyperlink r:id="rId8" w:tgtFrame="_blank" w:history="1">
        <w:r w:rsidRPr="0088492A">
          <w:rPr>
            <w:rFonts w:ascii="Arial" w:hAnsi="Arial" w:cs="Arial"/>
            <w:color w:val="000000" w:themeColor="text1"/>
            <w:sz w:val="24"/>
            <w:szCs w:val="24"/>
          </w:rPr>
          <w:t>Tuttavia, la loro diffusione è ancora in fase di sperimentazione in Europa, mentre in Paesi come la Cina si individuano già casi d’uso consolidati, come i pagamenti tramite riconoscimento facciale</w:t>
        </w:r>
      </w:hyperlink>
      <w:r w:rsidRPr="0088492A">
        <w:rPr>
          <w:rFonts w:ascii="Arial" w:hAnsi="Arial" w:cs="Arial"/>
          <w:color w:val="000000" w:themeColor="text1"/>
          <w:sz w:val="24"/>
          <w:szCs w:val="24"/>
        </w:rPr>
        <w:t xml:space="preserve">. </w:t>
      </w:r>
      <w:r w:rsidR="005E1D04" w:rsidRPr="0088492A">
        <w:rPr>
          <w:rFonts w:ascii="Arial" w:hAnsi="Arial" w:cs="Arial"/>
          <w:color w:val="000000" w:themeColor="text1"/>
          <w:sz w:val="24"/>
          <w:szCs w:val="24"/>
        </w:rPr>
        <w:t xml:space="preserve">Ne parleremo con </w:t>
      </w:r>
      <w:r w:rsidR="00661A14" w:rsidRPr="0088492A">
        <w:rPr>
          <w:rFonts w:ascii="Arial" w:hAnsi="Arial" w:cs="Arial"/>
          <w:b/>
          <w:bCs/>
          <w:color w:val="000000" w:themeColor="text1"/>
          <w:sz w:val="24"/>
          <w:szCs w:val="24"/>
        </w:rPr>
        <w:t>Anna Omarini</w:t>
      </w:r>
      <w:r w:rsidR="00661A14" w:rsidRPr="0088492A">
        <w:rPr>
          <w:rFonts w:ascii="Arial" w:hAnsi="Arial" w:cs="Arial"/>
          <w:color w:val="000000" w:themeColor="text1"/>
          <w:sz w:val="24"/>
          <w:szCs w:val="24"/>
        </w:rPr>
        <w:t xml:space="preserve">, </w:t>
      </w:r>
      <w:r w:rsidR="00642981" w:rsidRPr="0088492A">
        <w:rPr>
          <w:rFonts w:ascii="Arial" w:hAnsi="Arial" w:cs="Arial"/>
          <w:color w:val="000000" w:themeColor="text1"/>
          <w:sz w:val="24"/>
          <w:szCs w:val="24"/>
        </w:rPr>
        <w:t>Ricercatrice</w:t>
      </w:r>
      <w:r w:rsidR="00661A14" w:rsidRPr="0088492A">
        <w:rPr>
          <w:rFonts w:ascii="Arial" w:hAnsi="Arial" w:cs="Arial"/>
          <w:color w:val="000000" w:themeColor="text1"/>
          <w:sz w:val="24"/>
          <w:szCs w:val="24"/>
        </w:rPr>
        <w:t xml:space="preserve"> Dipartimento di Finanza Università Bocconi e Professore</w:t>
      </w:r>
      <w:r w:rsidR="00642981" w:rsidRPr="0088492A">
        <w:rPr>
          <w:rFonts w:ascii="Arial" w:hAnsi="Arial" w:cs="Arial"/>
          <w:color w:val="000000" w:themeColor="text1"/>
          <w:sz w:val="24"/>
          <w:szCs w:val="24"/>
        </w:rPr>
        <w:t>ssa</w:t>
      </w:r>
      <w:r w:rsidR="00661A14" w:rsidRPr="0088492A">
        <w:rPr>
          <w:rFonts w:ascii="Arial" w:hAnsi="Arial" w:cs="Arial"/>
          <w:color w:val="000000" w:themeColor="text1"/>
          <w:sz w:val="24"/>
          <w:szCs w:val="24"/>
        </w:rPr>
        <w:t xml:space="preserve"> SDA Bocconi, insieme a </w:t>
      </w:r>
      <w:r w:rsidR="00BA2651" w:rsidRPr="00BA2651">
        <w:rPr>
          <w:rFonts w:ascii="Arial" w:hAnsi="Arial" w:cs="Arial"/>
          <w:b/>
          <w:bCs/>
          <w:color w:val="000000" w:themeColor="text1"/>
          <w:sz w:val="24"/>
          <w:szCs w:val="24"/>
        </w:rPr>
        <w:t>Fabio Mutti</w:t>
      </w:r>
      <w:r w:rsidR="00BA2651" w:rsidRPr="00BA2651">
        <w:rPr>
          <w:rFonts w:ascii="Arial" w:hAnsi="Arial" w:cs="Arial"/>
          <w:color w:val="000000" w:themeColor="text1"/>
          <w:sz w:val="24"/>
          <w:szCs w:val="24"/>
        </w:rPr>
        <w:t>, Responsabile Digital &amp; IT di Esselunga</w:t>
      </w:r>
      <w:r w:rsidR="00BA2651" w:rsidRPr="00BA2651">
        <w:rPr>
          <w:rFonts w:ascii="Arial" w:hAnsi="Arial" w:cs="Arial"/>
          <w:color w:val="000000" w:themeColor="text1"/>
          <w:sz w:val="24"/>
          <w:szCs w:val="24"/>
        </w:rPr>
        <w:t xml:space="preserve"> </w:t>
      </w:r>
      <w:r w:rsidR="00241AE6" w:rsidRPr="00BA2651">
        <w:rPr>
          <w:rFonts w:ascii="Arial" w:hAnsi="Arial" w:cs="Arial"/>
          <w:color w:val="000000" w:themeColor="text1"/>
          <w:sz w:val="24"/>
          <w:szCs w:val="24"/>
        </w:rPr>
        <w:t>Enrico Susta</w:t>
      </w:r>
      <w:r w:rsidR="00241AE6" w:rsidRPr="0088492A">
        <w:rPr>
          <w:rFonts w:ascii="Arial" w:hAnsi="Arial" w:cs="Arial"/>
          <w:color w:val="000000" w:themeColor="text1"/>
          <w:sz w:val="24"/>
          <w:szCs w:val="24"/>
        </w:rPr>
        <w:t xml:space="preserve">, Head of payment in Banca Sella Holding, </w:t>
      </w:r>
      <w:r w:rsidR="00642981" w:rsidRPr="00BA2651">
        <w:rPr>
          <w:rFonts w:ascii="Arial" w:hAnsi="Arial" w:cs="Arial"/>
          <w:color w:val="000000" w:themeColor="text1"/>
          <w:sz w:val="24"/>
          <w:szCs w:val="24"/>
        </w:rPr>
        <w:t xml:space="preserve">Luigi </w:t>
      </w:r>
      <w:proofErr w:type="spellStart"/>
      <w:r w:rsidR="00642981" w:rsidRPr="00BA2651">
        <w:rPr>
          <w:rFonts w:ascii="Arial" w:hAnsi="Arial" w:cs="Arial"/>
          <w:color w:val="000000" w:themeColor="text1"/>
          <w:sz w:val="24"/>
          <w:szCs w:val="24"/>
        </w:rPr>
        <w:t>Traldi</w:t>
      </w:r>
      <w:proofErr w:type="spellEnd"/>
      <w:r w:rsidR="00642981" w:rsidRPr="0088492A">
        <w:rPr>
          <w:rFonts w:ascii="Arial" w:hAnsi="Arial" w:cs="Arial"/>
          <w:color w:val="000000" w:themeColor="text1"/>
          <w:sz w:val="24"/>
          <w:szCs w:val="24"/>
        </w:rPr>
        <w:t xml:space="preserve">, </w:t>
      </w:r>
      <w:proofErr w:type="spellStart"/>
      <w:r w:rsidR="00642981" w:rsidRPr="0088492A">
        <w:rPr>
          <w:rFonts w:ascii="Arial" w:hAnsi="Arial" w:cs="Arial"/>
          <w:color w:val="000000" w:themeColor="text1"/>
          <w:sz w:val="24"/>
          <w:szCs w:val="24"/>
        </w:rPr>
        <w:t>Klarna</w:t>
      </w:r>
      <w:proofErr w:type="spellEnd"/>
      <w:r w:rsidR="00642981" w:rsidRPr="0088492A">
        <w:rPr>
          <w:rFonts w:ascii="Arial" w:hAnsi="Arial" w:cs="Arial"/>
          <w:color w:val="000000" w:themeColor="text1"/>
          <w:sz w:val="24"/>
          <w:szCs w:val="24"/>
        </w:rPr>
        <w:t xml:space="preserve"> Head of Southern Europe e a </w:t>
      </w:r>
      <w:r w:rsidR="00661A14" w:rsidRPr="0088492A">
        <w:rPr>
          <w:rFonts w:ascii="Arial" w:hAnsi="Arial" w:cs="Arial"/>
          <w:b/>
          <w:bCs/>
          <w:color w:val="000000" w:themeColor="text1"/>
          <w:sz w:val="24"/>
          <w:szCs w:val="24"/>
        </w:rPr>
        <w:t>Camilla Cionini Visani</w:t>
      </w:r>
      <w:r w:rsidR="00661A14" w:rsidRPr="0088492A">
        <w:rPr>
          <w:rFonts w:ascii="Arial" w:hAnsi="Arial" w:cs="Arial"/>
          <w:color w:val="000000" w:themeColor="text1"/>
          <w:sz w:val="24"/>
          <w:szCs w:val="24"/>
        </w:rPr>
        <w:t xml:space="preserve">, Direttrice Generale </w:t>
      </w:r>
      <w:proofErr w:type="spellStart"/>
      <w:r w:rsidR="00661A14" w:rsidRPr="0088492A">
        <w:rPr>
          <w:rFonts w:ascii="Arial" w:hAnsi="Arial" w:cs="Arial"/>
          <w:color w:val="000000" w:themeColor="text1"/>
          <w:sz w:val="24"/>
          <w:szCs w:val="24"/>
        </w:rPr>
        <w:t>ItaliaFintech</w:t>
      </w:r>
      <w:proofErr w:type="spellEnd"/>
      <w:r w:rsidR="005E1D04" w:rsidRPr="0088492A">
        <w:rPr>
          <w:rFonts w:ascii="Arial" w:hAnsi="Arial" w:cs="Arial"/>
          <w:color w:val="000000" w:themeColor="text1"/>
          <w:sz w:val="24"/>
          <w:szCs w:val="24"/>
        </w:rPr>
        <w:t>.</w:t>
      </w:r>
    </w:p>
    <w:p w14:paraId="25812ECA" w14:textId="77777777" w:rsidR="005E1D04" w:rsidRPr="0088492A" w:rsidRDefault="005E1D04" w:rsidP="005E1D04">
      <w:pPr>
        <w:rPr>
          <w:rFonts w:ascii="Arial" w:hAnsi="Arial" w:cs="Arial"/>
          <w:color w:val="000000" w:themeColor="text1"/>
          <w:sz w:val="24"/>
          <w:szCs w:val="24"/>
        </w:rPr>
      </w:pPr>
    </w:p>
    <w:p w14:paraId="70836F1A" w14:textId="51231C43" w:rsidR="00297C3D" w:rsidRPr="00297C3D" w:rsidRDefault="005E1D04" w:rsidP="00297C3D">
      <w:pPr>
        <w:jc w:val="both"/>
        <w:rPr>
          <w:rFonts w:ascii="Arial" w:hAnsi="Arial" w:cs="Arial"/>
          <w:color w:val="000000" w:themeColor="text1"/>
          <w:sz w:val="24"/>
          <w:szCs w:val="24"/>
        </w:rPr>
      </w:pPr>
      <w:r>
        <w:rPr>
          <w:rFonts w:ascii="Arial" w:hAnsi="Arial" w:cs="Arial"/>
          <w:color w:val="000000" w:themeColor="text1"/>
          <w:sz w:val="24"/>
          <w:szCs w:val="24"/>
        </w:rPr>
        <w:t xml:space="preserve">L’ultima tavola rotonda della mattinata di lavori riguarderà </w:t>
      </w:r>
      <w:r w:rsidRPr="00297C3D">
        <w:rPr>
          <w:rFonts w:ascii="Arial" w:hAnsi="Arial" w:cs="Arial"/>
          <w:b/>
          <w:bCs/>
          <w:color w:val="000000" w:themeColor="text1"/>
          <w:sz w:val="24"/>
          <w:szCs w:val="24"/>
          <w:u w:val="single"/>
        </w:rPr>
        <w:t>la sicurezza, la tutela della privacy digitale e l’educazione</w:t>
      </w:r>
      <w:r w:rsidR="00297C3D">
        <w:rPr>
          <w:rFonts w:ascii="Arial" w:hAnsi="Arial" w:cs="Arial"/>
          <w:color w:val="000000" w:themeColor="text1"/>
          <w:sz w:val="24"/>
          <w:szCs w:val="24"/>
        </w:rPr>
        <w:t xml:space="preserve"> di quello che sicuramente è il nuovo modello di consumatore di questi ultimi anni. Ne discuteranno</w:t>
      </w:r>
      <w:r>
        <w:rPr>
          <w:rFonts w:ascii="Arial" w:hAnsi="Arial" w:cs="Arial"/>
          <w:color w:val="000000" w:themeColor="text1"/>
          <w:sz w:val="24"/>
          <w:szCs w:val="24"/>
        </w:rPr>
        <w:t xml:space="preserve"> </w:t>
      </w:r>
      <w:r w:rsidR="00297C3D" w:rsidRPr="00297C3D">
        <w:rPr>
          <w:rFonts w:ascii="Arial" w:hAnsi="Arial" w:cs="Arial"/>
          <w:b/>
          <w:bCs/>
          <w:color w:val="000000" w:themeColor="text1"/>
          <w:sz w:val="24"/>
          <w:szCs w:val="24"/>
        </w:rPr>
        <w:t>Patrizia Bussoli</w:t>
      </w:r>
      <w:r w:rsidR="00297C3D" w:rsidRPr="00297C3D">
        <w:rPr>
          <w:rFonts w:ascii="Arial" w:hAnsi="Arial" w:cs="Arial"/>
          <w:color w:val="000000" w:themeColor="text1"/>
          <w:sz w:val="24"/>
          <w:szCs w:val="24"/>
        </w:rPr>
        <w:t xml:space="preserve">, Partner of Bea Finance SFC, </w:t>
      </w:r>
      <w:r w:rsidR="00DD7E1D" w:rsidRPr="00DD7E1D">
        <w:rPr>
          <w:rFonts w:ascii="Arial" w:hAnsi="Arial" w:cs="Arial"/>
          <w:b/>
          <w:bCs/>
          <w:color w:val="000000" w:themeColor="text1"/>
          <w:sz w:val="24"/>
          <w:szCs w:val="24"/>
        </w:rPr>
        <w:t xml:space="preserve">Giovanna Boggio </w:t>
      </w:r>
      <w:proofErr w:type="spellStart"/>
      <w:r w:rsidR="00DD7E1D" w:rsidRPr="00DD7E1D">
        <w:rPr>
          <w:rFonts w:ascii="Arial" w:hAnsi="Arial" w:cs="Arial"/>
          <w:b/>
          <w:bCs/>
          <w:color w:val="000000" w:themeColor="text1"/>
          <w:sz w:val="24"/>
          <w:szCs w:val="24"/>
        </w:rPr>
        <w:t>Robutti</w:t>
      </w:r>
      <w:proofErr w:type="spellEnd"/>
      <w:r w:rsidR="00DD7E1D" w:rsidRPr="00DD7E1D">
        <w:rPr>
          <w:rFonts w:ascii="Arial" w:hAnsi="Arial" w:cs="Arial"/>
          <w:color w:val="000000" w:themeColor="text1"/>
          <w:sz w:val="24"/>
          <w:szCs w:val="24"/>
        </w:rPr>
        <w:t>, Direttore Generale della Fondazione per l’Educazione Finanziaria e al Risparmio</w:t>
      </w:r>
      <w:r w:rsidR="00DD7E1D">
        <w:rPr>
          <w:rFonts w:ascii="Arial" w:hAnsi="Arial" w:cs="Arial"/>
          <w:color w:val="000000" w:themeColor="text1"/>
          <w:sz w:val="24"/>
          <w:szCs w:val="24"/>
        </w:rPr>
        <w:t>,</w:t>
      </w:r>
      <w:r w:rsidR="00DD7E1D" w:rsidRPr="00297C3D">
        <w:rPr>
          <w:rFonts w:ascii="Arial" w:hAnsi="Arial" w:cs="Arial"/>
          <w:b/>
          <w:bCs/>
          <w:color w:val="000000" w:themeColor="text1"/>
          <w:sz w:val="24"/>
          <w:szCs w:val="24"/>
        </w:rPr>
        <w:t xml:space="preserve"> </w:t>
      </w:r>
      <w:r w:rsidR="00297C3D" w:rsidRPr="00297C3D">
        <w:rPr>
          <w:rFonts w:ascii="Arial" w:hAnsi="Arial" w:cs="Arial"/>
          <w:b/>
          <w:bCs/>
          <w:color w:val="000000" w:themeColor="text1"/>
          <w:sz w:val="24"/>
          <w:szCs w:val="24"/>
        </w:rPr>
        <w:t>Edoardo Lozza,</w:t>
      </w:r>
      <w:r w:rsidR="00297C3D" w:rsidRPr="00297C3D">
        <w:rPr>
          <w:rFonts w:ascii="Arial" w:hAnsi="Arial" w:cs="Arial"/>
          <w:color w:val="000000" w:themeColor="text1"/>
          <w:sz w:val="24"/>
          <w:szCs w:val="24"/>
        </w:rPr>
        <w:t xml:space="preserve"> Professore Ordinario Facoltà di Psicologia Università Cattolica di Milano e </w:t>
      </w:r>
      <w:r w:rsidR="00297C3D" w:rsidRPr="00297C3D">
        <w:rPr>
          <w:rFonts w:ascii="Arial" w:hAnsi="Arial" w:cs="Arial"/>
          <w:b/>
          <w:bCs/>
          <w:color w:val="000000" w:themeColor="text1"/>
          <w:sz w:val="24"/>
          <w:szCs w:val="24"/>
        </w:rPr>
        <w:t>Oreste Pollicino</w:t>
      </w:r>
      <w:r w:rsidR="00297C3D" w:rsidRPr="00297C3D">
        <w:rPr>
          <w:rFonts w:ascii="Arial" w:hAnsi="Arial" w:cs="Arial"/>
          <w:color w:val="000000" w:themeColor="text1"/>
          <w:sz w:val="24"/>
          <w:szCs w:val="24"/>
        </w:rPr>
        <w:t xml:space="preserve">, Full Professor of </w:t>
      </w:r>
      <w:proofErr w:type="spellStart"/>
      <w:r w:rsidR="00297C3D" w:rsidRPr="00297C3D">
        <w:rPr>
          <w:rFonts w:ascii="Arial" w:hAnsi="Arial" w:cs="Arial"/>
          <w:color w:val="000000" w:themeColor="text1"/>
          <w:sz w:val="24"/>
          <w:szCs w:val="24"/>
        </w:rPr>
        <w:t>Constitutional</w:t>
      </w:r>
      <w:proofErr w:type="spellEnd"/>
      <w:r w:rsidR="00297C3D" w:rsidRPr="00297C3D">
        <w:rPr>
          <w:rFonts w:ascii="Arial" w:hAnsi="Arial" w:cs="Arial"/>
          <w:color w:val="000000" w:themeColor="text1"/>
          <w:sz w:val="24"/>
          <w:szCs w:val="24"/>
        </w:rPr>
        <w:t xml:space="preserve"> </w:t>
      </w:r>
      <w:proofErr w:type="spellStart"/>
      <w:r w:rsidR="00297C3D" w:rsidRPr="00297C3D">
        <w:rPr>
          <w:rFonts w:ascii="Arial" w:hAnsi="Arial" w:cs="Arial"/>
          <w:color w:val="000000" w:themeColor="text1"/>
          <w:sz w:val="24"/>
          <w:szCs w:val="24"/>
        </w:rPr>
        <w:t>Law</w:t>
      </w:r>
      <w:proofErr w:type="spellEnd"/>
      <w:r w:rsidR="00297C3D" w:rsidRPr="00297C3D">
        <w:rPr>
          <w:rFonts w:ascii="Arial" w:hAnsi="Arial" w:cs="Arial"/>
          <w:color w:val="000000" w:themeColor="text1"/>
          <w:sz w:val="24"/>
          <w:szCs w:val="24"/>
        </w:rPr>
        <w:t xml:space="preserve"> Bocconi.</w:t>
      </w:r>
    </w:p>
    <w:p w14:paraId="7D4A22D7" w14:textId="77777777" w:rsidR="00297C3D" w:rsidRPr="00A57A33" w:rsidRDefault="00297C3D" w:rsidP="00297C3D">
      <w:pPr>
        <w:ind w:left="708" w:hanging="708"/>
        <w:jc w:val="both"/>
        <w:rPr>
          <w:b/>
          <w:bCs/>
        </w:rPr>
      </w:pPr>
      <w:r>
        <w:rPr>
          <w:b/>
          <w:bCs/>
        </w:rPr>
        <w:tab/>
      </w:r>
      <w:r>
        <w:rPr>
          <w:b/>
          <w:bCs/>
        </w:rPr>
        <w:tab/>
      </w:r>
    </w:p>
    <w:p w14:paraId="0536FF53" w14:textId="1B61382B" w:rsidR="005E1D04" w:rsidRPr="00297C3D" w:rsidRDefault="00297C3D" w:rsidP="00297C3D">
      <w:pPr>
        <w:jc w:val="both"/>
        <w:rPr>
          <w:rFonts w:ascii="Arial" w:hAnsi="Arial" w:cs="Arial"/>
          <w:color w:val="000000" w:themeColor="text1"/>
          <w:sz w:val="24"/>
          <w:szCs w:val="24"/>
        </w:rPr>
      </w:pPr>
      <w:r w:rsidRPr="00297C3D">
        <w:rPr>
          <w:rFonts w:ascii="Arial" w:hAnsi="Arial" w:cs="Arial"/>
          <w:color w:val="000000" w:themeColor="text1"/>
          <w:sz w:val="24"/>
          <w:szCs w:val="24"/>
        </w:rPr>
        <w:t xml:space="preserve">Le conclusioni saranno affidate a </w:t>
      </w:r>
      <w:r w:rsidRPr="00297C3D">
        <w:rPr>
          <w:rFonts w:ascii="Arial" w:hAnsi="Arial" w:cs="Arial"/>
          <w:b/>
          <w:bCs/>
          <w:color w:val="000000" w:themeColor="text1"/>
          <w:sz w:val="24"/>
          <w:szCs w:val="24"/>
        </w:rPr>
        <w:t>Carlo Alberto Carnevale Maffè</w:t>
      </w:r>
      <w:r w:rsidRPr="00297C3D">
        <w:rPr>
          <w:rFonts w:ascii="Arial" w:hAnsi="Arial" w:cs="Arial"/>
          <w:color w:val="000000" w:themeColor="text1"/>
          <w:sz w:val="24"/>
          <w:szCs w:val="24"/>
        </w:rPr>
        <w:t xml:space="preserve">, Associate Professor of Practice di Strategy and </w:t>
      </w:r>
      <w:proofErr w:type="spellStart"/>
      <w:r w:rsidRPr="00297C3D">
        <w:rPr>
          <w:rFonts w:ascii="Arial" w:hAnsi="Arial" w:cs="Arial"/>
          <w:color w:val="000000" w:themeColor="text1"/>
          <w:sz w:val="24"/>
          <w:szCs w:val="24"/>
        </w:rPr>
        <w:t>Entrepreneurship</w:t>
      </w:r>
      <w:proofErr w:type="spellEnd"/>
      <w:r w:rsidRPr="00297C3D">
        <w:rPr>
          <w:rFonts w:ascii="Arial" w:hAnsi="Arial" w:cs="Arial"/>
          <w:color w:val="000000" w:themeColor="text1"/>
          <w:sz w:val="24"/>
          <w:szCs w:val="24"/>
        </w:rPr>
        <w:t xml:space="preserve"> SDA Bocconi School of Management</w:t>
      </w:r>
      <w:r>
        <w:rPr>
          <w:rFonts w:ascii="Arial" w:hAnsi="Arial" w:cs="Arial"/>
          <w:color w:val="000000" w:themeColor="text1"/>
          <w:sz w:val="24"/>
          <w:szCs w:val="24"/>
        </w:rPr>
        <w:t>.</w:t>
      </w:r>
    </w:p>
    <w:p w14:paraId="47F554C1" w14:textId="31D7B22B" w:rsidR="00490525" w:rsidRPr="00C97499" w:rsidRDefault="00490525" w:rsidP="00C97499">
      <w:pPr>
        <w:pStyle w:val="scheduleparagraph"/>
        <w:shd w:val="clear" w:color="auto" w:fill="FFFFFF"/>
        <w:spacing w:before="0" w:beforeAutospacing="0" w:after="0" w:afterAutospacing="0"/>
        <w:jc w:val="both"/>
        <w:rPr>
          <w:rFonts w:ascii="Arial" w:hAnsi="Arial" w:cs="Arial"/>
          <w:color w:val="002060"/>
          <w:lang w:eastAsia="en-US"/>
        </w:rPr>
      </w:pPr>
      <w:r w:rsidRPr="00C97499">
        <w:rPr>
          <w:rFonts w:ascii="Arial" w:hAnsi="Arial" w:cs="Arial"/>
          <w:color w:val="002060"/>
          <w:lang w:eastAsia="en-US"/>
        </w:rPr>
        <w:t xml:space="preserve"> </w:t>
      </w:r>
      <w:r w:rsidR="002459C6" w:rsidRPr="00C97499">
        <w:rPr>
          <w:rFonts w:ascii="Arial" w:hAnsi="Arial" w:cs="Arial"/>
          <w:color w:val="002060"/>
          <w:lang w:eastAsia="en-US"/>
        </w:rPr>
        <w:t xml:space="preserve"> </w:t>
      </w:r>
    </w:p>
    <w:p w14:paraId="428A29EC" w14:textId="593A33B3" w:rsidR="0023534A" w:rsidRPr="00CB4EB4" w:rsidRDefault="0023534A" w:rsidP="0023534A">
      <w:pPr>
        <w:pStyle w:val="scheduleparagraph"/>
        <w:shd w:val="clear" w:color="auto" w:fill="FFFFFF"/>
        <w:spacing w:before="0" w:beforeAutospacing="0" w:after="0" w:afterAutospacing="0"/>
        <w:jc w:val="both"/>
        <w:rPr>
          <w:rFonts w:ascii="Arial" w:hAnsi="Arial" w:cs="Arial"/>
        </w:rPr>
      </w:pPr>
      <w:bookmarkStart w:id="1" w:name="_Hlk163036365"/>
      <w:proofErr w:type="spellStart"/>
      <w:r w:rsidRPr="00CB4EB4">
        <w:rPr>
          <w:rFonts w:ascii="Arial" w:hAnsi="Arial" w:cs="Arial"/>
          <w:b/>
          <w:bCs/>
        </w:rPr>
        <w:t>Main</w:t>
      </w:r>
      <w:proofErr w:type="spellEnd"/>
      <w:r w:rsidRPr="00CB4EB4">
        <w:rPr>
          <w:rFonts w:ascii="Arial" w:hAnsi="Arial" w:cs="Arial"/>
          <w:b/>
          <w:bCs/>
        </w:rPr>
        <w:t xml:space="preserve"> Partner</w:t>
      </w:r>
      <w:r w:rsidRPr="00CB4EB4">
        <w:rPr>
          <w:rFonts w:ascii="Arial" w:hAnsi="Arial" w:cs="Arial"/>
        </w:rPr>
        <w:t xml:space="preserve"> d</w:t>
      </w:r>
      <w:r>
        <w:rPr>
          <w:rFonts w:ascii="Arial" w:hAnsi="Arial" w:cs="Arial"/>
        </w:rPr>
        <w:t xml:space="preserve">i Payments </w:t>
      </w:r>
      <w:r w:rsidRPr="00CB4EB4">
        <w:rPr>
          <w:rFonts w:ascii="Arial" w:hAnsi="Arial" w:cs="Arial"/>
        </w:rPr>
        <w:t xml:space="preserve">Summit 2024 </w:t>
      </w:r>
      <w:r w:rsidRPr="00C20068">
        <w:rPr>
          <w:rFonts w:ascii="Arial" w:hAnsi="Arial" w:cs="Arial"/>
        </w:rPr>
        <w:t>sono Capgemini, Uni</w:t>
      </w:r>
      <w:r w:rsidR="00A6556C">
        <w:rPr>
          <w:rFonts w:ascii="Arial" w:hAnsi="Arial" w:cs="Arial"/>
        </w:rPr>
        <w:t>C</w:t>
      </w:r>
      <w:r w:rsidRPr="00C20068">
        <w:rPr>
          <w:rFonts w:ascii="Arial" w:hAnsi="Arial" w:cs="Arial"/>
        </w:rPr>
        <w:t>redit, Visa. Intervengono come</w:t>
      </w:r>
      <w:r w:rsidRPr="00C20068">
        <w:rPr>
          <w:rFonts w:ascii="Arial" w:hAnsi="Arial" w:cs="Arial"/>
          <w:b/>
          <w:bCs/>
        </w:rPr>
        <w:t xml:space="preserve"> Official Partner</w:t>
      </w:r>
      <w:r w:rsidRPr="00C20068">
        <w:rPr>
          <w:rFonts w:ascii="Arial" w:hAnsi="Arial" w:cs="Arial"/>
        </w:rPr>
        <w:t xml:space="preserve"> dell’evento </w:t>
      </w:r>
      <w:proofErr w:type="spellStart"/>
      <w:r w:rsidRPr="00C20068">
        <w:rPr>
          <w:rFonts w:ascii="Arial" w:hAnsi="Arial" w:cs="Arial"/>
        </w:rPr>
        <w:t>PagoPA</w:t>
      </w:r>
      <w:proofErr w:type="spellEnd"/>
      <w:r w:rsidR="0088492A">
        <w:rPr>
          <w:rFonts w:ascii="Arial" w:hAnsi="Arial" w:cs="Arial"/>
        </w:rPr>
        <w:t xml:space="preserve">, </w:t>
      </w:r>
      <w:r w:rsidRPr="00C20068">
        <w:rPr>
          <w:rFonts w:ascii="Arial" w:hAnsi="Arial" w:cs="Arial"/>
        </w:rPr>
        <w:t>Soldo</w:t>
      </w:r>
      <w:r w:rsidR="0088492A">
        <w:rPr>
          <w:rFonts w:ascii="Arial" w:hAnsi="Arial" w:cs="Arial"/>
        </w:rPr>
        <w:t xml:space="preserve"> e </w:t>
      </w:r>
      <w:proofErr w:type="spellStart"/>
      <w:r w:rsidR="0088492A">
        <w:rPr>
          <w:rFonts w:ascii="Arial" w:hAnsi="Arial" w:cs="Arial"/>
        </w:rPr>
        <w:t>Flowe</w:t>
      </w:r>
      <w:proofErr w:type="spellEnd"/>
      <w:r w:rsidRPr="00C20068">
        <w:rPr>
          <w:rFonts w:ascii="Arial" w:hAnsi="Arial" w:cs="Arial"/>
        </w:rPr>
        <w:t xml:space="preserve">, mentre </w:t>
      </w:r>
      <w:r w:rsidRPr="00C20068">
        <w:rPr>
          <w:rFonts w:ascii="Arial" w:hAnsi="Arial" w:cs="Arial"/>
          <w:b/>
          <w:bCs/>
        </w:rPr>
        <w:t>Event Partner</w:t>
      </w:r>
      <w:r w:rsidRPr="00C20068">
        <w:rPr>
          <w:rFonts w:ascii="Arial" w:hAnsi="Arial" w:cs="Arial"/>
        </w:rPr>
        <w:t xml:space="preserve"> dell’evento</w:t>
      </w:r>
      <w:r>
        <w:rPr>
          <w:rFonts w:ascii="Arial" w:hAnsi="Arial" w:cs="Arial"/>
        </w:rPr>
        <w:t xml:space="preserve"> è </w:t>
      </w:r>
      <w:proofErr w:type="spellStart"/>
      <w:r>
        <w:rPr>
          <w:rFonts w:ascii="Arial" w:hAnsi="Arial" w:cs="Arial"/>
        </w:rPr>
        <w:t>OnShop</w:t>
      </w:r>
      <w:proofErr w:type="spellEnd"/>
      <w:r>
        <w:rPr>
          <w:rFonts w:ascii="Arial" w:hAnsi="Arial" w:cs="Arial"/>
        </w:rPr>
        <w:t>.</w:t>
      </w:r>
    </w:p>
    <w:bookmarkEnd w:id="1"/>
    <w:p w14:paraId="3ABED6E5" w14:textId="77777777" w:rsidR="002459C6" w:rsidRDefault="002459C6" w:rsidP="00C97499">
      <w:pPr>
        <w:rPr>
          <w:rFonts w:ascii="Arial" w:hAnsi="Arial" w:cs="Arial"/>
          <w:sz w:val="24"/>
          <w:szCs w:val="24"/>
          <w:lang w:eastAsia="it-IT"/>
        </w:rPr>
      </w:pPr>
    </w:p>
    <w:p w14:paraId="655C7A26" w14:textId="3BDF60B0" w:rsidR="002A0F79" w:rsidRDefault="002A0F79" w:rsidP="00C97499">
      <w:pPr>
        <w:rPr>
          <w:rFonts w:ascii="Arial" w:hAnsi="Arial" w:cs="Arial"/>
          <w:sz w:val="24"/>
          <w:szCs w:val="24"/>
          <w:lang w:eastAsia="it-IT"/>
        </w:rPr>
      </w:pPr>
      <w:bookmarkStart w:id="2" w:name="_Hlk169802087"/>
      <w:r>
        <w:rPr>
          <w:rFonts w:ascii="Arial" w:hAnsi="Arial" w:cs="Arial"/>
          <w:sz w:val="24"/>
          <w:szCs w:val="24"/>
          <w:lang w:eastAsia="it-IT"/>
        </w:rPr>
        <w:t>Per tutte le info</w:t>
      </w:r>
      <w:r w:rsidR="008B12F8">
        <w:rPr>
          <w:rFonts w:ascii="Arial" w:hAnsi="Arial" w:cs="Arial"/>
          <w:sz w:val="24"/>
          <w:szCs w:val="24"/>
          <w:lang w:eastAsia="it-IT"/>
        </w:rPr>
        <w:t>r</w:t>
      </w:r>
      <w:r>
        <w:rPr>
          <w:rFonts w:ascii="Arial" w:hAnsi="Arial" w:cs="Arial"/>
          <w:sz w:val="24"/>
          <w:szCs w:val="24"/>
          <w:lang w:eastAsia="it-IT"/>
        </w:rPr>
        <w:t xml:space="preserve">mazioni e le modalità di iscrizione all’evento: </w:t>
      </w:r>
      <w:r w:rsidR="0051063D" w:rsidRPr="0051063D">
        <w:rPr>
          <w:rFonts w:ascii="Arial" w:hAnsi="Arial" w:cs="Arial"/>
          <w:color w:val="4472C4" w:themeColor="accent1"/>
          <w:sz w:val="24"/>
          <w:szCs w:val="24"/>
          <w:lang w:eastAsia="it-IT"/>
        </w:rPr>
        <w:t>24oreventi.com/payments2024</w:t>
      </w:r>
    </w:p>
    <w:bookmarkEnd w:id="2"/>
    <w:p w14:paraId="2325077A" w14:textId="77777777" w:rsidR="002A0F79" w:rsidRPr="00CB4EB4" w:rsidRDefault="002A0F79" w:rsidP="00C97499">
      <w:pPr>
        <w:rPr>
          <w:rFonts w:ascii="Arial" w:hAnsi="Arial" w:cs="Arial"/>
          <w:sz w:val="24"/>
          <w:szCs w:val="24"/>
          <w:lang w:eastAsia="it-IT"/>
        </w:rPr>
      </w:pPr>
    </w:p>
    <w:p w14:paraId="4646E163" w14:textId="77777777" w:rsidR="002459C6" w:rsidRPr="00CB4EB4" w:rsidRDefault="002459C6" w:rsidP="00C97499">
      <w:pPr>
        <w:rPr>
          <w:rFonts w:ascii="Arial" w:hAnsi="Arial" w:cs="Arial"/>
          <w:sz w:val="24"/>
          <w:szCs w:val="24"/>
        </w:rPr>
      </w:pPr>
    </w:p>
    <w:p w14:paraId="1E079491" w14:textId="77777777" w:rsidR="00EC5BC2" w:rsidRPr="00C97499" w:rsidRDefault="00EC5BC2" w:rsidP="00C97499">
      <w:pPr>
        <w:rPr>
          <w:rFonts w:ascii="Arial" w:hAnsi="Arial" w:cs="Arial"/>
          <w:sz w:val="24"/>
          <w:szCs w:val="24"/>
        </w:rPr>
      </w:pPr>
    </w:p>
    <w:sectPr w:rsidR="00EC5BC2" w:rsidRPr="00C974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12E9C"/>
    <w:multiLevelType w:val="multilevel"/>
    <w:tmpl w:val="C9963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895856"/>
    <w:multiLevelType w:val="multilevel"/>
    <w:tmpl w:val="51F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2754926">
    <w:abstractNumId w:val="1"/>
  </w:num>
  <w:num w:numId="2" w16cid:durableId="1232733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9C6"/>
    <w:rsid w:val="000C211D"/>
    <w:rsid w:val="000D0434"/>
    <w:rsid w:val="000D6D20"/>
    <w:rsid w:val="001453B1"/>
    <w:rsid w:val="00152541"/>
    <w:rsid w:val="0016545D"/>
    <w:rsid w:val="0023534A"/>
    <w:rsid w:val="00241AE6"/>
    <w:rsid w:val="002459C6"/>
    <w:rsid w:val="002936C6"/>
    <w:rsid w:val="00297C3D"/>
    <w:rsid w:val="002A0F79"/>
    <w:rsid w:val="002B0DBC"/>
    <w:rsid w:val="002C7190"/>
    <w:rsid w:val="002F0656"/>
    <w:rsid w:val="00314D36"/>
    <w:rsid w:val="00350E47"/>
    <w:rsid w:val="003A7EC8"/>
    <w:rsid w:val="00490525"/>
    <w:rsid w:val="0051063D"/>
    <w:rsid w:val="00521567"/>
    <w:rsid w:val="0059743E"/>
    <w:rsid w:val="005E1D04"/>
    <w:rsid w:val="00642981"/>
    <w:rsid w:val="00661A14"/>
    <w:rsid w:val="00664541"/>
    <w:rsid w:val="0088492A"/>
    <w:rsid w:val="008B12F8"/>
    <w:rsid w:val="009219CC"/>
    <w:rsid w:val="00942B6A"/>
    <w:rsid w:val="00981D16"/>
    <w:rsid w:val="00982DDE"/>
    <w:rsid w:val="00A6556C"/>
    <w:rsid w:val="00B26284"/>
    <w:rsid w:val="00BA2651"/>
    <w:rsid w:val="00C97499"/>
    <w:rsid w:val="00CB4EB4"/>
    <w:rsid w:val="00CD0AA4"/>
    <w:rsid w:val="00CE1C45"/>
    <w:rsid w:val="00DD7E1D"/>
    <w:rsid w:val="00EC2D24"/>
    <w:rsid w:val="00EC5BC2"/>
    <w:rsid w:val="00ED107D"/>
    <w:rsid w:val="00F83248"/>
    <w:rsid w:val="00FA16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CA75A"/>
  <w15:chartTrackingRefBased/>
  <w15:docId w15:val="{186F5897-ADC9-4E7B-A623-805FC40B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459C6"/>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459C6"/>
    <w:rPr>
      <w:color w:val="0563C1"/>
      <w:u w:val="single"/>
    </w:rPr>
  </w:style>
  <w:style w:type="paragraph" w:customStyle="1" w:styleId="scheduleparagraph">
    <w:name w:val="schedule__paragraph"/>
    <w:basedOn w:val="Normale"/>
    <w:rsid w:val="002459C6"/>
    <w:pPr>
      <w:spacing w:before="100" w:beforeAutospacing="1" w:after="100" w:afterAutospacing="1"/>
    </w:pPr>
    <w:rPr>
      <w:rFonts w:ascii="Times New Roman" w:hAnsi="Times New Roman" w:cs="Times New Roman"/>
      <w:sz w:val="24"/>
      <w:szCs w:val="24"/>
      <w:lang w:eastAsia="it-IT"/>
    </w:rPr>
  </w:style>
  <w:style w:type="paragraph" w:customStyle="1" w:styleId="paragraph">
    <w:name w:val="paragraph"/>
    <w:basedOn w:val="Normale"/>
    <w:rsid w:val="00152541"/>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152541"/>
  </w:style>
  <w:style w:type="character" w:styleId="Menzionenonrisolta">
    <w:name w:val="Unresolved Mention"/>
    <w:basedOn w:val="Carpredefinitoparagrafo"/>
    <w:uiPriority w:val="99"/>
    <w:semiHidden/>
    <w:unhideWhenUsed/>
    <w:rsid w:val="00152541"/>
    <w:rPr>
      <w:color w:val="605E5C"/>
      <w:shd w:val="clear" w:color="auto" w:fill="E1DFDD"/>
    </w:rPr>
  </w:style>
  <w:style w:type="character" w:styleId="Enfasicorsivo">
    <w:name w:val="Emphasis"/>
    <w:basedOn w:val="Carpredefinitoparagrafo"/>
    <w:uiPriority w:val="20"/>
    <w:qFormat/>
    <w:rsid w:val="00490525"/>
    <w:rPr>
      <w:i/>
      <w:iCs/>
    </w:rPr>
  </w:style>
  <w:style w:type="paragraph" w:styleId="Paragrafoelenco">
    <w:name w:val="List Paragraph"/>
    <w:basedOn w:val="Normale"/>
    <w:uiPriority w:val="34"/>
    <w:qFormat/>
    <w:rsid w:val="00490525"/>
    <w:pPr>
      <w:ind w:left="720"/>
    </w:pPr>
  </w:style>
  <w:style w:type="paragraph" w:styleId="NormaleWeb">
    <w:name w:val="Normal (Web)"/>
    <w:basedOn w:val="Normale"/>
    <w:uiPriority w:val="99"/>
    <w:semiHidden/>
    <w:unhideWhenUsed/>
    <w:rsid w:val="00981D16"/>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learn-more">
    <w:name w:val="learn-more"/>
    <w:basedOn w:val="Normale"/>
    <w:rsid w:val="00981D16"/>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badge">
    <w:name w:val="badge"/>
    <w:basedOn w:val="Carpredefinitoparagrafo"/>
    <w:rsid w:val="00981D16"/>
  </w:style>
  <w:style w:type="character" w:customStyle="1" w:styleId="text-container">
    <w:name w:val="text-container"/>
    <w:basedOn w:val="Carpredefinitoparagrafo"/>
    <w:rsid w:val="00981D16"/>
  </w:style>
  <w:style w:type="paragraph" w:styleId="Iniziomodulo-z">
    <w:name w:val="HTML Top of Form"/>
    <w:basedOn w:val="Normale"/>
    <w:next w:val="Normale"/>
    <w:link w:val="Iniziomodulo-zCarattere"/>
    <w:hidden/>
    <w:uiPriority w:val="99"/>
    <w:semiHidden/>
    <w:unhideWhenUsed/>
    <w:rsid w:val="00981D16"/>
    <w:pPr>
      <w:pBdr>
        <w:bottom w:val="single" w:sz="6" w:space="1" w:color="auto"/>
      </w:pBdr>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981D16"/>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unhideWhenUsed/>
    <w:rsid w:val="00981D16"/>
    <w:pPr>
      <w:pBdr>
        <w:top w:val="single" w:sz="6" w:space="1" w:color="auto"/>
      </w:pBdr>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rsid w:val="00981D16"/>
    <w:rPr>
      <w:rFonts w:ascii="Arial" w:eastAsia="Times New Roman" w:hAnsi="Arial" w:cs="Arial"/>
      <w:vanish/>
      <w:sz w:val="16"/>
      <w:szCs w:val="16"/>
      <w:lang w:eastAsia="it-IT"/>
    </w:rPr>
  </w:style>
  <w:style w:type="character" w:styleId="Enfasigrassetto">
    <w:name w:val="Strong"/>
    <w:basedOn w:val="Carpredefinitoparagrafo"/>
    <w:uiPriority w:val="22"/>
    <w:qFormat/>
    <w:rsid w:val="00ED107D"/>
    <w:rPr>
      <w:b/>
      <w:bCs/>
    </w:rPr>
  </w:style>
  <w:style w:type="character" w:styleId="Collegamentovisitato">
    <w:name w:val="FollowedHyperlink"/>
    <w:basedOn w:val="Carpredefinitoparagrafo"/>
    <w:uiPriority w:val="99"/>
    <w:semiHidden/>
    <w:unhideWhenUsed/>
    <w:rsid w:val="002353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28267">
      <w:bodyDiv w:val="1"/>
      <w:marLeft w:val="0"/>
      <w:marRight w:val="0"/>
      <w:marTop w:val="0"/>
      <w:marBottom w:val="0"/>
      <w:divBdr>
        <w:top w:val="none" w:sz="0" w:space="0" w:color="auto"/>
        <w:left w:val="none" w:sz="0" w:space="0" w:color="auto"/>
        <w:bottom w:val="none" w:sz="0" w:space="0" w:color="auto"/>
        <w:right w:val="none" w:sz="0" w:space="0" w:color="auto"/>
      </w:divBdr>
    </w:div>
    <w:div w:id="1260330748">
      <w:bodyDiv w:val="1"/>
      <w:marLeft w:val="0"/>
      <w:marRight w:val="0"/>
      <w:marTop w:val="0"/>
      <w:marBottom w:val="0"/>
      <w:divBdr>
        <w:top w:val="none" w:sz="0" w:space="0" w:color="auto"/>
        <w:left w:val="none" w:sz="0" w:space="0" w:color="auto"/>
        <w:bottom w:val="none" w:sz="0" w:space="0" w:color="auto"/>
        <w:right w:val="none" w:sz="0" w:space="0" w:color="auto"/>
      </w:divBdr>
    </w:div>
    <w:div w:id="1397975977">
      <w:bodyDiv w:val="1"/>
      <w:marLeft w:val="0"/>
      <w:marRight w:val="0"/>
      <w:marTop w:val="0"/>
      <w:marBottom w:val="0"/>
      <w:divBdr>
        <w:top w:val="none" w:sz="0" w:space="0" w:color="auto"/>
        <w:left w:val="none" w:sz="0" w:space="0" w:color="auto"/>
        <w:bottom w:val="none" w:sz="0" w:space="0" w:color="auto"/>
        <w:right w:val="none" w:sz="0" w:space="0" w:color="auto"/>
      </w:divBdr>
      <w:divsChild>
        <w:div w:id="1905219169">
          <w:marLeft w:val="0"/>
          <w:marRight w:val="0"/>
          <w:marTop w:val="0"/>
          <w:marBottom w:val="0"/>
          <w:divBdr>
            <w:top w:val="none" w:sz="0" w:space="0" w:color="auto"/>
            <w:left w:val="none" w:sz="0" w:space="0" w:color="auto"/>
            <w:bottom w:val="none" w:sz="0" w:space="0" w:color="auto"/>
            <w:right w:val="none" w:sz="0" w:space="0" w:color="auto"/>
          </w:divBdr>
          <w:divsChild>
            <w:div w:id="385103231">
              <w:marLeft w:val="0"/>
              <w:marRight w:val="0"/>
              <w:marTop w:val="0"/>
              <w:marBottom w:val="0"/>
              <w:divBdr>
                <w:top w:val="none" w:sz="0" w:space="0" w:color="auto"/>
                <w:left w:val="none" w:sz="0" w:space="0" w:color="auto"/>
                <w:bottom w:val="none" w:sz="0" w:space="0" w:color="auto"/>
                <w:right w:val="none" w:sz="0" w:space="0" w:color="auto"/>
              </w:divBdr>
              <w:divsChild>
                <w:div w:id="1640182731">
                  <w:marLeft w:val="0"/>
                  <w:marRight w:val="0"/>
                  <w:marTop w:val="0"/>
                  <w:marBottom w:val="100"/>
                  <w:divBdr>
                    <w:top w:val="none" w:sz="0" w:space="0" w:color="auto"/>
                    <w:left w:val="none" w:sz="0" w:space="0" w:color="auto"/>
                    <w:bottom w:val="none" w:sz="0" w:space="0" w:color="auto"/>
                    <w:right w:val="none" w:sz="0" w:space="0" w:color="auto"/>
                  </w:divBdr>
                  <w:divsChild>
                    <w:div w:id="1032611893">
                      <w:marLeft w:val="0"/>
                      <w:marRight w:val="0"/>
                      <w:marTop w:val="0"/>
                      <w:marBottom w:val="0"/>
                      <w:divBdr>
                        <w:top w:val="none" w:sz="0" w:space="0" w:color="auto"/>
                        <w:left w:val="none" w:sz="0" w:space="0" w:color="auto"/>
                        <w:bottom w:val="none" w:sz="0" w:space="0" w:color="auto"/>
                        <w:right w:val="none" w:sz="0" w:space="0" w:color="auto"/>
                      </w:divBdr>
                      <w:divsChild>
                        <w:div w:id="1363629938">
                          <w:marLeft w:val="0"/>
                          <w:marRight w:val="0"/>
                          <w:marTop w:val="0"/>
                          <w:marBottom w:val="0"/>
                          <w:divBdr>
                            <w:top w:val="none" w:sz="0" w:space="0" w:color="auto"/>
                            <w:left w:val="none" w:sz="0" w:space="0" w:color="auto"/>
                            <w:bottom w:val="none" w:sz="0" w:space="0" w:color="auto"/>
                            <w:right w:val="none" w:sz="0" w:space="0" w:color="auto"/>
                          </w:divBdr>
                          <w:divsChild>
                            <w:div w:id="2029987798">
                              <w:marLeft w:val="0"/>
                              <w:marRight w:val="0"/>
                              <w:marTop w:val="0"/>
                              <w:marBottom w:val="0"/>
                              <w:divBdr>
                                <w:top w:val="none" w:sz="0" w:space="0" w:color="auto"/>
                                <w:left w:val="none" w:sz="0" w:space="0" w:color="auto"/>
                                <w:bottom w:val="none" w:sz="0" w:space="0" w:color="auto"/>
                                <w:right w:val="none" w:sz="0" w:space="0" w:color="auto"/>
                              </w:divBdr>
                              <w:divsChild>
                                <w:div w:id="701708545">
                                  <w:marLeft w:val="0"/>
                                  <w:marRight w:val="0"/>
                                  <w:marTop w:val="0"/>
                                  <w:marBottom w:val="0"/>
                                  <w:divBdr>
                                    <w:top w:val="none" w:sz="0" w:space="0" w:color="auto"/>
                                    <w:left w:val="none" w:sz="0" w:space="0" w:color="auto"/>
                                    <w:bottom w:val="none" w:sz="0" w:space="0" w:color="auto"/>
                                    <w:right w:val="none" w:sz="0" w:space="0" w:color="auto"/>
                                  </w:divBdr>
                                  <w:divsChild>
                                    <w:div w:id="69274626">
                                      <w:marLeft w:val="0"/>
                                      <w:marRight w:val="0"/>
                                      <w:marTop w:val="0"/>
                                      <w:marBottom w:val="0"/>
                                      <w:divBdr>
                                        <w:top w:val="none" w:sz="0" w:space="0" w:color="auto"/>
                                        <w:left w:val="none" w:sz="0" w:space="0" w:color="auto"/>
                                        <w:bottom w:val="none" w:sz="0" w:space="0" w:color="auto"/>
                                        <w:right w:val="none" w:sz="0" w:space="0" w:color="auto"/>
                                      </w:divBdr>
                                      <w:divsChild>
                                        <w:div w:id="35889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1349871522">
                                  <w:marLeft w:val="0"/>
                                  <w:marRight w:val="0"/>
                                  <w:marTop w:val="0"/>
                                  <w:marBottom w:val="0"/>
                                  <w:divBdr>
                                    <w:top w:val="none" w:sz="0" w:space="0" w:color="auto"/>
                                    <w:left w:val="none" w:sz="0" w:space="0" w:color="auto"/>
                                    <w:bottom w:val="none" w:sz="0" w:space="0" w:color="auto"/>
                                    <w:right w:val="none" w:sz="0" w:space="0" w:color="auto"/>
                                  </w:divBdr>
                                </w:div>
                                <w:div w:id="1517185104">
                                  <w:marLeft w:val="0"/>
                                  <w:marRight w:val="0"/>
                                  <w:marTop w:val="0"/>
                                  <w:marBottom w:val="0"/>
                                  <w:divBdr>
                                    <w:top w:val="none" w:sz="0" w:space="0" w:color="auto"/>
                                    <w:left w:val="none" w:sz="0" w:space="0" w:color="auto"/>
                                    <w:bottom w:val="none" w:sz="0" w:space="0" w:color="auto"/>
                                    <w:right w:val="none" w:sz="0" w:space="0" w:color="auto"/>
                                  </w:divBdr>
                                  <w:divsChild>
                                    <w:div w:id="14117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7941">
                              <w:marLeft w:val="0"/>
                              <w:marRight w:val="0"/>
                              <w:marTop w:val="180"/>
                              <w:marBottom w:val="0"/>
                              <w:divBdr>
                                <w:top w:val="none" w:sz="0" w:space="0" w:color="auto"/>
                                <w:left w:val="none" w:sz="0" w:space="0" w:color="auto"/>
                                <w:bottom w:val="none" w:sz="0" w:space="0" w:color="auto"/>
                                <w:right w:val="none" w:sz="0" w:space="0" w:color="auto"/>
                              </w:divBdr>
                              <w:divsChild>
                                <w:div w:id="2106074486">
                                  <w:marLeft w:val="0"/>
                                  <w:marRight w:val="0"/>
                                  <w:marTop w:val="0"/>
                                  <w:marBottom w:val="0"/>
                                  <w:divBdr>
                                    <w:top w:val="none" w:sz="0" w:space="0" w:color="auto"/>
                                    <w:left w:val="none" w:sz="0" w:space="0" w:color="auto"/>
                                    <w:bottom w:val="none" w:sz="0" w:space="0" w:color="auto"/>
                                    <w:right w:val="none" w:sz="0" w:space="0" w:color="auto"/>
                                  </w:divBdr>
                                </w:div>
                                <w:div w:id="9426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913517">
          <w:marLeft w:val="0"/>
          <w:marRight w:val="0"/>
          <w:marTop w:val="0"/>
          <w:marBottom w:val="0"/>
          <w:divBdr>
            <w:top w:val="none" w:sz="0" w:space="0" w:color="auto"/>
            <w:left w:val="none" w:sz="0" w:space="0" w:color="auto"/>
            <w:bottom w:val="none" w:sz="0" w:space="0" w:color="auto"/>
            <w:right w:val="none" w:sz="0" w:space="0" w:color="auto"/>
          </w:divBdr>
          <w:divsChild>
            <w:div w:id="1848247370">
              <w:marLeft w:val="0"/>
              <w:marRight w:val="0"/>
              <w:marTop w:val="0"/>
              <w:marBottom w:val="0"/>
              <w:divBdr>
                <w:top w:val="none" w:sz="0" w:space="0" w:color="auto"/>
                <w:left w:val="none" w:sz="0" w:space="0" w:color="auto"/>
                <w:bottom w:val="none" w:sz="0" w:space="0" w:color="auto"/>
                <w:right w:val="none" w:sz="0" w:space="0" w:color="auto"/>
              </w:divBdr>
              <w:divsChild>
                <w:div w:id="1321618730">
                  <w:marLeft w:val="0"/>
                  <w:marRight w:val="0"/>
                  <w:marTop w:val="0"/>
                  <w:marBottom w:val="0"/>
                  <w:divBdr>
                    <w:top w:val="none" w:sz="0" w:space="0" w:color="auto"/>
                    <w:left w:val="none" w:sz="0" w:space="0" w:color="auto"/>
                    <w:bottom w:val="none" w:sz="0" w:space="0" w:color="auto"/>
                    <w:right w:val="none" w:sz="0" w:space="0" w:color="auto"/>
                  </w:divBdr>
                  <w:divsChild>
                    <w:div w:id="657420778">
                      <w:marLeft w:val="0"/>
                      <w:marRight w:val="0"/>
                      <w:marTop w:val="0"/>
                      <w:marBottom w:val="0"/>
                      <w:divBdr>
                        <w:top w:val="none" w:sz="0" w:space="0" w:color="auto"/>
                        <w:left w:val="none" w:sz="0" w:space="0" w:color="auto"/>
                        <w:bottom w:val="none" w:sz="0" w:space="0" w:color="auto"/>
                        <w:right w:val="none" w:sz="0" w:space="0" w:color="auto"/>
                      </w:divBdr>
                      <w:divsChild>
                        <w:div w:id="189635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0534">
              <w:marLeft w:val="0"/>
              <w:marRight w:val="0"/>
              <w:marTop w:val="0"/>
              <w:marBottom w:val="0"/>
              <w:divBdr>
                <w:top w:val="none" w:sz="0" w:space="0" w:color="auto"/>
                <w:left w:val="none" w:sz="0" w:space="0" w:color="auto"/>
                <w:bottom w:val="none" w:sz="0" w:space="0" w:color="auto"/>
                <w:right w:val="none" w:sz="0" w:space="0" w:color="auto"/>
              </w:divBdr>
              <w:divsChild>
                <w:div w:id="1150756075">
                  <w:marLeft w:val="0"/>
                  <w:marRight w:val="0"/>
                  <w:marTop w:val="0"/>
                  <w:marBottom w:val="0"/>
                  <w:divBdr>
                    <w:top w:val="none" w:sz="0" w:space="0" w:color="auto"/>
                    <w:left w:val="none" w:sz="0" w:space="0" w:color="auto"/>
                    <w:bottom w:val="none" w:sz="0" w:space="0" w:color="auto"/>
                    <w:right w:val="none" w:sz="0" w:space="0" w:color="auto"/>
                  </w:divBdr>
                  <w:divsChild>
                    <w:div w:id="4619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001592">
      <w:bodyDiv w:val="1"/>
      <w:marLeft w:val="0"/>
      <w:marRight w:val="0"/>
      <w:marTop w:val="0"/>
      <w:marBottom w:val="0"/>
      <w:divBdr>
        <w:top w:val="none" w:sz="0" w:space="0" w:color="auto"/>
        <w:left w:val="none" w:sz="0" w:space="0" w:color="auto"/>
        <w:bottom w:val="none" w:sz="0" w:space="0" w:color="auto"/>
        <w:right w:val="none" w:sz="0" w:space="0" w:color="auto"/>
      </w:divBdr>
    </w:div>
    <w:div w:id="1985692156">
      <w:bodyDiv w:val="1"/>
      <w:marLeft w:val="0"/>
      <w:marRight w:val="0"/>
      <w:marTop w:val="0"/>
      <w:marBottom w:val="0"/>
      <w:divBdr>
        <w:top w:val="none" w:sz="0" w:space="0" w:color="auto"/>
        <w:left w:val="none" w:sz="0" w:space="0" w:color="auto"/>
        <w:bottom w:val="none" w:sz="0" w:space="0" w:color="auto"/>
        <w:right w:val="none" w:sz="0" w:space="0" w:color="auto"/>
      </w:divBdr>
      <w:divsChild>
        <w:div w:id="796408981">
          <w:marLeft w:val="0"/>
          <w:marRight w:val="0"/>
          <w:marTop w:val="0"/>
          <w:marBottom w:val="0"/>
          <w:divBdr>
            <w:top w:val="none" w:sz="0" w:space="0" w:color="auto"/>
            <w:left w:val="none" w:sz="0" w:space="0" w:color="auto"/>
            <w:bottom w:val="none" w:sz="0" w:space="0" w:color="auto"/>
            <w:right w:val="none" w:sz="0" w:space="0" w:color="auto"/>
          </w:divBdr>
          <w:divsChild>
            <w:div w:id="50344978">
              <w:marLeft w:val="0"/>
              <w:marRight w:val="0"/>
              <w:marTop w:val="0"/>
              <w:marBottom w:val="0"/>
              <w:divBdr>
                <w:top w:val="none" w:sz="0" w:space="0" w:color="auto"/>
                <w:left w:val="none" w:sz="0" w:space="0" w:color="auto"/>
                <w:bottom w:val="none" w:sz="0" w:space="0" w:color="auto"/>
                <w:right w:val="none" w:sz="0" w:space="0" w:color="auto"/>
              </w:divBdr>
              <w:divsChild>
                <w:div w:id="1541161495">
                  <w:marLeft w:val="0"/>
                  <w:marRight w:val="0"/>
                  <w:marTop w:val="0"/>
                  <w:marBottom w:val="100"/>
                  <w:divBdr>
                    <w:top w:val="none" w:sz="0" w:space="0" w:color="auto"/>
                    <w:left w:val="none" w:sz="0" w:space="0" w:color="auto"/>
                    <w:bottom w:val="none" w:sz="0" w:space="0" w:color="auto"/>
                    <w:right w:val="none" w:sz="0" w:space="0" w:color="auto"/>
                  </w:divBdr>
                  <w:divsChild>
                    <w:div w:id="1868373787">
                      <w:marLeft w:val="0"/>
                      <w:marRight w:val="0"/>
                      <w:marTop w:val="0"/>
                      <w:marBottom w:val="0"/>
                      <w:divBdr>
                        <w:top w:val="none" w:sz="0" w:space="0" w:color="auto"/>
                        <w:left w:val="none" w:sz="0" w:space="0" w:color="auto"/>
                        <w:bottom w:val="none" w:sz="0" w:space="0" w:color="auto"/>
                        <w:right w:val="none" w:sz="0" w:space="0" w:color="auto"/>
                      </w:divBdr>
                      <w:divsChild>
                        <w:div w:id="491414610">
                          <w:marLeft w:val="0"/>
                          <w:marRight w:val="0"/>
                          <w:marTop w:val="0"/>
                          <w:marBottom w:val="0"/>
                          <w:divBdr>
                            <w:top w:val="none" w:sz="0" w:space="0" w:color="auto"/>
                            <w:left w:val="none" w:sz="0" w:space="0" w:color="auto"/>
                            <w:bottom w:val="none" w:sz="0" w:space="0" w:color="auto"/>
                            <w:right w:val="none" w:sz="0" w:space="0" w:color="auto"/>
                          </w:divBdr>
                          <w:divsChild>
                            <w:div w:id="35546397">
                              <w:marLeft w:val="0"/>
                              <w:marRight w:val="0"/>
                              <w:marTop w:val="0"/>
                              <w:marBottom w:val="0"/>
                              <w:divBdr>
                                <w:top w:val="none" w:sz="0" w:space="0" w:color="auto"/>
                                <w:left w:val="none" w:sz="0" w:space="0" w:color="auto"/>
                                <w:bottom w:val="none" w:sz="0" w:space="0" w:color="auto"/>
                                <w:right w:val="none" w:sz="0" w:space="0" w:color="auto"/>
                              </w:divBdr>
                              <w:divsChild>
                                <w:div w:id="1972661879">
                                  <w:marLeft w:val="0"/>
                                  <w:marRight w:val="0"/>
                                  <w:marTop w:val="0"/>
                                  <w:marBottom w:val="0"/>
                                  <w:divBdr>
                                    <w:top w:val="none" w:sz="0" w:space="0" w:color="auto"/>
                                    <w:left w:val="none" w:sz="0" w:space="0" w:color="auto"/>
                                    <w:bottom w:val="none" w:sz="0" w:space="0" w:color="auto"/>
                                    <w:right w:val="none" w:sz="0" w:space="0" w:color="auto"/>
                                  </w:divBdr>
                                  <w:divsChild>
                                    <w:div w:id="2020497734">
                                      <w:marLeft w:val="0"/>
                                      <w:marRight w:val="0"/>
                                      <w:marTop w:val="0"/>
                                      <w:marBottom w:val="0"/>
                                      <w:divBdr>
                                        <w:top w:val="none" w:sz="0" w:space="0" w:color="auto"/>
                                        <w:left w:val="none" w:sz="0" w:space="0" w:color="auto"/>
                                        <w:bottom w:val="none" w:sz="0" w:space="0" w:color="auto"/>
                                        <w:right w:val="none" w:sz="0" w:space="0" w:color="auto"/>
                                      </w:divBdr>
                                      <w:divsChild>
                                        <w:div w:id="5083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18508">
                              <w:marLeft w:val="0"/>
                              <w:marRight w:val="0"/>
                              <w:marTop w:val="0"/>
                              <w:marBottom w:val="0"/>
                              <w:divBdr>
                                <w:top w:val="none" w:sz="0" w:space="0" w:color="auto"/>
                                <w:left w:val="none" w:sz="0" w:space="0" w:color="auto"/>
                                <w:bottom w:val="none" w:sz="0" w:space="0" w:color="auto"/>
                                <w:right w:val="none" w:sz="0" w:space="0" w:color="auto"/>
                              </w:divBdr>
                              <w:divsChild>
                                <w:div w:id="548344313">
                                  <w:marLeft w:val="0"/>
                                  <w:marRight w:val="0"/>
                                  <w:marTop w:val="0"/>
                                  <w:marBottom w:val="0"/>
                                  <w:divBdr>
                                    <w:top w:val="none" w:sz="0" w:space="0" w:color="auto"/>
                                    <w:left w:val="none" w:sz="0" w:space="0" w:color="auto"/>
                                    <w:bottom w:val="none" w:sz="0" w:space="0" w:color="auto"/>
                                    <w:right w:val="none" w:sz="0" w:space="0" w:color="auto"/>
                                  </w:divBdr>
                                </w:div>
                                <w:div w:id="531773582">
                                  <w:marLeft w:val="0"/>
                                  <w:marRight w:val="0"/>
                                  <w:marTop w:val="0"/>
                                  <w:marBottom w:val="0"/>
                                  <w:divBdr>
                                    <w:top w:val="none" w:sz="0" w:space="0" w:color="auto"/>
                                    <w:left w:val="none" w:sz="0" w:space="0" w:color="auto"/>
                                    <w:bottom w:val="none" w:sz="0" w:space="0" w:color="auto"/>
                                    <w:right w:val="none" w:sz="0" w:space="0" w:color="auto"/>
                                  </w:divBdr>
                                  <w:divsChild>
                                    <w:div w:id="20931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70182">
                              <w:marLeft w:val="0"/>
                              <w:marRight w:val="0"/>
                              <w:marTop w:val="180"/>
                              <w:marBottom w:val="0"/>
                              <w:divBdr>
                                <w:top w:val="none" w:sz="0" w:space="0" w:color="auto"/>
                                <w:left w:val="none" w:sz="0" w:space="0" w:color="auto"/>
                                <w:bottom w:val="none" w:sz="0" w:space="0" w:color="auto"/>
                                <w:right w:val="none" w:sz="0" w:space="0" w:color="auto"/>
                              </w:divBdr>
                              <w:divsChild>
                                <w:div w:id="962152647">
                                  <w:marLeft w:val="0"/>
                                  <w:marRight w:val="0"/>
                                  <w:marTop w:val="0"/>
                                  <w:marBottom w:val="0"/>
                                  <w:divBdr>
                                    <w:top w:val="none" w:sz="0" w:space="0" w:color="auto"/>
                                    <w:left w:val="none" w:sz="0" w:space="0" w:color="auto"/>
                                    <w:bottom w:val="none" w:sz="0" w:space="0" w:color="auto"/>
                                    <w:right w:val="none" w:sz="0" w:space="0" w:color="auto"/>
                                  </w:divBdr>
                                </w:div>
                                <w:div w:id="4915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876213">
          <w:marLeft w:val="0"/>
          <w:marRight w:val="0"/>
          <w:marTop w:val="0"/>
          <w:marBottom w:val="0"/>
          <w:divBdr>
            <w:top w:val="none" w:sz="0" w:space="0" w:color="auto"/>
            <w:left w:val="none" w:sz="0" w:space="0" w:color="auto"/>
            <w:bottom w:val="none" w:sz="0" w:space="0" w:color="auto"/>
            <w:right w:val="none" w:sz="0" w:space="0" w:color="auto"/>
          </w:divBdr>
          <w:divsChild>
            <w:div w:id="343020564">
              <w:marLeft w:val="0"/>
              <w:marRight w:val="0"/>
              <w:marTop w:val="0"/>
              <w:marBottom w:val="0"/>
              <w:divBdr>
                <w:top w:val="none" w:sz="0" w:space="0" w:color="auto"/>
                <w:left w:val="none" w:sz="0" w:space="0" w:color="auto"/>
                <w:bottom w:val="none" w:sz="0" w:space="0" w:color="auto"/>
                <w:right w:val="none" w:sz="0" w:space="0" w:color="auto"/>
              </w:divBdr>
              <w:divsChild>
                <w:div w:id="1907840583">
                  <w:marLeft w:val="0"/>
                  <w:marRight w:val="0"/>
                  <w:marTop w:val="0"/>
                  <w:marBottom w:val="0"/>
                  <w:divBdr>
                    <w:top w:val="none" w:sz="0" w:space="0" w:color="auto"/>
                    <w:left w:val="none" w:sz="0" w:space="0" w:color="auto"/>
                    <w:bottom w:val="none" w:sz="0" w:space="0" w:color="auto"/>
                    <w:right w:val="none" w:sz="0" w:space="0" w:color="auto"/>
                  </w:divBdr>
                  <w:divsChild>
                    <w:div w:id="859860065">
                      <w:marLeft w:val="0"/>
                      <w:marRight w:val="0"/>
                      <w:marTop w:val="0"/>
                      <w:marBottom w:val="0"/>
                      <w:divBdr>
                        <w:top w:val="none" w:sz="0" w:space="0" w:color="auto"/>
                        <w:left w:val="none" w:sz="0" w:space="0" w:color="auto"/>
                        <w:bottom w:val="none" w:sz="0" w:space="0" w:color="auto"/>
                        <w:right w:val="none" w:sz="0" w:space="0" w:color="auto"/>
                      </w:divBdr>
                      <w:divsChild>
                        <w:div w:id="11963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1137">
              <w:marLeft w:val="0"/>
              <w:marRight w:val="0"/>
              <w:marTop w:val="0"/>
              <w:marBottom w:val="0"/>
              <w:divBdr>
                <w:top w:val="none" w:sz="0" w:space="0" w:color="auto"/>
                <w:left w:val="none" w:sz="0" w:space="0" w:color="auto"/>
                <w:bottom w:val="none" w:sz="0" w:space="0" w:color="auto"/>
                <w:right w:val="none" w:sz="0" w:space="0" w:color="auto"/>
              </w:divBdr>
              <w:divsChild>
                <w:div w:id="474757127">
                  <w:marLeft w:val="0"/>
                  <w:marRight w:val="0"/>
                  <w:marTop w:val="0"/>
                  <w:marBottom w:val="0"/>
                  <w:divBdr>
                    <w:top w:val="none" w:sz="0" w:space="0" w:color="auto"/>
                    <w:left w:val="none" w:sz="0" w:space="0" w:color="auto"/>
                    <w:bottom w:val="none" w:sz="0" w:space="0" w:color="auto"/>
                    <w:right w:val="none" w:sz="0" w:space="0" w:color="auto"/>
                  </w:divBdr>
                  <w:divsChild>
                    <w:div w:id="14065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osservatori.net/it_it/invisible-payment" TargetMode="External"/><Relationship Id="rId3" Type="http://schemas.openxmlformats.org/officeDocument/2006/relationships/styles" Target="styles.xml"/><Relationship Id="rId7" Type="http://schemas.openxmlformats.org/officeDocument/2006/relationships/hyperlink" Target="https://blog.osservatori.net/it_it/invisible-pay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nvestopedia.com/terms/c/central-bank-digital-currency-cbdc.as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E74A2-2450-4B42-B664-51FC916EB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804</Words>
  <Characters>4584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Riefolo Veronica</dc:creator>
  <cp:keywords/>
  <dc:description/>
  <cp:lastModifiedBy>Occhini Elettra</cp:lastModifiedBy>
  <cp:revision>22</cp:revision>
  <dcterms:created xsi:type="dcterms:W3CDTF">2024-06-17T14:36:00Z</dcterms:created>
  <dcterms:modified xsi:type="dcterms:W3CDTF">2024-06-26T10:17:00Z</dcterms:modified>
</cp:coreProperties>
</file>