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FE0B" w14:textId="48A7AAC4" w:rsidR="002126AC" w:rsidRDefault="002126AC" w:rsidP="002126AC">
      <w:pPr>
        <w:rPr>
          <w:b/>
          <w:sz w:val="28"/>
          <w:szCs w:val="28"/>
        </w:rPr>
      </w:pPr>
    </w:p>
    <w:p w14:paraId="41CD4295" w14:textId="77777777" w:rsidR="002126AC" w:rsidRDefault="002126AC">
      <w:pPr>
        <w:jc w:val="center"/>
        <w:rPr>
          <w:b/>
          <w:sz w:val="28"/>
          <w:szCs w:val="28"/>
        </w:rPr>
      </w:pPr>
    </w:p>
    <w:p w14:paraId="237B7065" w14:textId="77777777" w:rsidR="002126AC" w:rsidRDefault="002126AC">
      <w:pPr>
        <w:jc w:val="center"/>
        <w:rPr>
          <w:b/>
          <w:sz w:val="28"/>
          <w:szCs w:val="28"/>
        </w:rPr>
      </w:pPr>
    </w:p>
    <w:p w14:paraId="00000001" w14:textId="7A8034ED" w:rsidR="000F3E54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Collaborazione tra Fondazione Comunitaria di Agrigento e Trapani e LUMSA: un impegno condiviso per il benessere degli adolescenti</w:t>
      </w:r>
      <w:r w:rsidR="005E5C60">
        <w:rPr>
          <w:b/>
          <w:sz w:val="28"/>
          <w:szCs w:val="28"/>
        </w:rPr>
        <w:t xml:space="preserve">. </w:t>
      </w:r>
    </w:p>
    <w:p w14:paraId="202F0863" w14:textId="546ECE1D" w:rsidR="005E5C60" w:rsidRDefault="005E5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Insieme per un progetto </w:t>
      </w:r>
      <w:r w:rsidR="002126AC">
        <w:rPr>
          <w:b/>
          <w:sz w:val="28"/>
          <w:szCs w:val="28"/>
        </w:rPr>
        <w:t>finanziato dal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Pnrr</w:t>
      </w:r>
      <w:proofErr w:type="spellEnd"/>
      <w:r>
        <w:rPr>
          <w:b/>
          <w:sz w:val="28"/>
          <w:szCs w:val="28"/>
        </w:rPr>
        <w:t xml:space="preserve"> per Mazara del Vallo. </w:t>
      </w:r>
    </w:p>
    <w:p w14:paraId="00000002" w14:textId="77777777" w:rsidR="000F3E54" w:rsidRDefault="000F3E54"/>
    <w:p w14:paraId="00000003" w14:textId="77777777" w:rsidR="000F3E54" w:rsidRDefault="000F3E54"/>
    <w:p w14:paraId="00000004" w14:textId="1558AB02" w:rsidR="000F3E54" w:rsidRDefault="00000000">
      <w:r>
        <w:t xml:space="preserve">La Fondazione Comunitaria di Agrigento e Trapani e la LUMSA - Libera Università Maria SS. Assunta hanno recentemente siglato un accordo quadro di collaborazione che segna un importante passo avanti nella promozione di politiche educative e di inclusione sociale. Questo accordo nasce dalla volontà condivisa di creare un impatto positivo per le nostre comunità, specialmente per i giovani, </w:t>
      </w:r>
      <w:proofErr w:type="gramStart"/>
      <w:r>
        <w:t>mettendo in campo</w:t>
      </w:r>
      <w:proofErr w:type="gramEnd"/>
      <w:r>
        <w:t xml:space="preserve"> risorse e competenze per realizzare progetti che generino valore sociale.</w:t>
      </w:r>
    </w:p>
    <w:p w14:paraId="00000005" w14:textId="77777777" w:rsidR="000F3E54" w:rsidRDefault="000F3E54"/>
    <w:p w14:paraId="00000006" w14:textId="77777777" w:rsidR="000F3E54" w:rsidRDefault="000F3E54"/>
    <w:p w14:paraId="00000007" w14:textId="77777777" w:rsidR="000F3E54" w:rsidRDefault="00000000">
      <w:pPr>
        <w:rPr>
          <w:b/>
        </w:rPr>
      </w:pPr>
      <w:r>
        <w:rPr>
          <w:b/>
        </w:rPr>
        <w:t>Obiettivi e ambiti di collaborazione</w:t>
      </w:r>
    </w:p>
    <w:p w14:paraId="00000008" w14:textId="77777777" w:rsidR="000F3E54" w:rsidRDefault="000F3E54"/>
    <w:p w14:paraId="0000000A" w14:textId="36046A8D" w:rsidR="000F3E54" w:rsidRDefault="00000000">
      <w:r>
        <w:t xml:space="preserve">Fondazione Comunitaria e LUMSA promuoveranno azioni di sviluppo locale congiunte attraverso attività di co-progettazione negli ambiti dell'empowerment della comunità, del </w:t>
      </w:r>
      <w:proofErr w:type="spellStart"/>
      <w:r>
        <w:t>capacity</w:t>
      </w:r>
      <w:proofErr w:type="spellEnd"/>
      <w:r>
        <w:t xml:space="preserve"> building della pubblica amministrazione, della sostenibilità, dell'inclusione e coesione, della transizione digitale ed ecologica.</w:t>
      </w:r>
      <w:r w:rsidR="005E5C60">
        <w:t xml:space="preserve"> </w:t>
      </w:r>
      <w:r>
        <w:t xml:space="preserve">Particolare attenzione in questa prima fase di collaborazione avranno le politiche educative e di promozione del benessere giovanile. </w:t>
      </w:r>
    </w:p>
    <w:p w14:paraId="0000000B" w14:textId="77777777" w:rsidR="000F3E54" w:rsidRDefault="000F3E54"/>
    <w:p w14:paraId="0000000C" w14:textId="77777777" w:rsidR="000F3E54" w:rsidRDefault="000F3E54">
      <w:pPr>
        <w:rPr>
          <w:b/>
        </w:rPr>
      </w:pPr>
    </w:p>
    <w:p w14:paraId="0000000D" w14:textId="77777777" w:rsidR="000F3E54" w:rsidRDefault="00000000">
      <w:pPr>
        <w:rPr>
          <w:b/>
        </w:rPr>
      </w:pPr>
      <w:r>
        <w:rPr>
          <w:b/>
        </w:rPr>
        <w:t xml:space="preserve">La Child </w:t>
      </w:r>
      <w:proofErr w:type="spellStart"/>
      <w:r>
        <w:rPr>
          <w:b/>
        </w:rPr>
        <w:t>Municipality</w:t>
      </w:r>
      <w:proofErr w:type="spellEnd"/>
      <w:r>
        <w:rPr>
          <w:b/>
        </w:rPr>
        <w:t xml:space="preserve"> Policy per Mazara del Vallo </w:t>
      </w:r>
    </w:p>
    <w:p w14:paraId="0000000E" w14:textId="77777777" w:rsidR="000F3E54" w:rsidRDefault="000F3E54"/>
    <w:p w14:paraId="0000000F" w14:textId="42CEB1BF" w:rsidR="000F3E54" w:rsidRDefault="00000000">
      <w:r>
        <w:t xml:space="preserve">Nel quadro del progetto "Sfide" - finanziato dall'Unione Europea attraverso il programma Next Generation EU nell'ambito del PNRR - Fondazione Comunitaria e LUMSA uniranno le loro forze per lo sviluppo di una </w:t>
      </w:r>
      <w:proofErr w:type="spellStart"/>
      <w:r>
        <w:t>Municipality</w:t>
      </w:r>
      <w:proofErr w:type="spellEnd"/>
      <w:r>
        <w:t xml:space="preserve"> Policy per il benessere degli adolescenti di Mazara del Vallo (TP). “</w:t>
      </w:r>
      <w:r>
        <w:rPr>
          <w:i/>
        </w:rPr>
        <w:t>Trattasi di una politica municipale, cioè un insieme di strategie e iniziative implementate a livello comunale per migliorare la qualità della vita e il benessere dei giovani residenti, affrontando tematiche come educazione, salute, sicurezza, inclusione sociale</w:t>
      </w:r>
      <w:r>
        <w:t>” dichiara Umberto Di Maggio, professore associato di sociologia generale alla LUMSA di</w:t>
      </w:r>
      <w:r w:rsidR="005E5C60">
        <w:t>partimento di</w:t>
      </w:r>
      <w:r>
        <w:t xml:space="preserve"> Palermo che aggiunge: “</w:t>
      </w:r>
      <w:r>
        <w:rPr>
          <w:i/>
        </w:rPr>
        <w:t>l’iniziativa creerà una piattaforma di collaborazione che coinvolgerà adolescenti, docenti, Enti del Terzo settore, Pubblica Amministrazione, imprese e cittadini attivi. Fondazione Comunitaria farà da regia a questa piattaforma; LUMSA avrà un ruolo cruciale nella ricerca statistico-sociale e nel supporto scientifico in area sociologica, oltre che nella fase finale di stesura della Policy</w:t>
      </w:r>
      <w:r>
        <w:t xml:space="preserve">”. </w:t>
      </w:r>
    </w:p>
    <w:p w14:paraId="00000010" w14:textId="77777777" w:rsidR="000F3E54" w:rsidRDefault="000F3E54"/>
    <w:p w14:paraId="00000011" w14:textId="77777777" w:rsidR="000F3E54" w:rsidRDefault="000F3E54">
      <w:pPr>
        <w:rPr>
          <w:b/>
        </w:rPr>
      </w:pPr>
    </w:p>
    <w:p w14:paraId="00000012" w14:textId="77777777" w:rsidR="000F3E54" w:rsidRDefault="00000000">
      <w:pPr>
        <w:rPr>
          <w:b/>
        </w:rPr>
      </w:pPr>
      <w:r>
        <w:rPr>
          <w:b/>
        </w:rPr>
        <w:t>Importanza della collaborazione</w:t>
      </w:r>
    </w:p>
    <w:p w14:paraId="00000013" w14:textId="77777777" w:rsidR="000F3E54" w:rsidRDefault="000F3E54"/>
    <w:p w14:paraId="00000014" w14:textId="77777777" w:rsidR="000F3E54" w:rsidRDefault="00000000">
      <w:r>
        <w:t xml:space="preserve">L'accordo tra Fondazione Comunitaria di Agrigento e Trapani e LUMSA rappresenta un modello di integrazione e sinergia tra istituzioni accademiche e operative, sottolineando </w:t>
      </w:r>
      <w:r>
        <w:lastRenderedPageBreak/>
        <w:t xml:space="preserve">l'importanza di un approccio multidisciplinare e sistemico per affrontare le sfide sociali. La </w:t>
      </w:r>
      <w:proofErr w:type="gramStart"/>
      <w:r>
        <w:t>complementarietà</w:t>
      </w:r>
      <w:proofErr w:type="gramEnd"/>
      <w:r>
        <w:t xml:space="preserve"> tra le competenze scientifiche e accademiche della LUMSA e l'esperienza pratica e territoriale della Fondazione crea un solido quadro di intervento per lo sviluppo di politiche e programmi sostenibili a favore delle nostre comunità. “</w:t>
      </w:r>
      <w:r>
        <w:rPr>
          <w:i/>
        </w:rPr>
        <w:t>La ricerca e le analisi condotte dalla LUMSA forniranno dati fondamentali e best practices che guideranno le azioni sul campo, mentre la Fondazione Comunitaria garantirà che queste azioni siano radicate nelle realtà locali e rispondano in modo efficace alle sfide della comunità.</w:t>
      </w:r>
      <w:r>
        <w:t xml:space="preserve">” afferma Pietro </w:t>
      </w:r>
      <w:proofErr w:type="spellStart"/>
      <w:r>
        <w:t>Basiricò</w:t>
      </w:r>
      <w:proofErr w:type="spellEnd"/>
      <w:r>
        <w:t>, Presidente di Fondazione Comunitaria di Agrigento e Trapani “</w:t>
      </w:r>
      <w:r>
        <w:rPr>
          <w:i/>
        </w:rPr>
        <w:t>Questo approccio, integrato e strategico, è essenziale per garantire la sostenibilità e l'impatto a lungo termine dei progetti.</w:t>
      </w:r>
      <w:r>
        <w:t xml:space="preserve">” </w:t>
      </w:r>
    </w:p>
    <w:p w14:paraId="00000015" w14:textId="77777777" w:rsidR="000F3E54" w:rsidRDefault="000F3E54"/>
    <w:p w14:paraId="00000016" w14:textId="77777777" w:rsidR="000F3E54" w:rsidRDefault="00000000">
      <w:pPr>
        <w:rPr>
          <w:b/>
        </w:rPr>
      </w:pPr>
      <w:r>
        <w:rPr>
          <w:b/>
        </w:rPr>
        <w:t xml:space="preserve">La Fondazione Comunitaria di Agrigento e Trapani </w:t>
      </w:r>
    </w:p>
    <w:p w14:paraId="00000017" w14:textId="77777777" w:rsidR="000F3E54" w:rsidRDefault="000F3E54"/>
    <w:p w14:paraId="00000018" w14:textId="77777777" w:rsidR="000F3E54" w:rsidRDefault="00000000">
      <w:r>
        <w:t>La Fondazione Comunitaria è un Ente del Terzo Settore che promuove lo sviluppo sociale, economico, culturale e ambientale nel territorio delle province di Agrigento e Trapani. Con 22 progetti attivi volti a produrre azioni di sviluppo locale concrete, innovative e sostenibili, e 6 imprese sociali sostenute, interviene in 4 specifici ambiti: Sviluppo delle comunità locali; Promozione dell’educazione inclusiva; Sostegno alle imprese sociali; Valorizzazione del patrimonio culturale e naturale dei territori.</w:t>
      </w:r>
    </w:p>
    <w:p w14:paraId="00000019" w14:textId="77777777" w:rsidR="000F3E54" w:rsidRDefault="000F3E54"/>
    <w:p w14:paraId="0000001A" w14:textId="77777777" w:rsidR="000F3E54" w:rsidRDefault="00000000">
      <w:pPr>
        <w:rPr>
          <w:i/>
          <w:color w:val="0000FF"/>
          <w:u w:val="single"/>
        </w:rPr>
      </w:pPr>
      <w:r>
        <w:rPr>
          <w:i/>
        </w:rPr>
        <w:t xml:space="preserve">Per avere ulteriori informazioni sul progetto “Sfide” o per partecipare alle attività puoi contattare Alessia Gambino a.gambino@fcagrigentotrapani.it o iscriverti ai tavoli di co-progettazione al seguente link: </w:t>
      </w:r>
      <w:hyperlink r:id="rId8">
        <w:r>
          <w:rPr>
            <w:i/>
            <w:color w:val="0000FF"/>
            <w:u w:val="single"/>
          </w:rPr>
          <w:t>https://forms.gle/8hryHREqys4PqrTF6</w:t>
        </w:r>
      </w:hyperlink>
    </w:p>
    <w:p w14:paraId="0F2B45D2" w14:textId="1C3BE141" w:rsidR="002126AC" w:rsidRPr="002126AC" w:rsidRDefault="002126AC">
      <w:pPr>
        <w:rPr>
          <w:i/>
          <w:color w:val="0000FF"/>
        </w:rPr>
      </w:pPr>
      <w:r w:rsidRPr="002126AC">
        <w:rPr>
          <w:i/>
          <w:color w:val="0000FF"/>
        </w:rPr>
        <w:t xml:space="preserve">Info Lumsa: Antonio Giordano </w:t>
      </w:r>
    </w:p>
    <w:p w14:paraId="0979735D" w14:textId="0D537E9C" w:rsidR="002126AC" w:rsidRPr="002126AC" w:rsidRDefault="002126AC">
      <w:pPr>
        <w:rPr>
          <w:i/>
        </w:rPr>
      </w:pPr>
      <w:r w:rsidRPr="002126AC">
        <w:rPr>
          <w:i/>
          <w:color w:val="0000FF"/>
        </w:rPr>
        <w:t>328 4253398</w:t>
      </w:r>
    </w:p>
    <w:sectPr w:rsidR="002126AC" w:rsidRPr="002126AC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0BAFB" w14:textId="77777777" w:rsidR="009F3789" w:rsidRDefault="009F3789" w:rsidP="002126AC">
      <w:pPr>
        <w:spacing w:line="240" w:lineRule="auto"/>
      </w:pPr>
      <w:r>
        <w:separator/>
      </w:r>
    </w:p>
  </w:endnote>
  <w:endnote w:type="continuationSeparator" w:id="0">
    <w:p w14:paraId="7EB831BA" w14:textId="77777777" w:rsidR="009F3789" w:rsidRDefault="009F3789" w:rsidP="002126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353C0" w14:textId="77777777" w:rsidR="009F3789" w:rsidRDefault="009F3789" w:rsidP="002126AC">
      <w:pPr>
        <w:spacing w:line="240" w:lineRule="auto"/>
      </w:pPr>
      <w:r>
        <w:separator/>
      </w:r>
    </w:p>
  </w:footnote>
  <w:footnote w:type="continuationSeparator" w:id="0">
    <w:p w14:paraId="5A5CEC7B" w14:textId="77777777" w:rsidR="009F3789" w:rsidRDefault="009F3789" w:rsidP="002126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E387" w14:textId="4990147F" w:rsidR="002126AC" w:rsidRDefault="002126AC">
    <w:pPr>
      <w:pStyle w:val="Intestazione"/>
    </w:pPr>
    <w:r>
      <w:rPr>
        <w:noProof/>
      </w:rPr>
      <w:drawing>
        <wp:inline distT="0" distB="0" distL="0" distR="0" wp14:anchorId="5941E0CC" wp14:editId="54D2C05D">
          <wp:extent cx="1693333" cy="635000"/>
          <wp:effectExtent l="0" t="0" r="0" b="0"/>
          <wp:docPr id="2143146313" name="Immagine 4" descr="Immagine che contiene Carattere, testo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3146313" name="Immagine 4" descr="Immagine che contiene Carattere, testo, logo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708" cy="637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2126AC">
      <w:drawing>
        <wp:inline distT="0" distB="0" distL="0" distR="0" wp14:anchorId="4702A84B" wp14:editId="4BFF2C0C">
          <wp:extent cx="914400" cy="558800"/>
          <wp:effectExtent l="0" t="0" r="0" b="0"/>
          <wp:docPr id="160427396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4273969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E54"/>
    <w:rsid w:val="000F3E54"/>
    <w:rsid w:val="002126AC"/>
    <w:rsid w:val="005E5C60"/>
    <w:rsid w:val="009F3789"/>
    <w:rsid w:val="00C6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85B9"/>
  <w15:docId w15:val="{37F1D363-F068-5F4D-A116-7B9229A0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7118D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18D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126A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26AC"/>
  </w:style>
  <w:style w:type="paragraph" w:styleId="Pidipagina">
    <w:name w:val="footer"/>
    <w:basedOn w:val="Normale"/>
    <w:link w:val="PidipaginaCarattere"/>
    <w:uiPriority w:val="99"/>
    <w:unhideWhenUsed/>
    <w:rsid w:val="002126A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2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8hryHREqys4PqrTF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xiXBXurTU/VQp/yWPOfcmiFj1w==">CgMxLjA4AHIhMTd6YkZDZTlOLW5ySzNfM00zWjIwX2xoUTZZd29ULWxO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2D33F03-FD48-204E-937F-E85A62E8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Giordano</cp:lastModifiedBy>
  <cp:revision>3</cp:revision>
  <dcterms:created xsi:type="dcterms:W3CDTF">2024-06-24T08:41:00Z</dcterms:created>
  <dcterms:modified xsi:type="dcterms:W3CDTF">2024-07-02T05:55:00Z</dcterms:modified>
</cp:coreProperties>
</file>