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823BC" w14:textId="7389CC02" w:rsidR="005909A4" w:rsidRDefault="00726CCF" w:rsidP="00ED353A">
      <w:pPr>
        <w:spacing w:after="0" w:line="264" w:lineRule="auto"/>
        <w:jc w:val="both"/>
        <w:rPr>
          <w:rFonts w:ascii="Arial" w:eastAsia="Arial" w:hAnsi="Arial" w:cs="Arial"/>
          <w:i/>
          <w:iCs/>
          <w:color w:val="0D0D0D"/>
          <w:sz w:val="24"/>
        </w:rPr>
      </w:pPr>
      <w:r>
        <w:rPr>
          <w:rFonts w:ascii="Arial" w:eastAsia="Arial" w:hAnsi="Arial" w:cs="Arial"/>
          <w:i/>
          <w:iCs/>
          <w:noProof/>
          <w:color w:val="0D0D0D"/>
          <w:sz w:val="24"/>
        </w:rPr>
        <w:drawing>
          <wp:anchor distT="0" distB="0" distL="114300" distR="114300" simplePos="0" relativeHeight="251658240" behindDoc="0" locked="0" layoutInCell="1" allowOverlap="1" wp14:anchorId="6B597FBA" wp14:editId="06D711B6">
            <wp:simplePos x="0" y="0"/>
            <wp:positionH relativeFrom="column">
              <wp:posOffset>-320040</wp:posOffset>
            </wp:positionH>
            <wp:positionV relativeFrom="paragraph">
              <wp:posOffset>190500</wp:posOffset>
            </wp:positionV>
            <wp:extent cx="6692900" cy="2312035"/>
            <wp:effectExtent l="0" t="0" r="0" b="0"/>
            <wp:wrapThrough wrapText="bothSides">
              <wp:wrapPolygon edited="0">
                <wp:start x="0" y="0"/>
                <wp:lineTo x="0" y="21357"/>
                <wp:lineTo x="21518" y="21357"/>
                <wp:lineTo x="21518" y="0"/>
                <wp:lineTo x="0" y="0"/>
              </wp:wrapPolygon>
            </wp:wrapThrough>
            <wp:docPr id="1696248970" name="Immagine 1" descr="Immagine che contiene testo, Carattere, log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248970" name="Immagine 1" descr="Immagine che contiene testo, Carattere, logo, schermata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231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FAEFD" w14:textId="1E31B217" w:rsidR="005909A4" w:rsidRDefault="005909A4" w:rsidP="00726CCF">
      <w:pPr>
        <w:spacing w:after="0" w:line="264" w:lineRule="auto"/>
        <w:ind w:left="-851"/>
        <w:jc w:val="center"/>
        <w:rPr>
          <w:rFonts w:ascii="Arial" w:eastAsia="Arial" w:hAnsi="Arial" w:cs="Arial"/>
          <w:i/>
          <w:iCs/>
          <w:color w:val="0D0D0D"/>
          <w:sz w:val="24"/>
        </w:rPr>
      </w:pPr>
    </w:p>
    <w:p w14:paraId="25323A85" w14:textId="35CB8E7A" w:rsidR="00C77100" w:rsidRPr="00726CCF" w:rsidRDefault="352529B6" w:rsidP="79393D93">
      <w:pPr>
        <w:spacing w:after="0" w:line="276" w:lineRule="auto"/>
        <w:jc w:val="both"/>
        <w:rPr>
          <w:rFonts w:ascii="Arial" w:eastAsia="Arial" w:hAnsi="Arial" w:cs="Arial"/>
          <w:color w:val="000000" w:themeColor="text1"/>
        </w:rPr>
      </w:pPr>
      <w:r w:rsidRPr="00067341">
        <w:rPr>
          <w:rFonts w:ascii="Arial" w:eastAsia="Arial" w:hAnsi="Arial" w:cs="Arial"/>
          <w:i/>
          <w:iCs/>
          <w:color w:val="000000" w:themeColor="text1"/>
        </w:rPr>
        <w:t>Milano</w:t>
      </w:r>
      <w:r w:rsidR="00C77100" w:rsidRPr="00067341">
        <w:rPr>
          <w:rFonts w:ascii="Arial" w:eastAsia="Arial" w:hAnsi="Arial" w:cs="Arial"/>
          <w:i/>
          <w:iCs/>
          <w:color w:val="000000" w:themeColor="text1"/>
        </w:rPr>
        <w:t>, 1</w:t>
      </w:r>
      <w:r w:rsidR="00067341">
        <w:rPr>
          <w:rFonts w:ascii="Arial" w:eastAsia="Arial" w:hAnsi="Arial" w:cs="Arial"/>
          <w:i/>
          <w:iCs/>
          <w:color w:val="000000" w:themeColor="text1"/>
        </w:rPr>
        <w:t>8</w:t>
      </w:r>
      <w:r w:rsidR="00C77100" w:rsidRPr="00067341">
        <w:rPr>
          <w:rFonts w:ascii="Arial" w:eastAsia="Arial" w:hAnsi="Arial" w:cs="Arial"/>
          <w:i/>
          <w:iCs/>
          <w:color w:val="000000" w:themeColor="text1"/>
        </w:rPr>
        <w:t xml:space="preserve"> luglio 2024</w:t>
      </w:r>
      <w:r w:rsidR="00C77100" w:rsidRPr="00067341">
        <w:rPr>
          <w:rFonts w:ascii="Arial" w:eastAsia="Arial" w:hAnsi="Arial" w:cs="Arial"/>
          <w:color w:val="000000" w:themeColor="text1"/>
        </w:rPr>
        <w:t> </w:t>
      </w:r>
      <w:r w:rsidR="00AD7B01" w:rsidRPr="00067341">
        <w:rPr>
          <w:rFonts w:ascii="Arial" w:eastAsia="Arial" w:hAnsi="Arial" w:cs="Arial"/>
          <w:color w:val="000000" w:themeColor="text1"/>
        </w:rPr>
        <w:t>–</w:t>
      </w:r>
      <w:r w:rsidR="006D3B48" w:rsidRPr="00067341">
        <w:rPr>
          <w:rFonts w:ascii="Arial" w:eastAsia="Arial" w:hAnsi="Arial" w:cs="Arial"/>
          <w:color w:val="000000" w:themeColor="text1"/>
        </w:rPr>
        <w:t xml:space="preserve"> N</w:t>
      </w:r>
      <w:r w:rsidR="00C77100" w:rsidRPr="00067341">
        <w:rPr>
          <w:rFonts w:ascii="Arial" w:eastAsia="Arial" w:hAnsi="Arial" w:cs="Arial"/>
          <w:color w:val="000000" w:themeColor="text1"/>
        </w:rPr>
        <w:t>ella</w:t>
      </w:r>
      <w:r w:rsidR="00E82844" w:rsidRPr="00067341">
        <w:rPr>
          <w:rFonts w:ascii="Arial" w:eastAsia="Arial" w:hAnsi="Arial" w:cs="Arial"/>
          <w:color w:val="000000" w:themeColor="text1"/>
        </w:rPr>
        <w:t xml:space="preserve"> </w:t>
      </w:r>
      <w:r w:rsidR="00C77100" w:rsidRPr="00067341">
        <w:rPr>
          <w:rFonts w:ascii="Arial" w:eastAsia="Arial" w:hAnsi="Arial" w:cs="Arial"/>
          <w:color w:val="000000" w:themeColor="text1"/>
        </w:rPr>
        <w:t>sede</w:t>
      </w:r>
      <w:r w:rsidR="006D3B48" w:rsidRPr="00067341">
        <w:rPr>
          <w:rFonts w:ascii="Arial" w:eastAsia="Arial" w:hAnsi="Arial" w:cs="Arial"/>
          <w:color w:val="000000" w:themeColor="text1"/>
        </w:rPr>
        <w:t xml:space="preserve"> </w:t>
      </w:r>
      <w:r w:rsidR="00C77100" w:rsidRPr="00067341">
        <w:rPr>
          <w:rFonts w:ascii="Arial" w:eastAsia="Arial" w:hAnsi="Arial" w:cs="Arial"/>
          <w:color w:val="000000" w:themeColor="text1"/>
        </w:rPr>
        <w:t>di</w:t>
      </w:r>
      <w:r w:rsidR="00C77100" w:rsidRPr="00067341">
        <w:rPr>
          <w:rFonts w:ascii="Arial" w:eastAsia="Arial" w:hAnsi="Arial" w:cs="Arial"/>
          <w:b/>
          <w:bCs/>
          <w:color w:val="000000" w:themeColor="text1"/>
        </w:rPr>
        <w:t> Palazzo Reale a Milano,</w:t>
      </w:r>
      <w:r w:rsidR="00C77100" w:rsidRPr="00067341">
        <w:rPr>
          <w:rFonts w:ascii="Arial" w:eastAsia="Arial" w:hAnsi="Arial" w:cs="Arial"/>
          <w:b/>
          <w:bCs/>
          <w:color w:val="FF0000"/>
        </w:rPr>
        <w:t xml:space="preserve"> </w:t>
      </w:r>
      <w:r w:rsidR="00605FD8" w:rsidRPr="00067341">
        <w:rPr>
          <w:rFonts w:ascii="Arial" w:eastAsia="Arial" w:hAnsi="Arial" w:cs="Arial"/>
          <w:b/>
          <w:bCs/>
          <w:color w:val="000000" w:themeColor="text1"/>
        </w:rPr>
        <w:t xml:space="preserve">dal 17 settembre </w:t>
      </w:r>
      <w:r w:rsidR="005857CA" w:rsidRPr="00067341">
        <w:rPr>
          <w:rFonts w:ascii="Arial" w:eastAsia="Arial" w:hAnsi="Arial" w:cs="Arial"/>
          <w:b/>
          <w:bCs/>
          <w:color w:val="000000" w:themeColor="text1"/>
        </w:rPr>
        <w:t xml:space="preserve">fino </w:t>
      </w:r>
      <w:r w:rsidR="00605FD8" w:rsidRPr="00067341">
        <w:rPr>
          <w:rFonts w:ascii="Arial" w:eastAsia="Arial" w:hAnsi="Arial" w:cs="Arial"/>
          <w:b/>
          <w:bCs/>
          <w:color w:val="000000" w:themeColor="text1"/>
        </w:rPr>
        <w:t>al 17 novembre</w:t>
      </w:r>
      <w:r w:rsidR="00D24BEB" w:rsidRPr="00067341">
        <w:rPr>
          <w:rFonts w:ascii="Arial" w:eastAsia="Arial" w:hAnsi="Arial" w:cs="Arial"/>
          <w:color w:val="000000" w:themeColor="text1"/>
        </w:rPr>
        <w:t xml:space="preserve"> </w:t>
      </w:r>
      <w:r w:rsidR="005857CA" w:rsidRPr="00067341">
        <w:rPr>
          <w:rFonts w:ascii="Arial" w:eastAsia="Arial" w:hAnsi="Arial" w:cs="Arial"/>
          <w:b/>
          <w:bCs/>
          <w:color w:val="000000" w:themeColor="text1"/>
        </w:rPr>
        <w:t>aprirà</w:t>
      </w:r>
      <w:r w:rsidR="00605FD8" w:rsidRPr="00067341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C77100" w:rsidRPr="00067341">
        <w:rPr>
          <w:rFonts w:ascii="Arial" w:eastAsia="Arial" w:hAnsi="Arial" w:cs="Arial"/>
          <w:b/>
          <w:bCs/>
          <w:color w:val="000000" w:themeColor="text1"/>
        </w:rPr>
        <w:t>la mostra “MIKE BONGIORNO 1924</w:t>
      </w:r>
      <w:r w:rsidR="00553282" w:rsidRPr="00067341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C77100" w:rsidRPr="00067341">
        <w:rPr>
          <w:rFonts w:ascii="Arial" w:eastAsia="Arial" w:hAnsi="Arial" w:cs="Arial"/>
          <w:b/>
          <w:bCs/>
          <w:color w:val="000000" w:themeColor="text1"/>
        </w:rPr>
        <w:t>-</w:t>
      </w:r>
      <w:r w:rsidR="00553282" w:rsidRPr="00067341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C77100" w:rsidRPr="00067341">
        <w:rPr>
          <w:rFonts w:ascii="Arial" w:eastAsia="Arial" w:hAnsi="Arial" w:cs="Arial"/>
          <w:b/>
          <w:bCs/>
          <w:color w:val="000000" w:themeColor="text1"/>
        </w:rPr>
        <w:t xml:space="preserve">2024”, che celebrerà, in occasione del centenario della nascita, </w:t>
      </w:r>
      <w:r w:rsidR="00AB0270" w:rsidRPr="00067341">
        <w:rPr>
          <w:rFonts w:ascii="Arial" w:eastAsia="Arial" w:hAnsi="Arial" w:cs="Arial"/>
          <w:b/>
          <w:bCs/>
          <w:color w:val="000000" w:themeColor="text1"/>
        </w:rPr>
        <w:t xml:space="preserve">il grande presentatore, </w:t>
      </w:r>
      <w:r w:rsidR="003C0317" w:rsidRPr="00067341">
        <w:rPr>
          <w:rFonts w:ascii="Arial" w:eastAsia="Arial" w:hAnsi="Arial" w:cs="Arial"/>
          <w:b/>
          <w:bCs/>
          <w:color w:val="000000" w:themeColor="text1"/>
        </w:rPr>
        <w:t>protagonista della</w:t>
      </w:r>
      <w:r w:rsidR="00C77100" w:rsidRPr="00067341">
        <w:rPr>
          <w:rFonts w:ascii="Arial" w:eastAsia="Arial" w:hAnsi="Arial" w:cs="Arial"/>
          <w:b/>
          <w:bCs/>
          <w:color w:val="000000" w:themeColor="text1"/>
        </w:rPr>
        <w:t xml:space="preserve"> storia della tv, ma anche di quella del nostro Paese</w:t>
      </w:r>
      <w:r w:rsidR="00C77100" w:rsidRPr="00067341">
        <w:rPr>
          <w:rFonts w:ascii="Arial" w:eastAsia="Arial" w:hAnsi="Arial" w:cs="Arial"/>
          <w:color w:val="000000" w:themeColor="text1"/>
        </w:rPr>
        <w:t>. Un’esposizione inedita,</w:t>
      </w:r>
      <w:r w:rsidR="005857CA" w:rsidRPr="00067341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C77100" w:rsidRPr="00067341">
        <w:rPr>
          <w:rFonts w:ascii="Arial" w:eastAsia="Arial" w:hAnsi="Arial" w:cs="Arial"/>
          <w:color w:val="000000" w:themeColor="text1"/>
        </w:rPr>
        <w:t xml:space="preserve">ricca di ricordi degli anni memorabili della sua straordinaria carriera, che permetterà allo spettatore di entrare in pieno contatto </w:t>
      </w:r>
      <w:r w:rsidR="003C0317" w:rsidRPr="00067341">
        <w:rPr>
          <w:rFonts w:ascii="Arial" w:eastAsia="Arial" w:hAnsi="Arial" w:cs="Arial"/>
          <w:color w:val="000000" w:themeColor="text1"/>
        </w:rPr>
        <w:t xml:space="preserve">con </w:t>
      </w:r>
      <w:r w:rsidR="002169F4">
        <w:rPr>
          <w:rFonts w:ascii="Arial" w:eastAsia="Arial" w:hAnsi="Arial" w:cs="Arial"/>
          <w:color w:val="000000" w:themeColor="text1"/>
        </w:rPr>
        <w:t xml:space="preserve">il suo privato </w:t>
      </w:r>
      <w:r w:rsidR="003C0317" w:rsidRPr="00067341">
        <w:rPr>
          <w:rFonts w:ascii="Arial" w:eastAsia="Arial" w:hAnsi="Arial" w:cs="Arial"/>
          <w:color w:val="000000" w:themeColor="text1"/>
        </w:rPr>
        <w:t xml:space="preserve">e con </w:t>
      </w:r>
      <w:r w:rsidR="00C77100" w:rsidRPr="00067341">
        <w:rPr>
          <w:rFonts w:ascii="Arial" w:eastAsia="Arial" w:hAnsi="Arial" w:cs="Arial"/>
          <w:color w:val="000000" w:themeColor="text1"/>
        </w:rPr>
        <w:t>il personaggio pubblico</w:t>
      </w:r>
      <w:r w:rsidR="00AB0270" w:rsidRPr="00726CCF">
        <w:rPr>
          <w:rFonts w:ascii="Arial" w:eastAsia="Arial" w:hAnsi="Arial" w:cs="Arial"/>
          <w:color w:val="000000" w:themeColor="text1"/>
        </w:rPr>
        <w:t>.</w:t>
      </w:r>
    </w:p>
    <w:p w14:paraId="569910C6" w14:textId="7FB29F48" w:rsidR="79393D93" w:rsidRPr="00726CCF" w:rsidRDefault="79393D93" w:rsidP="79393D93">
      <w:pPr>
        <w:spacing w:after="0" w:line="276" w:lineRule="auto"/>
        <w:jc w:val="both"/>
        <w:rPr>
          <w:rFonts w:ascii="Arial" w:eastAsia="Arial" w:hAnsi="Arial" w:cs="Arial"/>
          <w:color w:val="0D0D0D" w:themeColor="text1" w:themeTint="F2"/>
        </w:rPr>
      </w:pPr>
    </w:p>
    <w:p w14:paraId="12FBB6F1" w14:textId="1E7F57E0" w:rsidR="00C77100" w:rsidRPr="00726CCF" w:rsidRDefault="00C77100" w:rsidP="00FA5C9B">
      <w:pPr>
        <w:spacing w:after="0" w:line="276" w:lineRule="auto"/>
        <w:jc w:val="both"/>
        <w:rPr>
          <w:rFonts w:ascii="Arial" w:eastAsia="Arial" w:hAnsi="Arial" w:cs="Arial"/>
          <w:color w:val="0D0D0D"/>
        </w:rPr>
      </w:pPr>
      <w:r w:rsidRPr="00726CCF">
        <w:rPr>
          <w:rFonts w:ascii="Arial" w:eastAsia="Arial" w:hAnsi="Arial" w:cs="Arial"/>
          <w:b/>
          <w:bCs/>
          <w:color w:val="0D0D0D" w:themeColor="text1" w:themeTint="F2"/>
        </w:rPr>
        <w:t>I materiali presenti, molti dei quali esposti per la prima volta, documenteranno l’intero cammino umano e artistico di Bongiorno, arricchito da ‘tante rarità’, concesse per l’occasione dalla Fondazione Mike Bongiorno</w:t>
      </w:r>
      <w:r w:rsidRPr="00726CCF">
        <w:rPr>
          <w:rFonts w:ascii="Arial" w:eastAsia="Arial" w:hAnsi="Arial" w:cs="Arial"/>
          <w:color w:val="0D0D0D" w:themeColor="text1" w:themeTint="F2"/>
        </w:rPr>
        <w:t>, oggetti e ricordi che accomunano più generazioni di estimatori.</w:t>
      </w:r>
    </w:p>
    <w:p w14:paraId="5DA5FEFC" w14:textId="0DC0C75E" w:rsidR="00C77100" w:rsidRPr="00726CCF" w:rsidRDefault="00C77100" w:rsidP="00FA5C9B">
      <w:pPr>
        <w:spacing w:after="0" w:line="276" w:lineRule="auto"/>
        <w:jc w:val="both"/>
        <w:rPr>
          <w:rFonts w:ascii="Arial" w:eastAsia="Arial" w:hAnsi="Arial" w:cs="Arial"/>
          <w:color w:val="0D0D0D"/>
        </w:rPr>
      </w:pPr>
      <w:r w:rsidRPr="00726CCF">
        <w:rPr>
          <w:rFonts w:ascii="Arial" w:eastAsia="Arial" w:hAnsi="Arial" w:cs="Arial"/>
          <w:b/>
          <w:bCs/>
          <w:color w:val="000000" w:themeColor="text1"/>
        </w:rPr>
        <w:t xml:space="preserve">La mostra ha come obiettivo quello di raccontare come la </w:t>
      </w:r>
      <w:r w:rsidR="00605FD8">
        <w:rPr>
          <w:rFonts w:ascii="Arial" w:eastAsia="Arial" w:hAnsi="Arial" w:cs="Arial"/>
          <w:b/>
          <w:bCs/>
          <w:color w:val="000000" w:themeColor="text1"/>
        </w:rPr>
        <w:t xml:space="preserve">sua </w:t>
      </w:r>
      <w:r w:rsidR="006D3B48" w:rsidRPr="00726CCF">
        <w:rPr>
          <w:rFonts w:ascii="Arial" w:eastAsia="Arial" w:hAnsi="Arial" w:cs="Arial"/>
          <w:b/>
          <w:bCs/>
          <w:color w:val="000000" w:themeColor="text1"/>
        </w:rPr>
        <w:t>vita</w:t>
      </w:r>
      <w:r w:rsidR="00067341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00726CCF">
        <w:rPr>
          <w:rFonts w:ascii="Arial" w:eastAsia="Arial" w:hAnsi="Arial" w:cs="Arial"/>
          <w:b/>
          <w:bCs/>
          <w:color w:val="000000" w:themeColor="text1"/>
        </w:rPr>
        <w:t xml:space="preserve">sia stata non solo </w:t>
      </w:r>
      <w:r w:rsidR="009B68FF">
        <w:rPr>
          <w:rFonts w:ascii="Arial" w:eastAsia="Arial" w:hAnsi="Arial" w:cs="Arial"/>
          <w:b/>
          <w:bCs/>
          <w:color w:val="000000" w:themeColor="text1"/>
        </w:rPr>
        <w:t>quella</w:t>
      </w:r>
      <w:r w:rsidRPr="00726CCF">
        <w:rPr>
          <w:rFonts w:ascii="Arial" w:eastAsia="Arial" w:hAnsi="Arial" w:cs="Arial"/>
          <w:b/>
          <w:bCs/>
          <w:color w:val="000000" w:themeColor="text1"/>
        </w:rPr>
        <w:t xml:space="preserve"> di un grande comunicatore</w:t>
      </w:r>
      <w:r w:rsidRPr="00726CCF">
        <w:rPr>
          <w:rFonts w:ascii="Arial" w:eastAsia="Arial" w:hAnsi="Arial" w:cs="Arial"/>
          <w:color w:val="000000" w:themeColor="text1"/>
        </w:rPr>
        <w:t>,</w:t>
      </w:r>
      <w:r w:rsidR="00067341">
        <w:rPr>
          <w:rFonts w:ascii="Arial" w:eastAsia="Arial" w:hAnsi="Arial" w:cs="Arial"/>
          <w:color w:val="000000" w:themeColor="text1"/>
        </w:rPr>
        <w:t xml:space="preserve"> </w:t>
      </w:r>
      <w:r w:rsidR="00D24BEB">
        <w:rPr>
          <w:rFonts w:ascii="Arial" w:eastAsia="Arial" w:hAnsi="Arial" w:cs="Arial"/>
          <w:color w:val="000000" w:themeColor="text1"/>
        </w:rPr>
        <w:t xml:space="preserve">iconico </w:t>
      </w:r>
      <w:r w:rsidRPr="00726CCF">
        <w:rPr>
          <w:rFonts w:ascii="Arial" w:eastAsia="Arial" w:hAnsi="Arial" w:cs="Arial"/>
          <w:color w:val="000000" w:themeColor="text1"/>
        </w:rPr>
        <w:t xml:space="preserve">presentatore televisivo tra i padri fondatori della televisione italiana, </w:t>
      </w:r>
      <w:r w:rsidRPr="00726CCF">
        <w:rPr>
          <w:rFonts w:ascii="Arial" w:eastAsia="Arial" w:hAnsi="Arial" w:cs="Arial"/>
          <w:b/>
          <w:bCs/>
          <w:color w:val="000000" w:themeColor="text1"/>
        </w:rPr>
        <w:t>ma anche di</w:t>
      </w:r>
      <w:r w:rsidRPr="00726CCF">
        <w:rPr>
          <w:rFonts w:ascii="Arial" w:eastAsia="Arial" w:hAnsi="Arial" w:cs="Arial"/>
          <w:color w:val="000000" w:themeColor="text1"/>
        </w:rPr>
        <w:t xml:space="preserve"> </w:t>
      </w:r>
      <w:r w:rsidRPr="00726CCF">
        <w:rPr>
          <w:rFonts w:ascii="Arial" w:eastAsia="Arial" w:hAnsi="Arial" w:cs="Arial"/>
          <w:b/>
          <w:bCs/>
          <w:color w:val="000000" w:themeColor="text1"/>
        </w:rPr>
        <w:t>un profondo innovatore e interprete dei cambiamenti che hanno attraversato la nostra società per decenni</w:t>
      </w:r>
      <w:r w:rsidRPr="00726CCF">
        <w:rPr>
          <w:rFonts w:ascii="Arial" w:eastAsia="Arial" w:hAnsi="Arial" w:cs="Arial"/>
          <w:color w:val="000000" w:themeColor="text1"/>
        </w:rPr>
        <w:t xml:space="preserve">. Con sessant’anni di carriera, Mike Bongiorno, “uno di famiglia”, </w:t>
      </w:r>
      <w:r w:rsidRPr="00726CCF">
        <w:rPr>
          <w:rFonts w:ascii="Arial" w:eastAsia="Arial" w:hAnsi="Arial" w:cs="Arial"/>
          <w:b/>
          <w:bCs/>
          <w:color w:val="000000" w:themeColor="text1"/>
        </w:rPr>
        <w:t xml:space="preserve">rappresenta uno straordinario fenomeno </w:t>
      </w:r>
      <w:r w:rsidR="594A0776" w:rsidRPr="00726CCF">
        <w:rPr>
          <w:rFonts w:ascii="Arial" w:eastAsia="Arial" w:hAnsi="Arial" w:cs="Arial"/>
          <w:b/>
          <w:bCs/>
        </w:rPr>
        <w:t>social</w:t>
      </w:r>
      <w:r w:rsidR="00B50B3B" w:rsidRPr="00726CCF">
        <w:rPr>
          <w:rFonts w:ascii="Arial" w:eastAsia="Arial" w:hAnsi="Arial" w:cs="Arial"/>
          <w:b/>
          <w:bCs/>
        </w:rPr>
        <w:t>e</w:t>
      </w:r>
      <w:r w:rsidR="594A0776" w:rsidRPr="00726CCF">
        <w:rPr>
          <w:rFonts w:ascii="Arial" w:eastAsia="Arial" w:hAnsi="Arial" w:cs="Arial"/>
          <w:b/>
          <w:bCs/>
        </w:rPr>
        <w:t xml:space="preserve"> e </w:t>
      </w:r>
      <w:r w:rsidRPr="00726CCF">
        <w:rPr>
          <w:rFonts w:ascii="Arial" w:eastAsia="Arial" w:hAnsi="Arial" w:cs="Arial"/>
          <w:b/>
          <w:bCs/>
        </w:rPr>
        <w:t xml:space="preserve">culturale </w:t>
      </w:r>
      <w:r w:rsidR="78655C7F" w:rsidRPr="00067341">
        <w:rPr>
          <w:rFonts w:ascii="Arial" w:eastAsia="Arial" w:hAnsi="Arial" w:cs="Arial"/>
          <w:color w:val="000000" w:themeColor="text1"/>
        </w:rPr>
        <w:t>che ha contribuito a costruire</w:t>
      </w:r>
      <w:r w:rsidR="00B50B3B" w:rsidRPr="00067341">
        <w:rPr>
          <w:rFonts w:ascii="Arial" w:eastAsia="Arial" w:hAnsi="Arial" w:cs="Arial"/>
          <w:color w:val="000000" w:themeColor="text1"/>
        </w:rPr>
        <w:t xml:space="preserve"> l</w:t>
      </w:r>
      <w:r w:rsidRPr="00067341">
        <w:rPr>
          <w:rFonts w:ascii="Arial" w:eastAsia="Arial" w:hAnsi="Arial" w:cs="Arial"/>
          <w:color w:val="000000" w:themeColor="text1"/>
        </w:rPr>
        <w:t xml:space="preserve">’identità nazionale e </w:t>
      </w:r>
      <w:r w:rsidR="00B50B3B" w:rsidRPr="00067341">
        <w:rPr>
          <w:rFonts w:ascii="Arial" w:eastAsia="Arial" w:hAnsi="Arial" w:cs="Arial"/>
          <w:color w:val="000000" w:themeColor="text1"/>
        </w:rPr>
        <w:t>la memoria</w:t>
      </w:r>
      <w:r w:rsidRPr="00067341">
        <w:rPr>
          <w:rFonts w:ascii="Arial" w:eastAsia="Arial" w:hAnsi="Arial" w:cs="Arial"/>
          <w:color w:val="000000" w:themeColor="text1"/>
        </w:rPr>
        <w:t xml:space="preserve"> collettiva</w:t>
      </w:r>
      <w:r w:rsidR="00B50B3B" w:rsidRPr="00067341">
        <w:rPr>
          <w:rFonts w:ascii="Arial" w:eastAsia="Arial" w:hAnsi="Arial" w:cs="Arial"/>
          <w:color w:val="000000" w:themeColor="text1"/>
        </w:rPr>
        <w:t xml:space="preserve"> degli italiani</w:t>
      </w:r>
      <w:r w:rsidRPr="00067341">
        <w:rPr>
          <w:rFonts w:ascii="Arial" w:eastAsia="Arial" w:hAnsi="Arial" w:cs="Arial"/>
          <w:color w:val="000000" w:themeColor="text1"/>
        </w:rPr>
        <w:t>.</w:t>
      </w:r>
    </w:p>
    <w:p w14:paraId="1E88EF89" w14:textId="77777777" w:rsidR="00847375" w:rsidRPr="00726CCF" w:rsidRDefault="00847375" w:rsidP="00FA5C9B">
      <w:pPr>
        <w:spacing w:after="0" w:line="276" w:lineRule="auto"/>
        <w:jc w:val="both"/>
        <w:rPr>
          <w:rFonts w:ascii="Arial" w:eastAsia="Arial" w:hAnsi="Arial" w:cs="Arial"/>
          <w:color w:val="0D0D0D"/>
        </w:rPr>
      </w:pPr>
    </w:p>
    <w:p w14:paraId="3BF5BB20" w14:textId="24BE7531" w:rsidR="00CD7099" w:rsidRPr="00726CCF" w:rsidRDefault="00C77100" w:rsidP="00FA5C9B">
      <w:pPr>
        <w:spacing w:after="0" w:line="276" w:lineRule="auto"/>
        <w:jc w:val="both"/>
        <w:rPr>
          <w:rFonts w:ascii="Arial" w:eastAsia="Arial" w:hAnsi="Arial" w:cs="Arial"/>
          <w:color w:val="0D0D0D"/>
        </w:rPr>
      </w:pPr>
      <w:r w:rsidRPr="00487A54">
        <w:rPr>
          <w:rFonts w:ascii="Arial" w:eastAsia="Arial" w:hAnsi="Arial" w:cs="Arial"/>
          <w:color w:val="0D0D0D" w:themeColor="text1" w:themeTint="F2"/>
        </w:rPr>
        <w:t>Grande impatto all’interno del</w:t>
      </w:r>
      <w:r w:rsidR="00A4098B" w:rsidRPr="00487A54">
        <w:rPr>
          <w:rFonts w:ascii="Arial" w:eastAsia="Arial" w:hAnsi="Arial" w:cs="Arial"/>
          <w:color w:val="0D0D0D" w:themeColor="text1" w:themeTint="F2"/>
        </w:rPr>
        <w:t>l</w:t>
      </w:r>
      <w:r w:rsidR="003F4973" w:rsidRPr="00487A54">
        <w:rPr>
          <w:rFonts w:ascii="Arial" w:eastAsia="Arial" w:hAnsi="Arial" w:cs="Arial"/>
          <w:color w:val="0D0D0D" w:themeColor="text1" w:themeTint="F2"/>
        </w:rPr>
        <w:t>’esposizione</w:t>
      </w:r>
      <w:r w:rsidRPr="00487A54">
        <w:rPr>
          <w:rFonts w:ascii="Arial" w:eastAsia="Arial" w:hAnsi="Arial" w:cs="Arial"/>
          <w:color w:val="FF0000"/>
        </w:rPr>
        <w:t xml:space="preserve"> </w:t>
      </w:r>
      <w:r w:rsidRPr="00487A54">
        <w:rPr>
          <w:rFonts w:ascii="Arial" w:eastAsia="Arial" w:hAnsi="Arial" w:cs="Arial"/>
          <w:color w:val="0D0D0D" w:themeColor="text1" w:themeTint="F2"/>
        </w:rPr>
        <w:t>avranno le </w:t>
      </w:r>
      <w:r w:rsidRPr="00487A54">
        <w:rPr>
          <w:rFonts w:ascii="Arial" w:eastAsia="Arial" w:hAnsi="Arial" w:cs="Arial"/>
          <w:b/>
          <w:bCs/>
          <w:color w:val="0D0D0D" w:themeColor="text1" w:themeTint="F2"/>
        </w:rPr>
        <w:t>ricostruzioni scenografiche che contestualizzeranno alcuni momenti focali della</w:t>
      </w:r>
      <w:r w:rsidR="00847375" w:rsidRPr="00487A54">
        <w:rPr>
          <w:rFonts w:ascii="Arial" w:eastAsia="Arial" w:hAnsi="Arial" w:cs="Arial"/>
          <w:b/>
          <w:bCs/>
          <w:color w:val="0D0D0D" w:themeColor="text1" w:themeTint="F2"/>
        </w:rPr>
        <w:t xml:space="preserve"> carriera</w:t>
      </w:r>
      <w:r w:rsidRPr="00487A54">
        <w:rPr>
          <w:rFonts w:ascii="Arial" w:eastAsia="Arial" w:hAnsi="Arial" w:cs="Arial"/>
          <w:b/>
          <w:bCs/>
          <w:color w:val="0D0D0D" w:themeColor="text1" w:themeTint="F2"/>
        </w:rPr>
        <w:t xml:space="preserve"> di Mike</w:t>
      </w:r>
      <w:r w:rsidR="003F4973" w:rsidRPr="00487A54">
        <w:rPr>
          <w:rFonts w:ascii="Arial" w:eastAsia="Arial" w:hAnsi="Arial" w:cs="Arial"/>
          <w:color w:val="0D0D0D" w:themeColor="text1" w:themeTint="F2"/>
        </w:rPr>
        <w:t>,</w:t>
      </w:r>
      <w:r w:rsidRPr="00487A54">
        <w:rPr>
          <w:rFonts w:ascii="Arial" w:eastAsia="Arial" w:hAnsi="Arial" w:cs="Arial"/>
          <w:color w:val="0D0D0D" w:themeColor="text1" w:themeTint="F2"/>
        </w:rPr>
        <w:t xml:space="preserve"> consentendo al visitatore di attraversare varie epoche e di </w:t>
      </w:r>
      <w:r w:rsidRPr="00487A54">
        <w:rPr>
          <w:rFonts w:ascii="Arial" w:eastAsia="Arial" w:hAnsi="Arial" w:cs="Arial"/>
          <w:b/>
          <w:bCs/>
          <w:color w:val="0D0D0D" w:themeColor="text1" w:themeTint="F2"/>
        </w:rPr>
        <w:t>interagire dal vivo con il mondo dei quiz</w:t>
      </w:r>
      <w:r w:rsidRPr="00487A54">
        <w:rPr>
          <w:rFonts w:ascii="Arial" w:eastAsia="Arial" w:hAnsi="Arial" w:cs="Arial"/>
          <w:color w:val="0D0D0D" w:themeColor="text1" w:themeTint="F2"/>
        </w:rPr>
        <w:t>. Filo conduttore del percorso</w:t>
      </w:r>
      <w:r w:rsidRPr="00487A54">
        <w:rPr>
          <w:rFonts w:ascii="Arial" w:eastAsia="Arial" w:hAnsi="Arial" w:cs="Arial"/>
          <w:b/>
          <w:bCs/>
          <w:color w:val="0D0D0D" w:themeColor="text1" w:themeTint="F2"/>
        </w:rPr>
        <w:t> i filmati biografici</w:t>
      </w:r>
      <w:r w:rsidRPr="00487A54">
        <w:rPr>
          <w:rFonts w:ascii="Arial" w:eastAsia="Arial" w:hAnsi="Arial" w:cs="Arial"/>
          <w:color w:val="0D0D0D" w:themeColor="text1" w:themeTint="F2"/>
        </w:rPr>
        <w:t xml:space="preserve">, nei quali, attraverso le stesse parole </w:t>
      </w:r>
      <w:r w:rsidR="00B50B3B" w:rsidRPr="00487A54">
        <w:rPr>
          <w:rFonts w:ascii="Arial" w:eastAsia="Arial" w:hAnsi="Arial" w:cs="Arial"/>
          <w:color w:val="0D0D0D" w:themeColor="text1" w:themeTint="F2"/>
        </w:rPr>
        <w:t>del presentatore</w:t>
      </w:r>
      <w:r w:rsidRPr="00487A54">
        <w:rPr>
          <w:rFonts w:ascii="Arial" w:eastAsia="Arial" w:hAnsi="Arial" w:cs="Arial"/>
          <w:color w:val="0D0D0D" w:themeColor="text1" w:themeTint="F2"/>
        </w:rPr>
        <w:t>, si ripercorrerà la sua storia</w:t>
      </w:r>
      <w:r w:rsidR="00487A54" w:rsidRPr="00487A54">
        <w:rPr>
          <w:rFonts w:ascii="Arial" w:eastAsia="Arial" w:hAnsi="Arial" w:cs="Arial"/>
          <w:color w:val="0D0D0D" w:themeColor="text1" w:themeTint="F2"/>
        </w:rPr>
        <w:t xml:space="preserve"> </w:t>
      </w:r>
      <w:r w:rsidRPr="00487A54">
        <w:rPr>
          <w:rFonts w:ascii="Arial" w:eastAsia="Arial" w:hAnsi="Arial" w:cs="Arial"/>
          <w:color w:val="0D0D0D" w:themeColor="text1" w:themeTint="F2"/>
        </w:rPr>
        <w:t>dagli anni ’20 ai giorni nostri.</w:t>
      </w:r>
    </w:p>
    <w:p w14:paraId="4433F5AB" w14:textId="6823AECC" w:rsidR="00C77100" w:rsidRPr="00726CCF" w:rsidRDefault="00C77100" w:rsidP="00FA5C9B">
      <w:pPr>
        <w:spacing w:after="0" w:line="276" w:lineRule="auto"/>
        <w:jc w:val="both"/>
        <w:rPr>
          <w:rFonts w:ascii="Arial" w:eastAsia="Arial" w:hAnsi="Arial" w:cs="Arial"/>
          <w:color w:val="0D0D0D"/>
        </w:rPr>
      </w:pPr>
      <w:r w:rsidRPr="00726CCF">
        <w:rPr>
          <w:rFonts w:ascii="Arial" w:eastAsia="Arial" w:hAnsi="Arial" w:cs="Arial"/>
          <w:color w:val="0D0D0D"/>
        </w:rPr>
        <w:t> </w:t>
      </w:r>
    </w:p>
    <w:p w14:paraId="18647F15" w14:textId="211DF7B8" w:rsidR="00C77100" w:rsidRDefault="00C77100" w:rsidP="24E59CA1">
      <w:pPr>
        <w:spacing w:after="0" w:line="276" w:lineRule="auto"/>
        <w:jc w:val="both"/>
        <w:rPr>
          <w:rFonts w:ascii="Arial" w:eastAsia="Arial" w:hAnsi="Arial" w:cs="Arial"/>
          <w:color w:val="000000" w:themeColor="text1"/>
        </w:rPr>
      </w:pPr>
      <w:r w:rsidRPr="00B92562">
        <w:rPr>
          <w:rFonts w:ascii="Arial" w:eastAsia="Arial" w:hAnsi="Arial" w:cs="Arial"/>
          <w:color w:val="000000" w:themeColor="text1"/>
        </w:rPr>
        <w:t>L</w:t>
      </w:r>
      <w:r w:rsidR="00B92562" w:rsidRPr="00B92562">
        <w:rPr>
          <w:rFonts w:ascii="Arial" w:eastAsia="Arial" w:hAnsi="Arial" w:cs="Arial"/>
          <w:color w:val="000000" w:themeColor="text1"/>
        </w:rPr>
        <w:t>a mostra</w:t>
      </w:r>
      <w:r w:rsidRPr="00B92562">
        <w:rPr>
          <w:rFonts w:ascii="Arial" w:eastAsia="Arial" w:hAnsi="Arial" w:cs="Arial"/>
          <w:color w:val="000000" w:themeColor="text1"/>
        </w:rPr>
        <w:t xml:space="preserve"> è promossa dal </w:t>
      </w:r>
      <w:r w:rsidRPr="00B92562">
        <w:rPr>
          <w:rFonts w:ascii="Arial" w:eastAsia="Arial" w:hAnsi="Arial" w:cs="Arial"/>
          <w:b/>
          <w:bCs/>
          <w:color w:val="000000" w:themeColor="text1"/>
        </w:rPr>
        <w:t>Comune di Milano</w:t>
      </w:r>
      <w:r w:rsidR="00B50B3B" w:rsidRPr="00B92562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40778C" w:rsidRPr="00B92562">
        <w:rPr>
          <w:rFonts w:ascii="Arial" w:eastAsia="Arial" w:hAnsi="Arial" w:cs="Arial"/>
          <w:color w:val="000000" w:themeColor="text1"/>
        </w:rPr>
        <w:t>-</w:t>
      </w:r>
      <w:r w:rsidR="00B50B3B" w:rsidRPr="00B92562">
        <w:rPr>
          <w:rFonts w:ascii="Arial" w:eastAsia="Arial" w:hAnsi="Arial" w:cs="Arial"/>
          <w:color w:val="000000" w:themeColor="text1"/>
        </w:rPr>
        <w:t xml:space="preserve"> Cultura</w:t>
      </w:r>
      <w:r w:rsidR="00B50B3B" w:rsidRPr="00B92562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B50B3B" w:rsidRPr="00B92562">
        <w:rPr>
          <w:rFonts w:ascii="Arial" w:eastAsia="Arial" w:hAnsi="Arial" w:cs="Arial"/>
          <w:color w:val="000000" w:themeColor="text1"/>
        </w:rPr>
        <w:t>con il patrocinio</w:t>
      </w:r>
      <w:r w:rsidR="00B50B3B" w:rsidRPr="00B92562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B50B3B" w:rsidRPr="00B92562">
        <w:rPr>
          <w:rFonts w:ascii="Arial" w:eastAsia="Arial" w:hAnsi="Arial" w:cs="Arial"/>
          <w:color w:val="000000" w:themeColor="text1"/>
        </w:rPr>
        <w:t xml:space="preserve">del </w:t>
      </w:r>
      <w:r w:rsidR="00B50B3B" w:rsidRPr="00B92562">
        <w:rPr>
          <w:rFonts w:ascii="Arial" w:eastAsia="Arial" w:hAnsi="Arial" w:cs="Arial"/>
          <w:b/>
          <w:bCs/>
          <w:color w:val="000000" w:themeColor="text1"/>
        </w:rPr>
        <w:t>Ministero</w:t>
      </w:r>
      <w:r w:rsidR="4A0272DD" w:rsidRPr="00B92562">
        <w:rPr>
          <w:rFonts w:ascii="Arial" w:eastAsia="Arial" w:hAnsi="Arial" w:cs="Arial"/>
          <w:b/>
          <w:bCs/>
          <w:color w:val="000000" w:themeColor="text1"/>
        </w:rPr>
        <w:t xml:space="preserve"> della Cultura</w:t>
      </w:r>
      <w:r w:rsidRPr="00B92562">
        <w:rPr>
          <w:rFonts w:ascii="Arial" w:eastAsia="Arial" w:hAnsi="Arial" w:cs="Arial"/>
          <w:color w:val="000000" w:themeColor="text1"/>
        </w:rPr>
        <w:t>,</w:t>
      </w:r>
      <w:r w:rsidR="4C02414C" w:rsidRPr="00B92562">
        <w:rPr>
          <w:rFonts w:ascii="Arial" w:eastAsia="Arial" w:hAnsi="Arial" w:cs="Arial"/>
          <w:color w:val="000000" w:themeColor="text1"/>
        </w:rPr>
        <w:t xml:space="preserve"> </w:t>
      </w:r>
      <w:r w:rsidR="7944F5C4" w:rsidRPr="00B92562">
        <w:rPr>
          <w:rFonts w:ascii="Arial" w:eastAsia="Arial" w:hAnsi="Arial" w:cs="Arial"/>
          <w:color w:val="000000" w:themeColor="text1"/>
        </w:rPr>
        <w:t>prodotta da</w:t>
      </w:r>
      <w:r w:rsidRPr="00B92562">
        <w:rPr>
          <w:rFonts w:ascii="Arial" w:eastAsia="Arial" w:hAnsi="Arial" w:cs="Arial"/>
          <w:color w:val="000000" w:themeColor="text1"/>
        </w:rPr>
        <w:t> </w:t>
      </w:r>
      <w:r w:rsidRPr="00B92562">
        <w:rPr>
          <w:rFonts w:ascii="Arial" w:eastAsia="Arial" w:hAnsi="Arial" w:cs="Arial"/>
          <w:b/>
          <w:bCs/>
          <w:color w:val="000000" w:themeColor="text1"/>
        </w:rPr>
        <w:t>Palazzo Reale Milano</w:t>
      </w:r>
      <w:r w:rsidR="00B50B3B" w:rsidRPr="00212F85">
        <w:rPr>
          <w:rFonts w:ascii="Arial" w:eastAsia="Arial" w:hAnsi="Arial" w:cs="Arial"/>
          <w:color w:val="000000" w:themeColor="text1"/>
        </w:rPr>
        <w:t>,</w:t>
      </w:r>
      <w:r w:rsidRPr="00B92562">
        <w:rPr>
          <w:rFonts w:ascii="Arial" w:eastAsia="Arial" w:hAnsi="Arial" w:cs="Arial"/>
          <w:color w:val="000000" w:themeColor="text1"/>
        </w:rPr>
        <w:t> </w:t>
      </w:r>
      <w:r w:rsidRPr="00B92562">
        <w:rPr>
          <w:rFonts w:ascii="Arial" w:eastAsia="Arial" w:hAnsi="Arial" w:cs="Arial"/>
          <w:b/>
          <w:bCs/>
          <w:color w:val="000000" w:themeColor="text1"/>
        </w:rPr>
        <w:t>Fondazione Mike Bongiorno</w:t>
      </w:r>
      <w:r w:rsidR="00B50B3B" w:rsidRPr="00B92562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B50B3B" w:rsidRPr="00B92562">
        <w:rPr>
          <w:rFonts w:ascii="Arial" w:eastAsia="Arial" w:hAnsi="Arial" w:cs="Arial"/>
          <w:color w:val="000000" w:themeColor="text1"/>
        </w:rPr>
        <w:t xml:space="preserve">e </w:t>
      </w:r>
      <w:r w:rsidR="00B50B3B" w:rsidRPr="00B92562">
        <w:rPr>
          <w:rFonts w:ascii="Arial" w:eastAsia="Arial" w:hAnsi="Arial" w:cs="Arial"/>
          <w:b/>
          <w:bCs/>
          <w:color w:val="000000" w:themeColor="text1"/>
        </w:rPr>
        <w:t>C.O.R. Creare Organizzare Realizzare</w:t>
      </w:r>
      <w:r w:rsidRPr="00B92562">
        <w:rPr>
          <w:rFonts w:ascii="Arial" w:eastAsia="Arial" w:hAnsi="Arial" w:cs="Arial"/>
          <w:color w:val="000000" w:themeColor="text1"/>
        </w:rPr>
        <w:t xml:space="preserve"> con la </w:t>
      </w:r>
      <w:r w:rsidR="00B50B3B" w:rsidRPr="00B92562">
        <w:rPr>
          <w:rFonts w:ascii="Arial" w:eastAsia="Arial" w:hAnsi="Arial" w:cs="Arial"/>
          <w:color w:val="000000" w:themeColor="text1"/>
        </w:rPr>
        <w:t xml:space="preserve">collaborazione di </w:t>
      </w:r>
      <w:r w:rsidR="00B50B3B" w:rsidRPr="00B92562">
        <w:rPr>
          <w:rFonts w:ascii="Arial" w:eastAsia="Arial" w:hAnsi="Arial" w:cs="Arial"/>
          <w:b/>
          <w:bCs/>
          <w:color w:val="000000" w:themeColor="text1"/>
        </w:rPr>
        <w:t>Allegria</w:t>
      </w:r>
      <w:r w:rsidR="003C0317" w:rsidRPr="00212F85">
        <w:rPr>
          <w:rFonts w:ascii="Arial" w:eastAsia="Arial" w:hAnsi="Arial" w:cs="Arial"/>
          <w:color w:val="000000" w:themeColor="text1"/>
        </w:rPr>
        <w:t xml:space="preserve">, </w:t>
      </w:r>
      <w:r w:rsidR="003C0317" w:rsidRPr="00B92562">
        <w:rPr>
          <w:rFonts w:ascii="Arial" w:eastAsia="Arial" w:hAnsi="Arial" w:cs="Arial"/>
          <w:color w:val="000000" w:themeColor="text1"/>
        </w:rPr>
        <w:t>con la</w:t>
      </w:r>
      <w:r w:rsidR="00B50B3B" w:rsidRPr="00B92562">
        <w:rPr>
          <w:rFonts w:ascii="Arial" w:eastAsia="Arial" w:hAnsi="Arial" w:cs="Arial"/>
          <w:color w:val="000000" w:themeColor="text1"/>
        </w:rPr>
        <w:t xml:space="preserve"> </w:t>
      </w:r>
      <w:r w:rsidRPr="00B92562">
        <w:rPr>
          <w:rFonts w:ascii="Arial" w:eastAsia="Arial" w:hAnsi="Arial" w:cs="Arial"/>
          <w:color w:val="000000" w:themeColor="text1"/>
        </w:rPr>
        <w:t>partecipazione di</w:t>
      </w:r>
      <w:r w:rsidRPr="00B92562">
        <w:rPr>
          <w:rFonts w:ascii="Arial" w:eastAsia="Arial" w:hAnsi="Arial" w:cs="Arial"/>
          <w:b/>
          <w:bCs/>
          <w:color w:val="000000" w:themeColor="text1"/>
        </w:rPr>
        <w:t> Rai </w:t>
      </w:r>
      <w:r w:rsidRPr="00B92562">
        <w:rPr>
          <w:rFonts w:ascii="Arial" w:eastAsia="Arial" w:hAnsi="Arial" w:cs="Arial"/>
          <w:color w:val="000000" w:themeColor="text1"/>
        </w:rPr>
        <w:t>e</w:t>
      </w:r>
      <w:r w:rsidRPr="00B92562">
        <w:rPr>
          <w:rFonts w:ascii="Arial" w:eastAsia="Arial" w:hAnsi="Arial" w:cs="Arial"/>
          <w:b/>
          <w:bCs/>
          <w:color w:val="000000" w:themeColor="text1"/>
        </w:rPr>
        <w:t> Mediaset</w:t>
      </w:r>
      <w:r w:rsidRPr="00B92562">
        <w:rPr>
          <w:rFonts w:ascii="Arial" w:eastAsia="Arial" w:hAnsi="Arial" w:cs="Arial"/>
          <w:color w:val="000000" w:themeColor="text1"/>
        </w:rPr>
        <w:t>, Main Sponsor</w:t>
      </w:r>
      <w:r w:rsidRPr="00B92562">
        <w:rPr>
          <w:rFonts w:ascii="Arial" w:eastAsia="Arial" w:hAnsi="Arial" w:cs="Arial"/>
          <w:b/>
          <w:bCs/>
          <w:color w:val="000000" w:themeColor="text1"/>
        </w:rPr>
        <w:t> Banca</w:t>
      </w:r>
      <w:r w:rsidR="003C0317" w:rsidRPr="00B92562">
        <w:rPr>
          <w:rFonts w:ascii="Arial" w:eastAsia="Arial" w:hAnsi="Arial" w:cs="Arial"/>
          <w:b/>
          <w:bCs/>
          <w:color w:val="000000" w:themeColor="text1"/>
        </w:rPr>
        <w:t xml:space="preserve"> Patrimoni</w:t>
      </w:r>
      <w:r w:rsidRPr="00B92562">
        <w:rPr>
          <w:rFonts w:ascii="Arial" w:eastAsia="Arial" w:hAnsi="Arial" w:cs="Arial"/>
          <w:b/>
          <w:bCs/>
          <w:color w:val="000000" w:themeColor="text1"/>
        </w:rPr>
        <w:t xml:space="preserve"> Sella</w:t>
      </w:r>
      <w:r w:rsidR="003F22C0" w:rsidRPr="00B92562">
        <w:rPr>
          <w:rFonts w:ascii="Arial" w:eastAsia="Arial" w:hAnsi="Arial" w:cs="Arial"/>
          <w:b/>
          <w:bCs/>
          <w:color w:val="000000" w:themeColor="text1"/>
        </w:rPr>
        <w:t xml:space="preserve"> &amp; C</w:t>
      </w:r>
      <w:r w:rsidRPr="00B92562">
        <w:rPr>
          <w:rFonts w:ascii="Arial" w:eastAsia="Arial" w:hAnsi="Arial" w:cs="Arial"/>
          <w:color w:val="000000" w:themeColor="text1"/>
        </w:rPr>
        <w:t>. </w:t>
      </w:r>
      <w:r w:rsidR="00B50B3B" w:rsidRPr="00B92562">
        <w:rPr>
          <w:rFonts w:ascii="Arial" w:eastAsia="Arial" w:hAnsi="Arial" w:cs="Arial"/>
          <w:color w:val="000000" w:themeColor="text1"/>
        </w:rPr>
        <w:t xml:space="preserve">Curata da </w:t>
      </w:r>
      <w:r w:rsidR="00B50B3B" w:rsidRPr="00B92562">
        <w:rPr>
          <w:rFonts w:ascii="Arial" w:eastAsia="Arial" w:hAnsi="Arial" w:cs="Arial"/>
          <w:b/>
          <w:bCs/>
          <w:color w:val="000000" w:themeColor="text1"/>
        </w:rPr>
        <w:t>Nicolò Bongiorno</w:t>
      </w:r>
      <w:r w:rsidR="00B50B3B" w:rsidRPr="00B92562">
        <w:rPr>
          <w:rFonts w:ascii="Arial" w:eastAsia="Arial" w:hAnsi="Arial" w:cs="Arial"/>
          <w:color w:val="000000" w:themeColor="text1"/>
        </w:rPr>
        <w:t xml:space="preserve"> e </w:t>
      </w:r>
      <w:r w:rsidR="00B50B3B" w:rsidRPr="00B92562">
        <w:rPr>
          <w:rFonts w:ascii="Arial" w:eastAsia="Arial" w:hAnsi="Arial" w:cs="Arial"/>
          <w:b/>
          <w:bCs/>
          <w:color w:val="000000" w:themeColor="text1"/>
        </w:rPr>
        <w:t>Alessandro Nicosia</w:t>
      </w:r>
      <w:r w:rsidR="00B25482" w:rsidRPr="00B92562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B25482" w:rsidRPr="00B92562">
        <w:rPr>
          <w:rFonts w:ascii="Arial" w:eastAsia="Arial" w:hAnsi="Arial" w:cs="Arial"/>
          <w:color w:val="000000" w:themeColor="text1"/>
        </w:rPr>
        <w:t xml:space="preserve">con la consulenza di </w:t>
      </w:r>
      <w:r w:rsidR="00B25482" w:rsidRPr="00B92562">
        <w:rPr>
          <w:rFonts w:ascii="Arial" w:eastAsia="Arial" w:hAnsi="Arial" w:cs="Arial"/>
          <w:b/>
          <w:bCs/>
          <w:color w:val="000000" w:themeColor="text1"/>
        </w:rPr>
        <w:t>Daniela Bongiorno</w:t>
      </w:r>
      <w:r w:rsidR="00B25482" w:rsidRPr="00CD5581">
        <w:rPr>
          <w:rFonts w:ascii="Arial" w:eastAsia="Arial" w:hAnsi="Arial" w:cs="Arial"/>
          <w:color w:val="000000" w:themeColor="text1"/>
        </w:rPr>
        <w:t>.</w:t>
      </w:r>
      <w:r w:rsidR="00B92562" w:rsidRPr="00CD5581">
        <w:rPr>
          <w:rFonts w:ascii="Arial" w:eastAsia="Arial" w:hAnsi="Arial" w:cs="Arial"/>
          <w:color w:val="000000" w:themeColor="text1"/>
        </w:rPr>
        <w:t xml:space="preserve"> </w:t>
      </w:r>
      <w:r w:rsidR="00B92562" w:rsidRPr="00B92562">
        <w:rPr>
          <w:rFonts w:ascii="Arial" w:eastAsia="Arial" w:hAnsi="Arial" w:cs="Arial"/>
          <w:color w:val="000000" w:themeColor="text1"/>
        </w:rPr>
        <w:t>L’esposizione è realizzata anche grazie agli sponsor</w:t>
      </w:r>
      <w:r w:rsidR="00B25482" w:rsidRPr="00B92562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00B92562">
        <w:rPr>
          <w:rFonts w:ascii="Arial" w:eastAsia="Arial" w:hAnsi="Arial" w:cs="Arial"/>
          <w:b/>
          <w:bCs/>
          <w:color w:val="000000" w:themeColor="text1"/>
        </w:rPr>
        <w:t>Barilla</w:t>
      </w:r>
      <w:r w:rsidRPr="00B92562">
        <w:rPr>
          <w:rFonts w:ascii="Arial" w:eastAsia="Arial" w:hAnsi="Arial" w:cs="Arial"/>
          <w:color w:val="000000" w:themeColor="text1"/>
        </w:rPr>
        <w:t>, </w:t>
      </w:r>
      <w:r w:rsidRPr="00B92562">
        <w:rPr>
          <w:rFonts w:ascii="Arial" w:eastAsia="Arial" w:hAnsi="Arial" w:cs="Arial"/>
          <w:b/>
          <w:bCs/>
          <w:color w:val="000000" w:themeColor="text1"/>
        </w:rPr>
        <w:t>DR Automobiles Groupe</w:t>
      </w:r>
      <w:r w:rsidRPr="00B92562">
        <w:rPr>
          <w:rFonts w:ascii="Arial" w:eastAsia="Arial" w:hAnsi="Arial" w:cs="Arial"/>
          <w:color w:val="000000" w:themeColor="text1"/>
        </w:rPr>
        <w:t>, </w:t>
      </w:r>
      <w:r w:rsidRPr="00B92562">
        <w:rPr>
          <w:rFonts w:ascii="Arial" w:eastAsia="Arial" w:hAnsi="Arial" w:cs="Arial"/>
          <w:b/>
          <w:bCs/>
          <w:color w:val="000000" w:themeColor="text1"/>
        </w:rPr>
        <w:t>WINDTRE</w:t>
      </w:r>
      <w:r w:rsidRPr="00B92562">
        <w:rPr>
          <w:rFonts w:ascii="Arial" w:eastAsia="Arial" w:hAnsi="Arial" w:cs="Arial"/>
          <w:color w:val="000000" w:themeColor="text1"/>
        </w:rPr>
        <w:t>, con il supporto di </w:t>
      </w:r>
      <w:r w:rsidRPr="00B92562">
        <w:rPr>
          <w:rFonts w:ascii="Arial" w:eastAsia="Arial" w:hAnsi="Arial" w:cs="Arial"/>
          <w:b/>
          <w:bCs/>
          <w:color w:val="000000" w:themeColor="text1"/>
        </w:rPr>
        <w:t>Archivio Storico Luce</w:t>
      </w:r>
      <w:r w:rsidRPr="00B92562">
        <w:rPr>
          <w:rFonts w:ascii="Arial" w:eastAsia="Arial" w:hAnsi="Arial" w:cs="Arial"/>
          <w:color w:val="000000" w:themeColor="text1"/>
        </w:rPr>
        <w:t xml:space="preserve">, Premium Partner </w:t>
      </w:r>
      <w:r w:rsidRPr="00B92562">
        <w:rPr>
          <w:rFonts w:ascii="Arial" w:eastAsia="Arial" w:hAnsi="Arial" w:cs="Arial"/>
          <w:b/>
          <w:bCs/>
          <w:color w:val="000000" w:themeColor="text1"/>
        </w:rPr>
        <w:t>Streetvox</w:t>
      </w:r>
      <w:r w:rsidR="007D544E" w:rsidRPr="00B92562">
        <w:rPr>
          <w:rFonts w:ascii="Arial" w:eastAsia="Arial" w:hAnsi="Arial" w:cs="Arial"/>
          <w:color w:val="000000" w:themeColor="text1"/>
        </w:rPr>
        <w:t>.</w:t>
      </w:r>
    </w:p>
    <w:p w14:paraId="191FE240" w14:textId="77777777" w:rsidR="00420657" w:rsidRPr="00726CCF" w:rsidRDefault="00420657" w:rsidP="24E59CA1">
      <w:pPr>
        <w:spacing w:after="0" w:line="276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1CFF7D91" w14:textId="77777777" w:rsidR="00726CCF" w:rsidRDefault="00726CCF">
      <w:pPr>
        <w:spacing w:after="0" w:line="240" w:lineRule="auto"/>
        <w:jc w:val="center"/>
        <w:rPr>
          <w:rFonts w:ascii="Arial" w:eastAsia="Arial" w:hAnsi="Arial" w:cs="Arial"/>
          <w:b/>
          <w:bCs/>
          <w:color w:val="0D0D0D" w:themeColor="text1" w:themeTint="F2"/>
          <w:sz w:val="20"/>
          <w:szCs w:val="20"/>
        </w:rPr>
      </w:pPr>
    </w:p>
    <w:p w14:paraId="4E4D80B9" w14:textId="07F4B21B" w:rsidR="00E53158" w:rsidRPr="00DE38AB" w:rsidRDefault="00B96004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DE38AB">
        <w:rPr>
          <w:rFonts w:ascii="Arial" w:eastAsia="Arial" w:hAnsi="Arial" w:cs="Arial"/>
          <w:b/>
          <w:bCs/>
          <w:sz w:val="20"/>
          <w:szCs w:val="20"/>
        </w:rPr>
        <w:t>Ufficio stampa C.O.R. Creare Organizzare Realizzare</w:t>
      </w:r>
      <w:r w:rsidRPr="00DE38AB">
        <w:rPr>
          <w:sz w:val="20"/>
          <w:szCs w:val="20"/>
        </w:rPr>
        <w:br/>
      </w:r>
      <w:r w:rsidRPr="00DE38AB">
        <w:rPr>
          <w:rFonts w:ascii="Arial" w:eastAsia="Arial" w:hAnsi="Arial" w:cs="Arial"/>
          <w:sz w:val="20"/>
          <w:szCs w:val="20"/>
        </w:rPr>
        <w:t>Antonio Naselli</w:t>
      </w:r>
      <w:r w:rsidR="006D78BD" w:rsidRPr="00DE38AB">
        <w:rPr>
          <w:rFonts w:ascii="Arial" w:eastAsia="Arial" w:hAnsi="Arial" w:cs="Arial"/>
          <w:sz w:val="20"/>
          <w:szCs w:val="20"/>
        </w:rPr>
        <w:t xml:space="preserve"> </w:t>
      </w:r>
      <w:r w:rsidRPr="00DE38AB">
        <w:rPr>
          <w:rFonts w:ascii="Arial" w:eastAsia="Arial" w:hAnsi="Arial" w:cs="Arial"/>
          <w:sz w:val="20"/>
          <w:szCs w:val="20"/>
        </w:rPr>
        <w:t>+39 333</w:t>
      </w:r>
      <w:r w:rsidR="00AF161A" w:rsidRPr="00DE38AB">
        <w:rPr>
          <w:rFonts w:ascii="Arial" w:eastAsia="Arial" w:hAnsi="Arial" w:cs="Arial"/>
          <w:sz w:val="20"/>
          <w:szCs w:val="20"/>
        </w:rPr>
        <w:t xml:space="preserve"> </w:t>
      </w:r>
      <w:r w:rsidRPr="00DE38AB">
        <w:rPr>
          <w:rFonts w:ascii="Arial" w:eastAsia="Arial" w:hAnsi="Arial" w:cs="Arial"/>
          <w:sz w:val="20"/>
          <w:szCs w:val="20"/>
        </w:rPr>
        <w:t>1865970</w:t>
      </w:r>
      <w:r w:rsidR="00AF161A" w:rsidRPr="00DE38AB">
        <w:rPr>
          <w:rFonts w:ascii="Arial" w:eastAsia="Arial" w:hAnsi="Arial" w:cs="Arial"/>
          <w:sz w:val="20"/>
          <w:szCs w:val="20"/>
        </w:rPr>
        <w:t xml:space="preserve"> </w:t>
      </w:r>
      <w:hyperlink r:id="rId5" w:history="1">
        <w:r w:rsidR="00AF161A" w:rsidRPr="00DE38AB">
          <w:rPr>
            <w:rStyle w:val="Collegamentoipertestuale"/>
            <w:rFonts w:ascii="Arial" w:eastAsia="Arial" w:hAnsi="Arial" w:cs="Arial"/>
            <w:color w:val="auto"/>
            <w:sz w:val="20"/>
            <w:szCs w:val="20"/>
            <w:u w:val="none"/>
          </w:rPr>
          <w:t>antonionaselli.press@gmail.com</w:t>
        </w:r>
      </w:hyperlink>
    </w:p>
    <w:p w14:paraId="3D0E1C9C" w14:textId="25DDB749" w:rsidR="79393D93" w:rsidRPr="00DE38AB" w:rsidRDefault="79393D93" w:rsidP="79393D93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6EB90196" w14:textId="6FEBB026" w:rsidR="66498AB7" w:rsidRPr="00DE38AB" w:rsidRDefault="66498AB7" w:rsidP="79393D93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DE38AB">
        <w:rPr>
          <w:rFonts w:ascii="Arial" w:eastAsia="Arial" w:hAnsi="Arial" w:cs="Arial"/>
          <w:b/>
          <w:bCs/>
          <w:sz w:val="20"/>
          <w:szCs w:val="20"/>
        </w:rPr>
        <w:t>Ufficio stampa Comune di Mi</w:t>
      </w:r>
      <w:r w:rsidR="00726CCF" w:rsidRPr="00DE38AB">
        <w:rPr>
          <w:rFonts w:ascii="Arial" w:eastAsia="Arial" w:hAnsi="Arial" w:cs="Arial"/>
          <w:b/>
          <w:bCs/>
          <w:sz w:val="20"/>
          <w:szCs w:val="20"/>
        </w:rPr>
        <w:t>l</w:t>
      </w:r>
      <w:r w:rsidRPr="00DE38AB">
        <w:rPr>
          <w:rFonts w:ascii="Arial" w:eastAsia="Arial" w:hAnsi="Arial" w:cs="Arial"/>
          <w:b/>
          <w:bCs/>
          <w:sz w:val="20"/>
          <w:szCs w:val="20"/>
        </w:rPr>
        <w:t>ano</w:t>
      </w:r>
    </w:p>
    <w:p w14:paraId="3CA81532" w14:textId="57E242BA" w:rsidR="00E53158" w:rsidRPr="00DE38AB" w:rsidRDefault="66498AB7" w:rsidP="003C0317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DE38AB">
        <w:rPr>
          <w:rFonts w:ascii="Arial" w:eastAsia="Arial" w:hAnsi="Arial" w:cs="Arial"/>
          <w:sz w:val="20"/>
          <w:szCs w:val="20"/>
        </w:rPr>
        <w:t xml:space="preserve">Elena Conenna </w:t>
      </w:r>
      <w:hyperlink r:id="rId6" w:history="1">
        <w:r w:rsidR="00605FD8" w:rsidRPr="00DE38AB">
          <w:rPr>
            <w:rStyle w:val="Collegamentoipertestuale"/>
            <w:rFonts w:ascii="Arial" w:eastAsia="Arial" w:hAnsi="Arial" w:cs="Arial"/>
            <w:color w:val="auto"/>
            <w:sz w:val="20"/>
            <w:szCs w:val="20"/>
            <w:u w:val="none"/>
          </w:rPr>
          <w:t>elenamaria.conenna@comune.milano.it</w:t>
        </w:r>
      </w:hyperlink>
    </w:p>
    <w:p w14:paraId="6BFDA8B0" w14:textId="77777777" w:rsidR="00726CCF" w:rsidRDefault="00726CCF" w:rsidP="003C0317">
      <w:pPr>
        <w:spacing w:after="0" w:line="240" w:lineRule="auto"/>
        <w:jc w:val="center"/>
        <w:rPr>
          <w:rFonts w:ascii="Arial" w:eastAsia="Arial" w:hAnsi="Arial" w:cs="Arial"/>
          <w:color w:val="0D0D0D" w:themeColor="text1" w:themeTint="F2"/>
          <w:sz w:val="20"/>
          <w:szCs w:val="20"/>
        </w:rPr>
      </w:pPr>
    </w:p>
    <w:p w14:paraId="331F74E2" w14:textId="77777777" w:rsidR="00726CCF" w:rsidRDefault="00726CCF" w:rsidP="003C0317">
      <w:pPr>
        <w:spacing w:after="0" w:line="240" w:lineRule="auto"/>
        <w:jc w:val="center"/>
        <w:rPr>
          <w:rFonts w:ascii="Arial" w:eastAsia="Arial" w:hAnsi="Arial" w:cs="Arial"/>
          <w:color w:val="0D0D0D" w:themeColor="text1" w:themeTint="F2"/>
          <w:sz w:val="20"/>
          <w:szCs w:val="20"/>
        </w:rPr>
      </w:pPr>
    </w:p>
    <w:p w14:paraId="7FE7A5ED" w14:textId="1E5617D4" w:rsidR="00726CCF" w:rsidRPr="00726CCF" w:rsidRDefault="00726CCF" w:rsidP="00726CCF">
      <w:pPr>
        <w:spacing w:after="0" w:line="240" w:lineRule="auto"/>
        <w:ind w:left="-1134"/>
        <w:jc w:val="center"/>
        <w:rPr>
          <w:rFonts w:ascii="Arial" w:eastAsia="Arial" w:hAnsi="Arial" w:cs="Arial"/>
          <w:strike/>
          <w:color w:val="0D0D0D"/>
          <w:sz w:val="20"/>
          <w:szCs w:val="18"/>
        </w:rPr>
      </w:pPr>
      <w:r>
        <w:rPr>
          <w:rFonts w:ascii="Arial" w:eastAsia="Arial" w:hAnsi="Arial" w:cs="Arial"/>
          <w:strike/>
          <w:noProof/>
          <w:color w:val="0D0D0D"/>
          <w:sz w:val="20"/>
          <w:szCs w:val="18"/>
        </w:rPr>
        <w:drawing>
          <wp:inline distT="0" distB="0" distL="0" distR="0" wp14:anchorId="67DCD0CB" wp14:editId="629A984A">
            <wp:extent cx="7646670" cy="727536"/>
            <wp:effectExtent l="0" t="0" r="0" b="0"/>
            <wp:docPr id="127320964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209646" name="Immagine 127320964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5071" cy="738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6CCF" w:rsidRPr="00726CCF" w:rsidSect="00726CCF">
      <w:pgSz w:w="11906" w:h="16838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158"/>
    <w:rsid w:val="00000F13"/>
    <w:rsid w:val="00004591"/>
    <w:rsid w:val="000477A5"/>
    <w:rsid w:val="00050DC7"/>
    <w:rsid w:val="00067341"/>
    <w:rsid w:val="000940EB"/>
    <w:rsid w:val="000A44DE"/>
    <w:rsid w:val="000F57B8"/>
    <w:rsid w:val="00101AD3"/>
    <w:rsid w:val="00103DE2"/>
    <w:rsid w:val="0012284E"/>
    <w:rsid w:val="00133797"/>
    <w:rsid w:val="00142BF5"/>
    <w:rsid w:val="0015556C"/>
    <w:rsid w:val="0017074F"/>
    <w:rsid w:val="00176203"/>
    <w:rsid w:val="001812BE"/>
    <w:rsid w:val="00182A4B"/>
    <w:rsid w:val="0018550B"/>
    <w:rsid w:val="001E3BB6"/>
    <w:rsid w:val="00210923"/>
    <w:rsid w:val="00212F85"/>
    <w:rsid w:val="002169F4"/>
    <w:rsid w:val="00273516"/>
    <w:rsid w:val="00292FFF"/>
    <w:rsid w:val="002A09CF"/>
    <w:rsid w:val="002B194E"/>
    <w:rsid w:val="002B6AEE"/>
    <w:rsid w:val="002D2941"/>
    <w:rsid w:val="002D4845"/>
    <w:rsid w:val="002F1E41"/>
    <w:rsid w:val="002F5E9B"/>
    <w:rsid w:val="003147AA"/>
    <w:rsid w:val="00345F71"/>
    <w:rsid w:val="00355FC3"/>
    <w:rsid w:val="003A1C16"/>
    <w:rsid w:val="003A49B3"/>
    <w:rsid w:val="003C0317"/>
    <w:rsid w:val="003F0ABE"/>
    <w:rsid w:val="003F22C0"/>
    <w:rsid w:val="003F4973"/>
    <w:rsid w:val="00401403"/>
    <w:rsid w:val="0040778C"/>
    <w:rsid w:val="00420657"/>
    <w:rsid w:val="00421440"/>
    <w:rsid w:val="00431873"/>
    <w:rsid w:val="00436623"/>
    <w:rsid w:val="00436643"/>
    <w:rsid w:val="00442CD4"/>
    <w:rsid w:val="00482C41"/>
    <w:rsid w:val="00487A54"/>
    <w:rsid w:val="0049382D"/>
    <w:rsid w:val="004B3D9D"/>
    <w:rsid w:val="004C617D"/>
    <w:rsid w:val="00507A71"/>
    <w:rsid w:val="00553282"/>
    <w:rsid w:val="005619E5"/>
    <w:rsid w:val="00567DFC"/>
    <w:rsid w:val="00576E62"/>
    <w:rsid w:val="0058328E"/>
    <w:rsid w:val="005857CA"/>
    <w:rsid w:val="00586121"/>
    <w:rsid w:val="005909A4"/>
    <w:rsid w:val="005B041D"/>
    <w:rsid w:val="005C5BAD"/>
    <w:rsid w:val="005E161D"/>
    <w:rsid w:val="00605FD8"/>
    <w:rsid w:val="00613A49"/>
    <w:rsid w:val="0063586B"/>
    <w:rsid w:val="00636DCB"/>
    <w:rsid w:val="006628DA"/>
    <w:rsid w:val="00665EDB"/>
    <w:rsid w:val="00676C91"/>
    <w:rsid w:val="006A26AF"/>
    <w:rsid w:val="006C123C"/>
    <w:rsid w:val="006C75C1"/>
    <w:rsid w:val="006D3B48"/>
    <w:rsid w:val="006D4A9F"/>
    <w:rsid w:val="006D78BD"/>
    <w:rsid w:val="00703545"/>
    <w:rsid w:val="00726CCF"/>
    <w:rsid w:val="00734266"/>
    <w:rsid w:val="0073545C"/>
    <w:rsid w:val="00750560"/>
    <w:rsid w:val="00755362"/>
    <w:rsid w:val="007B4BA8"/>
    <w:rsid w:val="007C066A"/>
    <w:rsid w:val="007D4F99"/>
    <w:rsid w:val="007D544E"/>
    <w:rsid w:val="007D6724"/>
    <w:rsid w:val="00806830"/>
    <w:rsid w:val="00824895"/>
    <w:rsid w:val="00826344"/>
    <w:rsid w:val="00827F8D"/>
    <w:rsid w:val="00842556"/>
    <w:rsid w:val="00847375"/>
    <w:rsid w:val="00857622"/>
    <w:rsid w:val="00872893"/>
    <w:rsid w:val="00875E9A"/>
    <w:rsid w:val="00896EB1"/>
    <w:rsid w:val="008A5787"/>
    <w:rsid w:val="008B4799"/>
    <w:rsid w:val="008C6CDD"/>
    <w:rsid w:val="008E026A"/>
    <w:rsid w:val="008E4953"/>
    <w:rsid w:val="00906BF4"/>
    <w:rsid w:val="0093137F"/>
    <w:rsid w:val="0096164B"/>
    <w:rsid w:val="009B0DA8"/>
    <w:rsid w:val="009B68FF"/>
    <w:rsid w:val="009D016E"/>
    <w:rsid w:val="009F684B"/>
    <w:rsid w:val="00A4098B"/>
    <w:rsid w:val="00A43659"/>
    <w:rsid w:val="00A46BC3"/>
    <w:rsid w:val="00A701E5"/>
    <w:rsid w:val="00AA535B"/>
    <w:rsid w:val="00AA7C6B"/>
    <w:rsid w:val="00AB0270"/>
    <w:rsid w:val="00AB1D2B"/>
    <w:rsid w:val="00AD7B01"/>
    <w:rsid w:val="00AE4CA1"/>
    <w:rsid w:val="00AF161A"/>
    <w:rsid w:val="00B069A2"/>
    <w:rsid w:val="00B25482"/>
    <w:rsid w:val="00B2588D"/>
    <w:rsid w:val="00B33231"/>
    <w:rsid w:val="00B50B3B"/>
    <w:rsid w:val="00B55612"/>
    <w:rsid w:val="00B6354C"/>
    <w:rsid w:val="00B92562"/>
    <w:rsid w:val="00B94650"/>
    <w:rsid w:val="00B96004"/>
    <w:rsid w:val="00BD532D"/>
    <w:rsid w:val="00BF6BA5"/>
    <w:rsid w:val="00C13505"/>
    <w:rsid w:val="00C25BFA"/>
    <w:rsid w:val="00C373AD"/>
    <w:rsid w:val="00C47C66"/>
    <w:rsid w:val="00C77100"/>
    <w:rsid w:val="00C8157C"/>
    <w:rsid w:val="00C93BCC"/>
    <w:rsid w:val="00C97296"/>
    <w:rsid w:val="00CC2763"/>
    <w:rsid w:val="00CD1D9E"/>
    <w:rsid w:val="00CD5581"/>
    <w:rsid w:val="00CD7099"/>
    <w:rsid w:val="00CF5E1C"/>
    <w:rsid w:val="00CF74D0"/>
    <w:rsid w:val="00D00771"/>
    <w:rsid w:val="00D20B40"/>
    <w:rsid w:val="00D24BEB"/>
    <w:rsid w:val="00D25381"/>
    <w:rsid w:val="00D257D1"/>
    <w:rsid w:val="00D516BF"/>
    <w:rsid w:val="00D80617"/>
    <w:rsid w:val="00D85BAC"/>
    <w:rsid w:val="00DE1384"/>
    <w:rsid w:val="00DE38AB"/>
    <w:rsid w:val="00DF7C1E"/>
    <w:rsid w:val="00E16E46"/>
    <w:rsid w:val="00E2009B"/>
    <w:rsid w:val="00E53158"/>
    <w:rsid w:val="00E82844"/>
    <w:rsid w:val="00E9603A"/>
    <w:rsid w:val="00EB2951"/>
    <w:rsid w:val="00ED353A"/>
    <w:rsid w:val="00ED45E8"/>
    <w:rsid w:val="00EE2FB0"/>
    <w:rsid w:val="00EF334D"/>
    <w:rsid w:val="00F26D54"/>
    <w:rsid w:val="00F64642"/>
    <w:rsid w:val="00F64669"/>
    <w:rsid w:val="00F823F2"/>
    <w:rsid w:val="00F838CA"/>
    <w:rsid w:val="00F95437"/>
    <w:rsid w:val="00FA5C9B"/>
    <w:rsid w:val="00FB19B0"/>
    <w:rsid w:val="00FB34FE"/>
    <w:rsid w:val="00FD1963"/>
    <w:rsid w:val="00FE1CA9"/>
    <w:rsid w:val="035D7864"/>
    <w:rsid w:val="04873094"/>
    <w:rsid w:val="06D8D9C2"/>
    <w:rsid w:val="08C91C1D"/>
    <w:rsid w:val="0A8AED54"/>
    <w:rsid w:val="0B0188AD"/>
    <w:rsid w:val="0B304430"/>
    <w:rsid w:val="0B4FA732"/>
    <w:rsid w:val="0C688AC3"/>
    <w:rsid w:val="0CE398CC"/>
    <w:rsid w:val="0D9552D1"/>
    <w:rsid w:val="0F5EBDD9"/>
    <w:rsid w:val="118F4FF0"/>
    <w:rsid w:val="12349EAF"/>
    <w:rsid w:val="128500DD"/>
    <w:rsid w:val="152662E8"/>
    <w:rsid w:val="1929B597"/>
    <w:rsid w:val="1AAB0E00"/>
    <w:rsid w:val="1D7E2A02"/>
    <w:rsid w:val="1DE2A4CC"/>
    <w:rsid w:val="245C6BFA"/>
    <w:rsid w:val="24E59CA1"/>
    <w:rsid w:val="26D7EBBB"/>
    <w:rsid w:val="27AE2A26"/>
    <w:rsid w:val="28FCB45F"/>
    <w:rsid w:val="291D82A7"/>
    <w:rsid w:val="2B3CA04F"/>
    <w:rsid w:val="2EF6516D"/>
    <w:rsid w:val="30F55E2B"/>
    <w:rsid w:val="330441A7"/>
    <w:rsid w:val="352529B6"/>
    <w:rsid w:val="39975316"/>
    <w:rsid w:val="3DCA312A"/>
    <w:rsid w:val="3FBF7E69"/>
    <w:rsid w:val="4002FD90"/>
    <w:rsid w:val="41A1D08D"/>
    <w:rsid w:val="4432CD00"/>
    <w:rsid w:val="4A0272DD"/>
    <w:rsid w:val="4BBD24D3"/>
    <w:rsid w:val="4C02414C"/>
    <w:rsid w:val="51034CC9"/>
    <w:rsid w:val="516F060C"/>
    <w:rsid w:val="53150D25"/>
    <w:rsid w:val="538B2080"/>
    <w:rsid w:val="540C6F01"/>
    <w:rsid w:val="543D0FA2"/>
    <w:rsid w:val="573E9888"/>
    <w:rsid w:val="57B846F0"/>
    <w:rsid w:val="594A0776"/>
    <w:rsid w:val="5BFF2C02"/>
    <w:rsid w:val="5C892974"/>
    <w:rsid w:val="64C41C75"/>
    <w:rsid w:val="655DE374"/>
    <w:rsid w:val="657AAF4E"/>
    <w:rsid w:val="66498AB7"/>
    <w:rsid w:val="67B84489"/>
    <w:rsid w:val="67B92724"/>
    <w:rsid w:val="695D633A"/>
    <w:rsid w:val="6AE3115D"/>
    <w:rsid w:val="6B799BC0"/>
    <w:rsid w:val="6D423109"/>
    <w:rsid w:val="6E05944E"/>
    <w:rsid w:val="717B4EDA"/>
    <w:rsid w:val="71963CAE"/>
    <w:rsid w:val="723918FF"/>
    <w:rsid w:val="7341DE55"/>
    <w:rsid w:val="78655C7F"/>
    <w:rsid w:val="79393D93"/>
    <w:rsid w:val="7944F5C4"/>
    <w:rsid w:val="7A87BA1E"/>
    <w:rsid w:val="7D8C9EB3"/>
    <w:rsid w:val="7F77D099"/>
    <w:rsid w:val="7F7D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D624"/>
  <w15:docId w15:val="{DF36245F-960B-43B9-810A-A039FB30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2CD4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B027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B027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B027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027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0270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6C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namaria.conenna@comune.milano.it" TargetMode="External"/><Relationship Id="rId5" Type="http://schemas.openxmlformats.org/officeDocument/2006/relationships/hyperlink" Target="mailto:antonionaselli.press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Mariangela</dc:creator>
  <cp:lastModifiedBy>Antonio</cp:lastModifiedBy>
  <cp:revision>22</cp:revision>
  <dcterms:created xsi:type="dcterms:W3CDTF">2024-07-17T07:36:00Z</dcterms:created>
  <dcterms:modified xsi:type="dcterms:W3CDTF">2024-07-17T16:57:00Z</dcterms:modified>
</cp:coreProperties>
</file>