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4169F" w14:textId="5927CC5C" w:rsidR="002B55B3" w:rsidRPr="00D913AF" w:rsidRDefault="00D913AF" w:rsidP="002B55B3">
      <w:pPr>
        <w:pStyle w:val="Didefault"/>
        <w:spacing w:before="0" w:after="300"/>
        <w:jc w:val="center"/>
        <w:rPr>
          <w:rFonts w:ascii="Calibri" w:hAnsi="Calibri" w:cs="Calibri"/>
          <w:b/>
          <w:bCs/>
          <w:sz w:val="28"/>
          <w:szCs w:val="28"/>
        </w:rPr>
      </w:pPr>
      <w:r w:rsidRPr="00D913AF">
        <w:rPr>
          <w:rFonts w:ascii="Calibri" w:hAnsi="Calibri" w:cs="Calibri"/>
          <w:b/>
          <w:bCs/>
          <w:sz w:val="28"/>
          <w:szCs w:val="28"/>
        </w:rPr>
        <w:t>L’Equiraduno del Giubileo ai nastri di partenza</w:t>
      </w:r>
    </w:p>
    <w:p w14:paraId="5A099DA6" w14:textId="72C52644" w:rsidR="00D913AF" w:rsidRPr="00D913AF" w:rsidRDefault="002B55B3" w:rsidP="00D9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2"/>
          <w:szCs w:val="22"/>
          <w14:textOutline w14:w="12700" w14:cap="flat" w14:cmpd="sng" w14:algn="ctr">
            <w14:noFill/>
            <w14:prstDash w14:val="solid"/>
            <w14:miter w14:lim="100000"/>
          </w14:textOutline>
        </w:rPr>
      </w:pPr>
      <w:r w:rsidRPr="00D913AF">
        <w:rPr>
          <w:rFonts w:ascii="Calibri" w:hAnsi="Calibri" w:cs="Calibri"/>
          <w:i/>
          <w:iCs/>
          <w:sz w:val="22"/>
          <w:szCs w:val="22"/>
        </w:rPr>
        <w:t xml:space="preserve">Pisa, </w:t>
      </w:r>
      <w:r w:rsidR="00AD1BE1">
        <w:rPr>
          <w:rFonts w:ascii="Calibri" w:hAnsi="Calibri" w:cs="Calibri"/>
          <w:i/>
          <w:iCs/>
          <w:sz w:val="22"/>
          <w:szCs w:val="22"/>
        </w:rPr>
        <w:t>31 luglio</w:t>
      </w:r>
      <w:r w:rsidRPr="00D913AF">
        <w:rPr>
          <w:rFonts w:ascii="Calibri" w:hAnsi="Calibri" w:cs="Calibri"/>
          <w:i/>
          <w:iCs/>
          <w:sz w:val="22"/>
          <w:szCs w:val="22"/>
        </w:rPr>
        <w:t xml:space="preserve"> 2024</w:t>
      </w:r>
      <w:r w:rsidRPr="00D913AF">
        <w:rPr>
          <w:rFonts w:ascii="Calibri" w:hAnsi="Calibri" w:cs="Calibri"/>
          <w:sz w:val="22"/>
          <w:szCs w:val="22"/>
        </w:rPr>
        <w:t xml:space="preserve"> - </w:t>
      </w:r>
      <w:r w:rsidR="00D913AF" w:rsidRPr="00D913AF">
        <w:rPr>
          <w:rFonts w:ascii="Calibri" w:hAnsi="Calibri" w:cs="Calibri"/>
          <w:sz w:val="22"/>
          <w:szCs w:val="22"/>
          <w14:textOutline w14:w="12700" w14:cap="flat" w14:cmpd="sng" w14:algn="ctr">
            <w14:noFill/>
            <w14:prstDash w14:val="solid"/>
            <w14:miter w14:lim="100000"/>
          </w14:textOutline>
        </w:rPr>
        <w:t>L’ambizioso progetto ideato dalla rete di imprese</w:t>
      </w:r>
      <w:r w:rsidR="00D913AF" w:rsidRPr="00D913AF">
        <w:rPr>
          <w:rFonts w:ascii="Calibri" w:hAnsi="Calibri" w:cs="Calibri"/>
          <w:b/>
          <w:bCs/>
          <w:sz w:val="22"/>
          <w:szCs w:val="22"/>
          <w14:textOutline w14:w="12700" w14:cap="flat" w14:cmpd="sng" w14:algn="ctr">
            <w14:noFill/>
            <w14:prstDash w14:val="solid"/>
            <w14:miter w14:lim="100000"/>
          </w14:textOutline>
        </w:rPr>
        <w:t xml:space="preserve"> “Final Furlong” </w:t>
      </w:r>
      <w:r w:rsidR="00D913AF" w:rsidRPr="00D913AF">
        <w:rPr>
          <w:rFonts w:ascii="Calibri" w:hAnsi="Calibri" w:cs="Calibri"/>
          <w:sz w:val="22"/>
          <w:szCs w:val="22"/>
          <w14:textOutline w14:w="12700" w14:cap="flat" w14:cmpd="sng" w14:algn="ctr">
            <w14:noFill/>
            <w14:prstDash w14:val="solid"/>
            <w14:miter w14:lim="100000"/>
          </w14:textOutline>
        </w:rPr>
        <w:t xml:space="preserve">con la fattiva collaborazione della </w:t>
      </w:r>
      <w:r w:rsidR="00D913AF" w:rsidRPr="00D913AF">
        <w:rPr>
          <w:rFonts w:ascii="Calibri" w:hAnsi="Calibri" w:cs="Calibri"/>
          <w:b/>
          <w:bCs/>
          <w:sz w:val="22"/>
          <w:szCs w:val="22"/>
          <w14:textOutline w14:w="12700" w14:cap="flat" w14:cmpd="sng" w14:algn="ctr">
            <w14:noFill/>
            <w14:prstDash w14:val="solid"/>
            <w14:miter w14:lim="100000"/>
          </w14:textOutline>
        </w:rPr>
        <w:t>Camera di commercio della Toscana Nord-Ovest</w:t>
      </w:r>
      <w:r w:rsidR="00D913AF" w:rsidRPr="00D913AF">
        <w:rPr>
          <w:rFonts w:ascii="Calibri" w:hAnsi="Calibri" w:cs="Calibri"/>
          <w:sz w:val="22"/>
          <w:szCs w:val="22"/>
          <w14:textOutline w14:w="12700" w14:cap="flat" w14:cmpd="sng" w14:algn="ctr">
            <w14:noFill/>
            <w14:prstDash w14:val="solid"/>
            <w14:miter w14:lim="100000"/>
          </w14:textOutline>
        </w:rPr>
        <w:t>, ha preso definitiva concretezza nel corso del primo</w:t>
      </w:r>
      <w:r w:rsidR="00D913AF">
        <w:rPr>
          <w:rFonts w:ascii="Calibri" w:hAnsi="Calibri" w:cs="Calibri"/>
          <w:sz w:val="22"/>
          <w:szCs w:val="22"/>
          <w14:textOutline w14:w="12700" w14:cap="flat" w14:cmpd="sng" w14:algn="ctr">
            <w14:noFill/>
            <w14:prstDash w14:val="solid"/>
            <w14:miter w14:lim="100000"/>
          </w14:textOutline>
        </w:rPr>
        <w:t xml:space="preserve"> </w:t>
      </w:r>
      <w:r w:rsidR="00D913AF" w:rsidRPr="00D913AF">
        <w:rPr>
          <w:rFonts w:ascii="Calibri" w:hAnsi="Calibri" w:cs="Calibri"/>
          <w:sz w:val="22"/>
          <w:szCs w:val="22"/>
          <w14:textOutline w14:w="12700" w14:cap="flat" w14:cmpd="sng" w14:algn="ctr">
            <w14:noFill/>
            <w14:prstDash w14:val="solid"/>
            <w14:miter w14:lim="100000"/>
          </w14:textOutline>
        </w:rPr>
        <w:t>positivo incontro</w:t>
      </w:r>
      <w:r w:rsidR="00D913AF">
        <w:rPr>
          <w:rFonts w:ascii="Calibri" w:hAnsi="Calibri" w:cs="Calibri"/>
          <w:sz w:val="22"/>
          <w:szCs w:val="22"/>
          <w14:textOutline w14:w="12700" w14:cap="flat" w14:cmpd="sng" w14:algn="ctr">
            <w14:noFill/>
            <w14:prstDash w14:val="solid"/>
            <w14:miter w14:lim="100000"/>
          </w14:textOutline>
        </w:rPr>
        <w:t xml:space="preserve"> </w:t>
      </w:r>
      <w:r w:rsidR="00D913AF" w:rsidRPr="00D913AF">
        <w:rPr>
          <w:rFonts w:ascii="Calibri" w:hAnsi="Calibri" w:cs="Calibri"/>
          <w:sz w:val="22"/>
          <w:szCs w:val="22"/>
          <w14:textOutline w14:w="12700" w14:cap="flat" w14:cmpd="sng" w14:algn="ctr">
            <w14:noFill/>
            <w14:prstDash w14:val="solid"/>
            <w14:miter w14:lim="100000"/>
          </w14:textOutline>
        </w:rPr>
        <w:t xml:space="preserve">svoltosi </w:t>
      </w:r>
      <w:r w:rsidR="00D913AF">
        <w:rPr>
          <w:rFonts w:ascii="Calibri" w:hAnsi="Calibri" w:cs="Calibri"/>
          <w:sz w:val="22"/>
          <w:szCs w:val="22"/>
          <w14:textOutline w14:w="12700" w14:cap="flat" w14:cmpd="sng" w14:algn="ctr">
            <w14:noFill/>
            <w14:prstDash w14:val="solid"/>
            <w14:miter w14:lim="100000"/>
          </w14:textOutline>
        </w:rPr>
        <w:t>nei giorni scorsi</w:t>
      </w:r>
      <w:r w:rsidR="00D913AF" w:rsidRPr="00D913AF">
        <w:rPr>
          <w:rFonts w:ascii="Calibri" w:hAnsi="Calibri" w:cs="Calibri"/>
          <w:sz w:val="22"/>
          <w:szCs w:val="22"/>
          <w14:textOutline w14:w="12700" w14:cap="flat" w14:cmpd="sng" w14:algn="ctr">
            <w14:noFill/>
            <w14:prstDash w14:val="solid"/>
            <w14:miter w14:lim="100000"/>
          </w14:textOutline>
        </w:rPr>
        <w:t xml:space="preserve"> </w:t>
      </w:r>
      <w:r w:rsidR="00B33BD1">
        <w:rPr>
          <w:rFonts w:ascii="Calibri" w:hAnsi="Calibri" w:cs="Calibri"/>
          <w:sz w:val="22"/>
          <w:szCs w:val="22"/>
          <w14:textOutline w14:w="12700" w14:cap="flat" w14:cmpd="sng" w14:algn="ctr">
            <w14:noFill/>
            <w14:prstDash w14:val="solid"/>
            <w14:miter w14:lim="100000"/>
          </w14:textOutline>
        </w:rPr>
        <w:t>in Unioncamere Toscana</w:t>
      </w:r>
      <w:r w:rsidR="001C6202">
        <w:rPr>
          <w:rFonts w:ascii="Calibri" w:hAnsi="Calibri" w:cs="Calibri"/>
          <w:sz w:val="22"/>
          <w:szCs w:val="22"/>
          <w14:textOutline w14:w="12700" w14:cap="flat" w14:cmpd="sng" w14:algn="ctr">
            <w14:noFill/>
            <w14:prstDash w14:val="solid"/>
            <w14:miter w14:lim="100000"/>
          </w14:textOutline>
        </w:rPr>
        <w:t xml:space="preserve"> </w:t>
      </w:r>
      <w:r w:rsidR="00D913AF" w:rsidRPr="00D913AF">
        <w:rPr>
          <w:rFonts w:ascii="Calibri" w:hAnsi="Calibri" w:cs="Calibri"/>
          <w:sz w:val="22"/>
          <w:szCs w:val="22"/>
          <w14:textOutline w14:w="12700" w14:cap="flat" w14:cmpd="sng" w14:algn="ctr">
            <w14:noFill/>
            <w14:prstDash w14:val="solid"/>
            <w14:miter w14:lim="100000"/>
          </w14:textOutline>
        </w:rPr>
        <w:t xml:space="preserve">tra i rappresentanti della pubblica amministrazione dei territori attraversati dalla cosiddetta </w:t>
      </w:r>
      <w:proofErr w:type="gramStart"/>
      <w:r w:rsidR="00D913AF" w:rsidRPr="00D913AF">
        <w:rPr>
          <w:rFonts w:ascii="Calibri" w:hAnsi="Calibri" w:cs="Calibri"/>
          <w:sz w:val="22"/>
          <w:szCs w:val="22"/>
          <w14:textOutline w14:w="12700" w14:cap="flat" w14:cmpd="sng" w14:algn="ctr">
            <w14:noFill/>
            <w14:prstDash w14:val="solid"/>
            <w14:miter w14:lim="100000"/>
          </w14:textOutline>
        </w:rPr>
        <w:t>autostrada  del</w:t>
      </w:r>
      <w:proofErr w:type="gramEnd"/>
      <w:r w:rsidR="00D913AF" w:rsidRPr="00D913AF">
        <w:rPr>
          <w:rFonts w:ascii="Calibri" w:hAnsi="Calibri" w:cs="Calibri"/>
          <w:sz w:val="22"/>
          <w:szCs w:val="22"/>
          <w14:textOutline w14:w="12700" w14:cap="flat" w14:cmpd="sng" w14:algn="ctr">
            <w14:noFill/>
            <w14:prstDash w14:val="solid"/>
            <w14:miter w14:lim="100000"/>
          </w14:textOutline>
        </w:rPr>
        <w:t xml:space="preserve"> turismo equestre</w:t>
      </w:r>
      <w:r w:rsidR="00B33BD1">
        <w:rPr>
          <w:rFonts w:ascii="Calibri" w:hAnsi="Calibri" w:cs="Calibri"/>
          <w:sz w:val="22"/>
          <w:szCs w:val="22"/>
          <w14:textOutline w14:w="12700" w14:cap="flat" w14:cmpd="sng" w14:algn="ctr">
            <w14:noFill/>
            <w14:prstDash w14:val="solid"/>
            <w14:miter w14:lim="100000"/>
          </w14:textOutline>
        </w:rPr>
        <w:t>.</w:t>
      </w:r>
      <w:r w:rsidR="00D913AF" w:rsidRPr="00D913AF">
        <w:rPr>
          <w:rFonts w:ascii="Calibri" w:hAnsi="Calibri" w:cs="Calibri"/>
          <w:sz w:val="22"/>
          <w:szCs w:val="22"/>
          <w14:textOutline w14:w="12700" w14:cap="flat" w14:cmpd="sng" w14:algn="ctr">
            <w14:noFill/>
            <w14:prstDash w14:val="solid"/>
            <w14:miter w14:lim="100000"/>
          </w14:textOutline>
        </w:rPr>
        <w:t xml:space="preserve"> </w:t>
      </w:r>
    </w:p>
    <w:p w14:paraId="00989FF1" w14:textId="2CD7367E" w:rsidR="00D913AF" w:rsidRPr="00D913AF" w:rsidRDefault="00D913AF" w:rsidP="00D9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sz w:val="22"/>
          <w:szCs w:val="22"/>
          <w14:textOutline w14:w="12700" w14:cap="flat" w14:cmpd="sng" w14:algn="ctr">
            <w14:noFill/>
            <w14:prstDash w14:val="solid"/>
            <w14:miter w14:lim="100000"/>
          </w14:textOutline>
        </w:rPr>
      </w:pPr>
      <w:bookmarkStart w:id="0" w:name="_Hlk173141787"/>
      <w:r w:rsidRPr="00D913AF">
        <w:rPr>
          <w:rFonts w:ascii="Calibri" w:hAnsi="Calibri" w:cs="Calibri"/>
          <w:sz w:val="22"/>
          <w:szCs w:val="22"/>
          <w14:textOutline w14:w="12700" w14:cap="flat" w14:cmpd="sng" w14:algn="ctr">
            <w14:noFill/>
            <w14:prstDash w14:val="solid"/>
            <w14:miter w14:lim="100000"/>
          </w14:textOutline>
        </w:rPr>
        <w:t>Nel corso dell’incontro</w:t>
      </w:r>
      <w:r w:rsidRPr="00D913AF">
        <w:rPr>
          <w:rFonts w:ascii="Calibri" w:hAnsi="Calibri" w:cs="Calibri"/>
          <w:i/>
          <w:iCs/>
          <w:sz w:val="22"/>
          <w:szCs w:val="22"/>
          <w14:textOutline w14:w="12700" w14:cap="flat" w14:cmpd="sng" w14:algn="ctr">
            <w14:noFill/>
            <w14:prstDash w14:val="solid"/>
            <w14:miter w14:lim="100000"/>
          </w14:textOutline>
        </w:rPr>
        <w:t xml:space="preserve"> </w:t>
      </w:r>
      <w:r w:rsidRPr="00D913AF">
        <w:rPr>
          <w:rFonts w:ascii="Calibri" w:hAnsi="Calibri" w:cs="Calibri"/>
          <w:sz w:val="22"/>
          <w:szCs w:val="22"/>
          <w14:textOutline w14:w="12700" w14:cap="flat" w14:cmpd="sng" w14:algn="ctr">
            <w14:noFill/>
            <w14:prstDash w14:val="solid"/>
            <w14:miter w14:lim="100000"/>
          </w14:textOutline>
        </w:rPr>
        <w:t>gli ideatori dell’Equiraduno del Giubileo</w:t>
      </w:r>
      <w:bookmarkEnd w:id="0"/>
      <w:r w:rsidRPr="00D913AF">
        <w:rPr>
          <w:rFonts w:ascii="Calibri" w:hAnsi="Calibri" w:cs="Calibri"/>
          <w:sz w:val="22"/>
          <w:szCs w:val="22"/>
          <w14:textOutline w14:w="12700" w14:cap="flat" w14:cmpd="sng" w14:algn="ctr">
            <w14:noFill/>
            <w14:prstDash w14:val="solid"/>
            <w14:miter w14:lim="100000"/>
          </w14:textOutline>
        </w:rPr>
        <w:t xml:space="preserve"> hanno evidenziato i punti salienti dell’iniziativa, ad oggi unica nel panorama europeo</w:t>
      </w:r>
      <w:r w:rsidR="001C6202">
        <w:rPr>
          <w:rFonts w:ascii="Calibri" w:hAnsi="Calibri" w:cs="Calibri"/>
          <w:sz w:val="22"/>
          <w:szCs w:val="22"/>
          <w14:textOutline w14:w="12700" w14:cap="flat" w14:cmpd="sng" w14:algn="ctr">
            <w14:noFill/>
            <w14:prstDash w14:val="solid"/>
            <w14:miter w14:lim="100000"/>
          </w14:textOutline>
        </w:rPr>
        <w:t xml:space="preserve">: </w:t>
      </w:r>
      <w:r w:rsidRPr="00D913AF">
        <w:rPr>
          <w:rFonts w:ascii="Calibri" w:hAnsi="Calibri" w:cs="Calibri"/>
          <w:sz w:val="22"/>
          <w:szCs w:val="22"/>
          <w14:textOutline w14:w="12700" w14:cap="flat" w14:cmpd="sng" w14:algn="ctr">
            <w14:noFill/>
            <w14:prstDash w14:val="solid"/>
            <w14:miter w14:lim="100000"/>
          </w14:textOutline>
        </w:rPr>
        <w:t>un viaggio tanto fisico e concreto quanto interiore, che enfatizzerà le connessioni tra persone, cavalli, ambiente, cultura e spiritualità. Un lungo trekking di comunità in comunità, attraverso i principali percorsi di fede, per giungere al Soglio di Pietro nella Città Eterna. Un'esperienza di riconciliazione, riflessione, solidarietà e rispetto ma anche di valenza socio-economica per i territori interessati, che si concluderà il 14 maggio 2025 in piazza San Pietro con l’udienza concessa da Papa Francesco.</w:t>
      </w:r>
    </w:p>
    <w:p w14:paraId="7A3C9CDD" w14:textId="0EC8E48A" w:rsidR="00D913AF" w:rsidRPr="00D913AF" w:rsidRDefault="00D913AF" w:rsidP="00D9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2"/>
          <w:szCs w:val="22"/>
          <w14:textOutline w14:w="12700" w14:cap="flat" w14:cmpd="sng" w14:algn="ctr">
            <w14:noFill/>
            <w14:prstDash w14:val="solid"/>
            <w14:miter w14:lim="100000"/>
          </w14:textOutline>
        </w:rPr>
      </w:pPr>
      <w:r w:rsidRPr="00D913AF">
        <w:rPr>
          <w:rFonts w:ascii="Calibri" w:hAnsi="Calibri" w:cs="Calibri"/>
          <w:sz w:val="22"/>
          <w:szCs w:val="22"/>
          <w14:textOutline w14:w="12700" w14:cap="flat" w14:cmpd="sng" w14:algn="ctr">
            <w14:noFill/>
            <w14:prstDash w14:val="solid"/>
            <w14:miter w14:lim="100000"/>
          </w14:textOutline>
        </w:rPr>
        <w:t>Il tema “</w:t>
      </w:r>
      <w:r w:rsidRPr="00D913AF">
        <w:rPr>
          <w:rFonts w:ascii="Calibri" w:hAnsi="Calibri" w:cs="Calibri"/>
          <w:b/>
          <w:bCs/>
          <w:sz w:val="22"/>
          <w:szCs w:val="22"/>
          <w14:textOutline w14:w="12700" w14:cap="flat" w14:cmpd="sng" w14:algn="ctr">
            <w14:noFill/>
            <w14:prstDash w14:val="solid"/>
            <w14:miter w14:lim="100000"/>
          </w14:textOutline>
        </w:rPr>
        <w:t>Horse Green Experience - Giubileo 2025 Equiraduno sulla Via Francigena</w:t>
      </w:r>
      <w:r w:rsidRPr="00D913AF">
        <w:rPr>
          <w:rFonts w:ascii="Calibri" w:hAnsi="Calibri" w:cs="Calibri"/>
          <w:sz w:val="22"/>
          <w:szCs w:val="22"/>
          <w14:textOutline w14:w="12700" w14:cap="flat" w14:cmpd="sng" w14:algn="ctr">
            <w14:noFill/>
            <w14:prstDash w14:val="solid"/>
            <w14:miter w14:lim="100000"/>
          </w14:textOutline>
        </w:rPr>
        <w:t xml:space="preserve">” prende quindi il via ufficiale unendo enti, associazioni di categoria ed amministrazioni locali, per realizzare al meglio quello che sarà un evento, o meglio una serie di eventi, destinati a rimanere nella memoria non solo dei partecipanti. </w:t>
      </w:r>
    </w:p>
    <w:p w14:paraId="025AD2F6" w14:textId="77777777" w:rsidR="00D913AF" w:rsidRPr="00D913AF" w:rsidRDefault="00D913AF" w:rsidP="00D9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2"/>
          <w:szCs w:val="22"/>
          <w14:textOutline w14:w="12700" w14:cap="flat" w14:cmpd="sng" w14:algn="ctr">
            <w14:noFill/>
            <w14:prstDash w14:val="solid"/>
            <w14:miter w14:lim="100000"/>
          </w14:textOutline>
        </w:rPr>
      </w:pPr>
    </w:p>
    <w:p w14:paraId="715BCC01" w14:textId="0BA4CC67" w:rsidR="00D913AF" w:rsidRPr="00D913AF" w:rsidRDefault="001C6202" w:rsidP="00D9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2"/>
          <w:szCs w:val="22"/>
          <w14:textOutline w14:w="12700" w14:cap="flat" w14:cmpd="sng" w14:algn="ctr">
            <w14:noFill/>
            <w14:prstDash w14:val="solid"/>
            <w14:miter w14:lim="100000"/>
          </w14:textOutline>
        </w:rPr>
      </w:pPr>
      <w:r>
        <w:rPr>
          <w:rFonts w:ascii="Calibri" w:hAnsi="Calibri" w:cs="Calibri"/>
          <w:sz w:val="22"/>
          <w:szCs w:val="22"/>
          <w14:textOutline w14:w="12700" w14:cap="flat" w14:cmpd="sng" w14:algn="ctr">
            <w14:noFill/>
            <w14:prstDash w14:val="solid"/>
            <w14:miter w14:lim="100000"/>
          </w14:textOutline>
        </w:rPr>
        <w:t>“</w:t>
      </w:r>
      <w:r w:rsidR="00D913AF" w:rsidRPr="001C6202">
        <w:rPr>
          <w:rFonts w:ascii="Calibri" w:hAnsi="Calibri" w:cs="Calibri"/>
          <w:i/>
          <w:iCs/>
          <w:sz w:val="22"/>
          <w:szCs w:val="22"/>
          <w14:textOutline w14:w="12700" w14:cap="flat" w14:cmpd="sng" w14:algn="ctr">
            <w14:noFill/>
            <w14:prstDash w14:val="solid"/>
            <w14:miter w14:lim="100000"/>
          </w14:textOutline>
        </w:rPr>
        <w:t>Credo che attraverso il cavallo si possa sviluppare un'economia notevole</w:t>
      </w:r>
      <w:r w:rsidR="00D913AF" w:rsidRPr="00D913AF">
        <w:rPr>
          <w:rFonts w:ascii="Calibri" w:hAnsi="Calibri" w:cs="Calibri"/>
          <w:sz w:val="22"/>
          <w:szCs w:val="22"/>
          <w14:textOutline w14:w="12700" w14:cap="flat" w14:cmpd="sng" w14:algn="ctr">
            <w14:noFill/>
            <w14:prstDash w14:val="solid"/>
            <w14:miter w14:lim="100000"/>
          </w14:textOutline>
        </w:rPr>
        <w:t xml:space="preserve">”. La pensa così </w:t>
      </w:r>
      <w:r w:rsidR="00D913AF" w:rsidRPr="00D913AF">
        <w:rPr>
          <w:rFonts w:ascii="Calibri" w:hAnsi="Calibri" w:cs="Calibri"/>
          <w:b/>
          <w:bCs/>
          <w:sz w:val="22"/>
          <w:szCs w:val="22"/>
          <w14:textOutline w14:w="12700" w14:cap="flat" w14:cmpd="sng" w14:algn="ctr">
            <w14:noFill/>
            <w14:prstDash w14:val="solid"/>
            <w14:miter w14:lim="100000"/>
          </w14:textOutline>
        </w:rPr>
        <w:t>Valter Tamburini, presidente Camera di Commercio Toscana Nord-Ovest</w:t>
      </w:r>
      <w:r w:rsidR="00D913AF" w:rsidRPr="00D913AF">
        <w:rPr>
          <w:rFonts w:ascii="Calibri" w:hAnsi="Calibri" w:cs="Calibri"/>
          <w:sz w:val="22"/>
          <w:szCs w:val="22"/>
          <w14:textOutline w14:w="12700" w14:cap="flat" w14:cmpd="sng" w14:algn="ctr">
            <w14:noFill/>
            <w14:prstDash w14:val="solid"/>
            <w14:miter w14:lim="100000"/>
          </w14:textOutline>
        </w:rPr>
        <w:t>, che ha illustrato come l’ente abbia sin da subito creduto e affiancato Final Furlong nella sua visione di sviluppo economico dei territori attraverso il cavallo e “</w:t>
      </w:r>
      <w:r w:rsidR="00D913AF" w:rsidRPr="001C6202">
        <w:rPr>
          <w:rFonts w:ascii="Calibri" w:hAnsi="Calibri" w:cs="Calibri"/>
          <w:i/>
          <w:iCs/>
          <w:sz w:val="22"/>
          <w:szCs w:val="22"/>
          <w14:textOutline w14:w="12700" w14:cap="flat" w14:cmpd="sng" w14:algn="ctr">
            <w14:noFill/>
            <w14:prstDash w14:val="solid"/>
            <w14:miter w14:lim="100000"/>
          </w14:textOutline>
        </w:rPr>
        <w:t>sempre lavorato nel cercare di portare sul territorio delle tre province Massa Carrara, Lucca e Pisa un turismo lento, educato, sostenibile, che lasci qualcosa al territorio. Partiamo dalla Francigena e dal Giubileo del 2025, ma non limitiamoci a questo, pensate quante vie e cammini perfetti per il turismo equestre ci sono. Oltre all'autostrada del cavallo che può essere rappresentata dalla Francigena, possiamo attivare una serie di arterie periferiche che si diramano, molte delle quali possono già essere percorse a piedi e in bicicletta. Cominciamo a pensare a ciò che potrebbe servire per rendere tutti questi percorsi adatti anche all</w:t>
      </w:r>
      <w:r w:rsidR="00D913AF" w:rsidRPr="001C6202">
        <w:rPr>
          <w:rFonts w:ascii="Calibri" w:hAnsi="Calibri" w:cs="Calibri"/>
          <w:i/>
          <w:iCs/>
          <w:sz w:val="22"/>
          <w:szCs w:val="22"/>
          <w:rtl/>
          <w14:textOutline w14:w="12700" w14:cap="flat" w14:cmpd="sng" w14:algn="ctr">
            <w14:noFill/>
            <w14:prstDash w14:val="solid"/>
            <w14:miter w14:lim="100000"/>
          </w14:textOutline>
        </w:rPr>
        <w:t>’</w:t>
      </w:r>
      <w:r w:rsidR="00D913AF" w:rsidRPr="001C6202">
        <w:rPr>
          <w:rFonts w:ascii="Calibri" w:hAnsi="Calibri" w:cs="Calibri"/>
          <w:i/>
          <w:iCs/>
          <w:sz w:val="22"/>
          <w:szCs w:val="22"/>
          <w14:textOutline w14:w="12700" w14:cap="flat" w14:cmpd="sng" w14:algn="ctr">
            <w14:noFill/>
            <w14:prstDash w14:val="solid"/>
            <w14:miter w14:lim="100000"/>
          </w14:textOutline>
        </w:rPr>
        <w:t>equiturismo. Le imprese hanno necessità di concretezza e il mio richiamo è al pragmatismo: se dobbiamo fare delle azioni facciamole, non possiamo più rimandare, il 2025 è domani e i tempi sono molto stretti</w:t>
      </w:r>
      <w:r w:rsidR="00D913AF" w:rsidRPr="00D913AF">
        <w:rPr>
          <w:rFonts w:ascii="Calibri" w:hAnsi="Calibri" w:cs="Calibri"/>
          <w:sz w:val="22"/>
          <w:szCs w:val="22"/>
          <w14:textOutline w14:w="12700" w14:cap="flat" w14:cmpd="sng" w14:algn="ctr">
            <w14:noFill/>
            <w14:prstDash w14:val="solid"/>
            <w14:miter w14:lim="100000"/>
          </w14:textOutline>
        </w:rPr>
        <w:t xml:space="preserve">”.  </w:t>
      </w:r>
    </w:p>
    <w:p w14:paraId="68C28DF5" w14:textId="77777777" w:rsidR="001C6202" w:rsidRDefault="00D913AF" w:rsidP="00D913AF">
      <w:pPr>
        <w:pStyle w:val="Didefault"/>
        <w:spacing w:line="276" w:lineRule="auto"/>
        <w:jc w:val="both"/>
        <w:rPr>
          <w:rFonts w:ascii="Calibri" w:hAnsi="Calibri" w:cs="Calibri"/>
          <w:sz w:val="22"/>
          <w:szCs w:val="22"/>
          <w14:textOutline w14:w="12700" w14:cap="flat" w14:cmpd="sng" w14:algn="ctr">
            <w14:noFill/>
            <w14:prstDash w14:val="solid"/>
            <w14:miter w14:lim="100000"/>
          </w14:textOutline>
        </w:rPr>
      </w:pPr>
      <w:r w:rsidRPr="00D913AF">
        <w:rPr>
          <w:rFonts w:ascii="Calibri" w:hAnsi="Calibri" w:cs="Calibri"/>
          <w:sz w:val="22"/>
          <w:szCs w:val="22"/>
          <w14:textOutline w14:w="12700" w14:cap="flat" w14:cmpd="sng" w14:algn="ctr">
            <w14:noFill/>
            <w14:prstDash w14:val="solid"/>
            <w14:miter w14:lim="100000"/>
          </w14:textOutline>
        </w:rPr>
        <w:t xml:space="preserve"> A supportare l</w:t>
      </w:r>
      <w:r w:rsidR="001C6202">
        <w:rPr>
          <w:rFonts w:ascii="Calibri" w:hAnsi="Calibri" w:cs="Calibri"/>
          <w:sz w:val="22"/>
          <w:szCs w:val="22"/>
          <w14:textOutline w14:w="12700" w14:cap="flat" w14:cmpd="sng" w14:algn="ctr">
            <w14:noFill/>
            <w14:prstDash w14:val="solid"/>
            <w14:miter w14:lim="100000"/>
          </w14:textOutline>
        </w:rPr>
        <w:t>a</w:t>
      </w:r>
      <w:r w:rsidRPr="00D913AF">
        <w:rPr>
          <w:rFonts w:ascii="Calibri" w:hAnsi="Calibri" w:cs="Calibri"/>
          <w:sz w:val="22"/>
          <w:szCs w:val="22"/>
          <w14:textOutline w14:w="12700" w14:cap="flat" w14:cmpd="sng" w14:algn="ctr">
            <w14:noFill/>
            <w14:prstDash w14:val="solid"/>
            <w14:miter w14:lim="100000"/>
          </w14:textOutline>
        </w:rPr>
        <w:t xml:space="preserve"> dichiarazione di Tamburini, giunge quella del presidente di </w:t>
      </w:r>
      <w:r w:rsidRPr="00D913AF">
        <w:rPr>
          <w:rFonts w:ascii="Calibri" w:hAnsi="Calibri" w:cs="Calibri"/>
          <w:b/>
          <w:bCs/>
          <w:sz w:val="22"/>
          <w:szCs w:val="22"/>
          <w14:textOutline w14:w="12700" w14:cap="flat" w14:cmpd="sng" w14:algn="ctr">
            <w14:noFill/>
            <w14:prstDash w14:val="solid"/>
            <w14:miter w14:lim="100000"/>
          </w14:textOutline>
        </w:rPr>
        <w:t>Final Furlong, Maurizio Rosellini,</w:t>
      </w:r>
      <w:r w:rsidRPr="00D913AF">
        <w:rPr>
          <w:rFonts w:ascii="Calibri" w:hAnsi="Calibri" w:cs="Calibri"/>
          <w:sz w:val="22"/>
          <w:szCs w:val="22"/>
          <w14:textOutline w14:w="12700" w14:cap="flat" w14:cmpd="sng" w14:algn="ctr">
            <w14:noFill/>
            <w14:prstDash w14:val="solid"/>
            <w14:miter w14:lim="100000"/>
          </w14:textOutline>
        </w:rPr>
        <w:t xml:space="preserve"> per il quale “</w:t>
      </w:r>
      <w:r w:rsidRPr="001C6202">
        <w:rPr>
          <w:rFonts w:ascii="Calibri" w:hAnsi="Calibri" w:cs="Calibri"/>
          <w:i/>
          <w:iCs/>
          <w:sz w:val="22"/>
          <w:szCs w:val="22"/>
          <w14:textOutline w14:w="12700" w14:cap="flat" w14:cmpd="sng" w14:algn="ctr">
            <w14:noFill/>
            <w14:prstDash w14:val="solid"/>
            <w14:miter w14:lim="100000"/>
          </w14:textOutline>
        </w:rPr>
        <w:t>dobbiamo essere grati - per il fattivo supporto che il mondo camerale, istituzionale e associativo sta dando allo sviluppo del nostro progetto legato al mondo del cavallo, nel quale la Toscana riveste un ruolo primario a livello nazionale. Nell’ambito di una economia legata al turismo equestre molto sviluppata in Europa, in Italia arrivano poche richieste e ridotte prenotazioni perché da un punto di vista organizzativo, infrastrutturale e di servizi siamo fortemente carenti pur avendo un potenziale legato ai territori, alle biodiversità, alla ricchezza culturale unico al mondo. Questo è il raggio d'azione della nostra rete di imprese, e dei suoi partner, per una progettualità a tendere partendo dalla Toscana e dalla sua ricchezza nell’offerta turistica e culturale legate al mondo del cavallo. Attraverso l'Equiraduno del Giubileo, che partirà da Pisa, vogliamo creare una vetrina internazionale per mostrare il potenziale del territorio toscano. Il progetto economico sarà conseguente, attraverso quei territori che vorranno confrontarsi sul lungo periodo sull'esperienza dell’equiturismo</w:t>
      </w:r>
      <w:r w:rsidRPr="00D913AF">
        <w:rPr>
          <w:rFonts w:ascii="Calibri" w:hAnsi="Calibri" w:cs="Calibri"/>
          <w:sz w:val="22"/>
          <w:szCs w:val="22"/>
          <w14:textOutline w14:w="12700" w14:cap="flat" w14:cmpd="sng" w14:algn="ctr">
            <w14:noFill/>
            <w14:prstDash w14:val="solid"/>
            <w14:miter w14:lim="100000"/>
          </w14:textOutline>
        </w:rPr>
        <w:t xml:space="preserve">”. </w:t>
      </w:r>
    </w:p>
    <w:p w14:paraId="7300FC2A" w14:textId="6BF9C9E0" w:rsidR="0076413B" w:rsidRPr="00D913AF" w:rsidRDefault="00D913AF" w:rsidP="00D913AF">
      <w:pPr>
        <w:pStyle w:val="Didefault"/>
        <w:spacing w:line="276" w:lineRule="auto"/>
        <w:jc w:val="both"/>
        <w:rPr>
          <w:rFonts w:ascii="Calibri" w:hAnsi="Calibri" w:cs="Calibri"/>
          <w:sz w:val="22"/>
          <w:szCs w:val="22"/>
        </w:rPr>
      </w:pPr>
      <w:r w:rsidRPr="00D913AF">
        <w:rPr>
          <w:rFonts w:ascii="Calibri" w:hAnsi="Calibri" w:cs="Calibri"/>
          <w:sz w:val="22"/>
          <w:szCs w:val="22"/>
          <w14:textOutline w14:w="12700" w14:cap="flat" w14:cmpd="sng" w14:algn="ctr">
            <w14:noFill/>
            <w14:prstDash w14:val="solid"/>
            <w14:miter w14:lim="100000"/>
          </w14:textOutline>
        </w:rPr>
        <w:t xml:space="preserve">L’evento, già inserito nel calendario giubilare e patrocinato dal Dicastero per l’Evangelizzazione, vede ad oggi tra i principali partner </w:t>
      </w:r>
      <w:r w:rsidRPr="00D913AF">
        <w:rPr>
          <w:rFonts w:ascii="Calibri" w:hAnsi="Calibri" w:cs="Calibri"/>
          <w:b/>
          <w:bCs/>
          <w:sz w:val="22"/>
          <w:szCs w:val="22"/>
          <w14:textOutline w14:w="12700" w14:cap="flat" w14:cmpd="sng" w14:algn="ctr">
            <w14:noFill/>
            <w14:prstDash w14:val="solid"/>
            <w14:miter w14:lim="100000"/>
          </w14:textOutline>
        </w:rPr>
        <w:t>Opera Romana Pellegrinaggi, Università di Firenze, Natura Cavallo, Simtur, Associazione Toscana Vie Francigene 2.0</w:t>
      </w:r>
      <w:r w:rsidRPr="00D913AF">
        <w:rPr>
          <w:rFonts w:ascii="Calibri" w:hAnsi="Calibri" w:cs="Calibri"/>
          <w:sz w:val="22"/>
          <w:szCs w:val="22"/>
          <w14:textOutline w14:w="12700" w14:cap="flat" w14:cmpd="sng" w14:algn="ctr">
            <w14:noFill/>
            <w14:prstDash w14:val="solid"/>
            <w14:miter w14:lim="100000"/>
          </w14:textOutline>
        </w:rPr>
        <w:t>.</w:t>
      </w:r>
    </w:p>
    <w:sectPr w:rsidR="0076413B" w:rsidRPr="00D913AF" w:rsidSect="001C6202">
      <w:headerReference w:type="default" r:id="rId7"/>
      <w:footerReference w:type="default" r:id="rId8"/>
      <w:pgSz w:w="11906" w:h="16838"/>
      <w:pgMar w:top="1800" w:right="1134" w:bottom="2127" w:left="1134" w:header="85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7739A" w14:textId="77777777" w:rsidR="00412386" w:rsidRPr="00D913AF" w:rsidRDefault="00412386">
      <w:r w:rsidRPr="00D913AF">
        <w:separator/>
      </w:r>
    </w:p>
  </w:endnote>
  <w:endnote w:type="continuationSeparator" w:id="0">
    <w:p w14:paraId="65D7836F" w14:textId="77777777" w:rsidR="00412386" w:rsidRPr="00D913AF" w:rsidRDefault="00412386">
      <w:r w:rsidRPr="00D913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DDF58" w14:textId="22CE193F" w:rsidR="0076413B" w:rsidRPr="00D913AF" w:rsidRDefault="0076413B" w:rsidP="00017EE6">
    <w:pPr>
      <w:pStyle w:val="Pidipagina"/>
      <w:ind w:left="-709"/>
    </w:pPr>
    <w:r w:rsidRPr="00D913AF">
      <w:rPr>
        <w:noProof/>
      </w:rPr>
      <w:drawing>
        <wp:inline distT="0" distB="0" distL="0" distR="0" wp14:anchorId="670B94F1" wp14:editId="6D8947C0">
          <wp:extent cx="7020000" cy="728366"/>
          <wp:effectExtent l="0" t="0" r="3175" b="0"/>
          <wp:docPr id="16365371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854423" name=""/>
                  <pic:cNvPicPr/>
                </pic:nvPicPr>
                <pic:blipFill>
                  <a:blip r:embed="rId1"/>
                  <a:stretch>
                    <a:fillRect/>
                  </a:stretch>
                </pic:blipFill>
                <pic:spPr>
                  <a:xfrm>
                    <a:off x="0" y="0"/>
                    <a:ext cx="7020000" cy="72836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648F8" w14:textId="77777777" w:rsidR="00412386" w:rsidRPr="00D913AF" w:rsidRDefault="00412386">
      <w:r w:rsidRPr="00D913AF">
        <w:separator/>
      </w:r>
    </w:p>
  </w:footnote>
  <w:footnote w:type="continuationSeparator" w:id="0">
    <w:p w14:paraId="5A393864" w14:textId="77777777" w:rsidR="00412386" w:rsidRPr="00D913AF" w:rsidRDefault="00412386">
      <w:r w:rsidRPr="00D913A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3CD66" w14:textId="1B1D123E" w:rsidR="006C53D2" w:rsidRPr="00D913AF" w:rsidRDefault="00D635D9">
    <w:r w:rsidRPr="00D913AF">
      <w:rPr>
        <w:noProof/>
      </w:rPr>
      <w:drawing>
        <wp:anchor distT="152400" distB="152400" distL="152400" distR="152400" simplePos="0" relativeHeight="251658240" behindDoc="1" locked="0" layoutInCell="1" allowOverlap="1" wp14:anchorId="77020F5E" wp14:editId="47852FD6">
          <wp:simplePos x="0" y="0"/>
          <wp:positionH relativeFrom="page">
            <wp:posOffset>0</wp:posOffset>
          </wp:positionH>
          <wp:positionV relativeFrom="page">
            <wp:posOffset>0</wp:posOffset>
          </wp:positionV>
          <wp:extent cx="7559040" cy="1130300"/>
          <wp:effectExtent l="0" t="0" r="0" b="0"/>
          <wp:wrapNone/>
          <wp:docPr id="1249647163" name="officeArt object" descr="Carta intestata FF 2024 05.pdf"/>
          <wp:cNvGraphicFramePr/>
          <a:graphic xmlns:a="http://schemas.openxmlformats.org/drawingml/2006/main">
            <a:graphicData uri="http://schemas.openxmlformats.org/drawingml/2006/picture">
              <pic:pic xmlns:pic="http://schemas.openxmlformats.org/drawingml/2006/picture">
                <pic:nvPicPr>
                  <pic:cNvPr id="1073741825" name="Carta intestata FF 2024 05.pdf" descr="Carta intestata FF 2024 05.pdf"/>
                  <pic:cNvPicPr>
                    <a:picLocks noChangeAspect="1"/>
                  </pic:cNvPicPr>
                </pic:nvPicPr>
                <pic:blipFill rotWithShape="1">
                  <a:blip r:embed="rId1"/>
                  <a:srcRect b="89405"/>
                  <a:stretch/>
                </pic:blipFill>
                <pic:spPr bwMode="auto">
                  <a:xfrm>
                    <a:off x="0" y="0"/>
                    <a:ext cx="7559040" cy="11303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3D2"/>
    <w:rsid w:val="00017EE6"/>
    <w:rsid w:val="0005291B"/>
    <w:rsid w:val="00095AAB"/>
    <w:rsid w:val="00101BDD"/>
    <w:rsid w:val="001C6202"/>
    <w:rsid w:val="002162D9"/>
    <w:rsid w:val="002B55B3"/>
    <w:rsid w:val="002D7536"/>
    <w:rsid w:val="003833BF"/>
    <w:rsid w:val="00412386"/>
    <w:rsid w:val="004C4E44"/>
    <w:rsid w:val="004E1A4A"/>
    <w:rsid w:val="00687848"/>
    <w:rsid w:val="006A2875"/>
    <w:rsid w:val="006C53D2"/>
    <w:rsid w:val="0076413B"/>
    <w:rsid w:val="007A6CB3"/>
    <w:rsid w:val="00826B18"/>
    <w:rsid w:val="00871573"/>
    <w:rsid w:val="008A0464"/>
    <w:rsid w:val="008B0478"/>
    <w:rsid w:val="00A82A1F"/>
    <w:rsid w:val="00AA58A1"/>
    <w:rsid w:val="00AD1BE1"/>
    <w:rsid w:val="00B22DAC"/>
    <w:rsid w:val="00B33BD1"/>
    <w:rsid w:val="00BB4DB5"/>
    <w:rsid w:val="00BE78F5"/>
    <w:rsid w:val="00C535CA"/>
    <w:rsid w:val="00D635D9"/>
    <w:rsid w:val="00D913AF"/>
    <w:rsid w:val="00E12427"/>
    <w:rsid w:val="00E800F8"/>
    <w:rsid w:val="00F63825"/>
    <w:rsid w:val="00F935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D326E"/>
  <w15:docId w15:val="{8A1F1E13-3F6A-475A-8338-18009CED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paragraph" w:styleId="Titolo3">
    <w:name w:val="heading 3"/>
    <w:basedOn w:val="Normale"/>
    <w:next w:val="Normale"/>
    <w:link w:val="Titolo3Carattere"/>
    <w:uiPriority w:val="9"/>
    <w:semiHidden/>
    <w:unhideWhenUsed/>
    <w:qFormat/>
    <w:rsid w:val="00D913A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079BF" w:themeColor="accent1" w:themeShade="BF"/>
      <w:kern w:val="2"/>
      <w:sz w:val="28"/>
      <w:szCs w:val="28"/>
      <w:u w:color="000000"/>
      <w:bdr w:val="none" w:sz="0" w:space="0" w:color="auto"/>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76413B"/>
    <w:pPr>
      <w:tabs>
        <w:tab w:val="center" w:pos="4819"/>
        <w:tab w:val="right" w:pos="9638"/>
      </w:tabs>
    </w:pPr>
  </w:style>
  <w:style w:type="character" w:customStyle="1" w:styleId="IntestazioneCarattere">
    <w:name w:val="Intestazione Carattere"/>
    <w:basedOn w:val="Carpredefinitoparagrafo"/>
    <w:link w:val="Intestazione"/>
    <w:uiPriority w:val="99"/>
    <w:rsid w:val="0076413B"/>
    <w:rPr>
      <w:sz w:val="24"/>
      <w:szCs w:val="24"/>
      <w:lang w:val="en-US" w:eastAsia="en-US"/>
    </w:rPr>
  </w:style>
  <w:style w:type="paragraph" w:styleId="Pidipagina">
    <w:name w:val="footer"/>
    <w:basedOn w:val="Normale"/>
    <w:link w:val="PidipaginaCarattere"/>
    <w:uiPriority w:val="99"/>
    <w:unhideWhenUsed/>
    <w:rsid w:val="0076413B"/>
    <w:pPr>
      <w:tabs>
        <w:tab w:val="center" w:pos="4819"/>
        <w:tab w:val="right" w:pos="9638"/>
      </w:tabs>
    </w:pPr>
  </w:style>
  <w:style w:type="character" w:customStyle="1" w:styleId="PidipaginaCarattere">
    <w:name w:val="Piè di pagina Carattere"/>
    <w:basedOn w:val="Carpredefinitoparagrafo"/>
    <w:link w:val="Pidipagina"/>
    <w:uiPriority w:val="99"/>
    <w:rsid w:val="0076413B"/>
    <w:rPr>
      <w:sz w:val="24"/>
      <w:szCs w:val="24"/>
      <w:lang w:val="en-US" w:eastAsia="en-US"/>
    </w:rPr>
  </w:style>
  <w:style w:type="character" w:customStyle="1" w:styleId="Titolo3Carattere">
    <w:name w:val="Titolo 3 Carattere"/>
    <w:basedOn w:val="Carpredefinitoparagrafo"/>
    <w:link w:val="Titolo3"/>
    <w:uiPriority w:val="9"/>
    <w:semiHidden/>
    <w:rsid w:val="00D913AF"/>
    <w:rPr>
      <w:rFonts w:asciiTheme="minorHAnsi" w:eastAsiaTheme="majorEastAsia" w:hAnsiTheme="minorHAnsi" w:cstheme="majorBidi"/>
      <w:color w:val="0079BF" w:themeColor="accent1" w:themeShade="BF"/>
      <w:kern w:val="2"/>
      <w:sz w:val="28"/>
      <w:szCs w:val="28"/>
      <w:u w:color="000000"/>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0CF43-067B-BB40-AE69-25F0CD02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615</Words>
  <Characters>3506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Sargenti Francesca</dc:creator>
  <cp:lastModifiedBy>Sargenti Francesca</cp:lastModifiedBy>
  <cp:revision>5</cp:revision>
  <dcterms:created xsi:type="dcterms:W3CDTF">2024-07-29T15:49:00Z</dcterms:created>
  <dcterms:modified xsi:type="dcterms:W3CDTF">2024-07-30T14:14:00Z</dcterms:modified>
</cp:coreProperties>
</file>