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A28C" w14:textId="17F5160E" w:rsidR="00EA27C8" w:rsidRDefault="00096B30" w:rsidP="004B0F14">
      <w:pPr>
        <w:rPr>
          <w:rFonts w:ascii="Bookman Old Style" w:hAnsi="Bookman Old Style"/>
        </w:rPr>
      </w:pPr>
      <w:r w:rsidRPr="001F3FA0">
        <w:rPr>
          <w:noProof/>
        </w:rPr>
        <w:drawing>
          <wp:inline distT="0" distB="0" distL="0" distR="0" wp14:anchorId="305BCD8F" wp14:editId="7269C168">
            <wp:extent cx="6120130" cy="1096645"/>
            <wp:effectExtent l="0" t="0" r="0" b="8255"/>
            <wp:docPr id="420875721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75721" name="Immagine 1" descr="Immagine che contiene testo, Carattere, schermata, log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2E6DA" w14:textId="77777777" w:rsidR="007D3B0F" w:rsidRDefault="007D3B0F" w:rsidP="004B0F14">
      <w:pPr>
        <w:rPr>
          <w:rFonts w:ascii="Bookman Old Style" w:hAnsi="Bookman Old Style"/>
        </w:rPr>
      </w:pPr>
    </w:p>
    <w:p w14:paraId="38B51B32" w14:textId="60A9B4A8" w:rsidR="007D3B0F" w:rsidRDefault="007D3B0F" w:rsidP="007D3B0F">
      <w:pPr>
        <w:jc w:val="center"/>
        <w:rPr>
          <w:rFonts w:ascii="Bookman Old Style" w:hAnsi="Bookman Old Style"/>
        </w:rPr>
      </w:pPr>
    </w:p>
    <w:p w14:paraId="764E5A94" w14:textId="6DA09836" w:rsidR="00330B58" w:rsidRDefault="00330B58" w:rsidP="007D3B0F">
      <w:pPr>
        <w:ind w:firstLine="4678"/>
        <w:jc w:val="center"/>
        <w:rPr>
          <w:rFonts w:ascii="Bookman Old Style" w:hAnsi="Bookman Old Style"/>
        </w:rPr>
      </w:pPr>
    </w:p>
    <w:p w14:paraId="0B628701" w14:textId="4A6FED45" w:rsidR="00886379" w:rsidRDefault="00886379" w:rsidP="00886379">
      <w:pPr>
        <w:jc w:val="center"/>
        <w:rPr>
          <w:rFonts w:ascii="Georgia" w:hAnsi="Georgia"/>
        </w:rPr>
      </w:pPr>
      <w:r>
        <w:rPr>
          <w:rFonts w:ascii="Georgia" w:hAnsi="Georgia"/>
        </w:rPr>
        <w:t>Confimprese Italia:</w:t>
      </w:r>
      <w:r w:rsidR="0067449B">
        <w:rPr>
          <w:rFonts w:ascii="Georgia" w:hAnsi="Georgia"/>
        </w:rPr>
        <w:t xml:space="preserve"> </w:t>
      </w:r>
      <w:r w:rsidR="006A7DAC">
        <w:rPr>
          <w:rFonts w:ascii="Georgia" w:hAnsi="Georgia"/>
        </w:rPr>
        <w:t>“C</w:t>
      </w:r>
      <w:r w:rsidR="0067449B">
        <w:rPr>
          <w:rFonts w:ascii="Georgia" w:hAnsi="Georgia"/>
        </w:rPr>
        <w:t xml:space="preserve">ontinua l’agonia </w:t>
      </w:r>
      <w:r w:rsidR="006A7DAC">
        <w:rPr>
          <w:rFonts w:ascii="Georgia" w:hAnsi="Georgia"/>
        </w:rPr>
        <w:t>del commercio</w:t>
      </w:r>
      <w:r w:rsidR="00B80C47">
        <w:rPr>
          <w:rFonts w:ascii="Georgia" w:hAnsi="Georgia"/>
        </w:rPr>
        <w:t xml:space="preserve">: in Italia 70 mila imprese in meno </w:t>
      </w:r>
    </w:p>
    <w:p w14:paraId="2938E5E6" w14:textId="77777777" w:rsidR="0063678B" w:rsidRDefault="0063678B" w:rsidP="00886379">
      <w:pPr>
        <w:jc w:val="center"/>
        <w:rPr>
          <w:rFonts w:ascii="Georgia" w:hAnsi="Georgia"/>
        </w:rPr>
      </w:pPr>
    </w:p>
    <w:p w14:paraId="746E65B2" w14:textId="57ED4F12" w:rsidR="0067449B" w:rsidRDefault="0067449B" w:rsidP="00886379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Guido D’Amico: </w:t>
      </w:r>
      <w:r w:rsidR="006A7DAC">
        <w:rPr>
          <w:rFonts w:ascii="Georgia" w:hAnsi="Georgia"/>
        </w:rPr>
        <w:t>“</w:t>
      </w:r>
      <w:r w:rsidR="00B41FAA">
        <w:rPr>
          <w:rFonts w:ascii="Georgia" w:hAnsi="Georgia"/>
        </w:rPr>
        <w:t>I sostegni del periodo Covid solo un palliativo</w:t>
      </w:r>
      <w:r w:rsidR="006A7DAC">
        <w:rPr>
          <w:rFonts w:ascii="Georgia" w:hAnsi="Georgia"/>
        </w:rPr>
        <w:t>”</w:t>
      </w:r>
    </w:p>
    <w:p w14:paraId="368022DF" w14:textId="77777777" w:rsidR="0063678B" w:rsidRDefault="0063678B" w:rsidP="00886379">
      <w:pPr>
        <w:jc w:val="center"/>
        <w:rPr>
          <w:rFonts w:ascii="Georgia" w:hAnsi="Georgia"/>
        </w:rPr>
      </w:pPr>
    </w:p>
    <w:p w14:paraId="50FCF625" w14:textId="537372A8" w:rsidR="00DF7290" w:rsidRDefault="00886379" w:rsidP="0067449B">
      <w:pPr>
        <w:jc w:val="center"/>
        <w:rPr>
          <w:rFonts w:ascii="Georgia" w:hAnsi="Georgia"/>
        </w:rPr>
      </w:pPr>
      <w:r>
        <w:rPr>
          <w:rFonts w:ascii="Georgia" w:hAnsi="Georgia"/>
        </w:rPr>
        <w:t>Felice</w:t>
      </w:r>
      <w:r w:rsidR="00DF7290">
        <w:rPr>
          <w:rFonts w:ascii="Georgia" w:hAnsi="Georgia"/>
        </w:rPr>
        <w:t>:</w:t>
      </w:r>
      <w:r w:rsidR="00AE08E9">
        <w:rPr>
          <w:rFonts w:ascii="Georgia" w:hAnsi="Georgia"/>
        </w:rPr>
        <w:t xml:space="preserve"> </w:t>
      </w:r>
      <w:r w:rsidR="006A7DAC">
        <w:rPr>
          <w:rFonts w:ascii="Georgia" w:hAnsi="Georgia"/>
        </w:rPr>
        <w:t>“L</w:t>
      </w:r>
      <w:r w:rsidR="00DF7290">
        <w:rPr>
          <w:rFonts w:ascii="Georgia" w:hAnsi="Georgia"/>
        </w:rPr>
        <w:t xml:space="preserve">a crisi del commercio è una tragedia. È come se in una città come </w:t>
      </w:r>
    </w:p>
    <w:p w14:paraId="3557BB62" w14:textId="1A7B1B81" w:rsidR="00886379" w:rsidRDefault="00DF7290" w:rsidP="0067449B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Genova o Palermo </w:t>
      </w:r>
      <w:r w:rsidR="00256E7F">
        <w:rPr>
          <w:rFonts w:ascii="Georgia" w:hAnsi="Georgia"/>
        </w:rPr>
        <w:t>tutti i</w:t>
      </w:r>
      <w:r>
        <w:rPr>
          <w:rFonts w:ascii="Georgia" w:hAnsi="Georgia"/>
        </w:rPr>
        <w:t xml:space="preserve"> cittadini</w:t>
      </w:r>
      <w:r w:rsidR="00AE08E9">
        <w:rPr>
          <w:rFonts w:ascii="Georgia" w:hAnsi="Georgia"/>
        </w:rPr>
        <w:t xml:space="preserve"> </w:t>
      </w:r>
      <w:r>
        <w:rPr>
          <w:rFonts w:ascii="Georgia" w:hAnsi="Georgia"/>
        </w:rPr>
        <w:t>avessero</w:t>
      </w:r>
      <w:r w:rsidR="00AE08E9">
        <w:rPr>
          <w:rFonts w:ascii="Georgia" w:hAnsi="Georgia"/>
        </w:rPr>
        <w:t xml:space="preserve"> perso il lavoro</w:t>
      </w:r>
      <w:r w:rsidR="006A7DAC">
        <w:rPr>
          <w:rFonts w:ascii="Georgia" w:hAnsi="Georgia"/>
        </w:rPr>
        <w:t>”</w:t>
      </w:r>
    </w:p>
    <w:p w14:paraId="0271E888" w14:textId="77777777" w:rsidR="00886379" w:rsidRDefault="00886379" w:rsidP="00886379">
      <w:pPr>
        <w:jc w:val="both"/>
        <w:rPr>
          <w:rFonts w:ascii="Georgia" w:hAnsi="Georgia"/>
        </w:rPr>
      </w:pPr>
    </w:p>
    <w:p w14:paraId="6D719FB8" w14:textId="77777777" w:rsidR="00CB2F66" w:rsidRDefault="00CB2F66" w:rsidP="00886379">
      <w:pPr>
        <w:jc w:val="both"/>
        <w:rPr>
          <w:rFonts w:ascii="Georgia" w:hAnsi="Georgia"/>
        </w:rPr>
      </w:pPr>
    </w:p>
    <w:p w14:paraId="7D55C20E" w14:textId="18A80A35" w:rsidR="00CB2F66" w:rsidRDefault="00AE08E9" w:rsidP="00886379">
      <w:pPr>
        <w:jc w:val="both"/>
        <w:rPr>
          <w:rFonts w:ascii="Georgia" w:hAnsi="Georgia"/>
        </w:rPr>
      </w:pPr>
      <w:r>
        <w:rPr>
          <w:rFonts w:ascii="Georgia" w:hAnsi="Georgia"/>
        </w:rPr>
        <w:t>Continua lo tsunami che travolge il commercio in tutte le sue sfaccettature, mentre in Italia, sebbene con difficoltà</w:t>
      </w:r>
      <w:r w:rsidR="00B41FAA">
        <w:rPr>
          <w:rFonts w:ascii="Georgia" w:hAnsi="Georgia"/>
        </w:rPr>
        <w:t>, al netto delle imprese commerciali,</w:t>
      </w:r>
      <w:r>
        <w:rPr>
          <w:rFonts w:ascii="Georgia" w:hAnsi="Georgia"/>
        </w:rPr>
        <w:t xml:space="preserve"> il numero delle imprese cresce, nel commercio la riduzione del numero di attività</w:t>
      </w:r>
      <w:r w:rsidR="00B41FAA">
        <w:rPr>
          <w:rFonts w:ascii="Georgia" w:hAnsi="Georgia"/>
        </w:rPr>
        <w:t xml:space="preserve"> è cronica ed ha superato abbondantemente i limiti di guardia.</w:t>
      </w:r>
    </w:p>
    <w:p w14:paraId="665782D1" w14:textId="77777777" w:rsidR="00B41FAA" w:rsidRDefault="00B41FAA" w:rsidP="00886379">
      <w:pPr>
        <w:jc w:val="both"/>
        <w:rPr>
          <w:rFonts w:ascii="Georgia" w:hAnsi="Georgia"/>
        </w:rPr>
      </w:pPr>
    </w:p>
    <w:p w14:paraId="332DCED5" w14:textId="47E9DA79" w:rsidR="00913609" w:rsidRDefault="006A7DAC" w:rsidP="0088637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Confimprese ha </w:t>
      </w:r>
      <w:r w:rsidR="00AE08E9">
        <w:rPr>
          <w:rFonts w:ascii="Georgia" w:hAnsi="Georgia"/>
        </w:rPr>
        <w:t>voluto confrontare</w:t>
      </w:r>
      <w:r w:rsidR="00853618">
        <w:rPr>
          <w:rFonts w:ascii="Georgia" w:hAnsi="Georgia"/>
        </w:rPr>
        <w:t xml:space="preserve">, </w:t>
      </w:r>
      <w:r>
        <w:rPr>
          <w:rFonts w:ascii="Georgia" w:hAnsi="Georgia"/>
        </w:rPr>
        <w:t>rielaborando i dati forniti dal sistema camerale</w:t>
      </w:r>
      <w:r w:rsidR="00853618">
        <w:rPr>
          <w:rFonts w:ascii="Georgia" w:hAnsi="Georgia"/>
        </w:rPr>
        <w:t>,</w:t>
      </w:r>
      <w:r w:rsidR="00AE08E9">
        <w:rPr>
          <w:rFonts w:ascii="Georgia" w:hAnsi="Georgia"/>
        </w:rPr>
        <w:t xml:space="preserve"> il numer</w:t>
      </w:r>
      <w:r w:rsidR="00B764AC">
        <w:rPr>
          <w:rFonts w:ascii="Georgia" w:hAnsi="Georgia"/>
        </w:rPr>
        <w:t>o</w:t>
      </w:r>
      <w:r w:rsidR="00CB2F66">
        <w:rPr>
          <w:rFonts w:ascii="Georgia" w:hAnsi="Georgia"/>
        </w:rPr>
        <w:t xml:space="preserve"> </w:t>
      </w:r>
      <w:r w:rsidR="00AE08E9">
        <w:rPr>
          <w:rFonts w:ascii="Georgia" w:hAnsi="Georgia"/>
        </w:rPr>
        <w:t xml:space="preserve">delle imprese nel periodo </w:t>
      </w:r>
      <w:proofErr w:type="spellStart"/>
      <w:r w:rsidR="00AE08E9">
        <w:rPr>
          <w:rFonts w:ascii="Georgia" w:hAnsi="Georgia"/>
        </w:rPr>
        <w:t>pre</w:t>
      </w:r>
      <w:proofErr w:type="spellEnd"/>
      <w:r w:rsidR="00AE08E9">
        <w:rPr>
          <w:rFonts w:ascii="Georgia" w:hAnsi="Georgia"/>
        </w:rPr>
        <w:t>-</w:t>
      </w:r>
      <w:proofErr w:type="gramStart"/>
      <w:r w:rsidR="00AE08E9">
        <w:rPr>
          <w:rFonts w:ascii="Georgia" w:hAnsi="Georgia"/>
        </w:rPr>
        <w:t>pandemia  da</w:t>
      </w:r>
      <w:proofErr w:type="gramEnd"/>
      <w:r w:rsidR="00AE08E9">
        <w:rPr>
          <w:rFonts w:ascii="Georgia" w:hAnsi="Georgia"/>
        </w:rPr>
        <w:t xml:space="preserve"> </w:t>
      </w:r>
      <w:r w:rsidR="00B80C47">
        <w:rPr>
          <w:rFonts w:ascii="Georgia" w:hAnsi="Georgia"/>
        </w:rPr>
        <w:t>C</w:t>
      </w:r>
      <w:r w:rsidR="00AE08E9">
        <w:rPr>
          <w:rFonts w:ascii="Georgia" w:hAnsi="Georgia"/>
        </w:rPr>
        <w:t>ovid</w:t>
      </w:r>
      <w:r w:rsidR="00CB2F66">
        <w:rPr>
          <w:rFonts w:ascii="Georgia" w:hAnsi="Georgia"/>
        </w:rPr>
        <w:t>-</w:t>
      </w:r>
      <w:r w:rsidR="00AE08E9">
        <w:rPr>
          <w:rFonts w:ascii="Georgia" w:hAnsi="Georgia"/>
        </w:rPr>
        <w:t xml:space="preserve">19, </w:t>
      </w:r>
      <w:r w:rsidR="00CB2F66">
        <w:rPr>
          <w:rFonts w:ascii="Georgia" w:hAnsi="Georgia"/>
        </w:rPr>
        <w:t>(</w:t>
      </w:r>
      <w:r>
        <w:rPr>
          <w:rFonts w:ascii="Georgia" w:hAnsi="Georgia"/>
        </w:rPr>
        <w:t xml:space="preserve">al </w:t>
      </w:r>
      <w:r w:rsidR="00913609">
        <w:rPr>
          <w:rFonts w:ascii="Georgia" w:hAnsi="Georgia"/>
        </w:rPr>
        <w:t>31/12/2019</w:t>
      </w:r>
      <w:r w:rsidR="00CB2F66">
        <w:rPr>
          <w:rFonts w:ascii="Georgia" w:hAnsi="Georgia"/>
        </w:rPr>
        <w:t>)</w:t>
      </w:r>
      <w:r w:rsidR="00913609">
        <w:rPr>
          <w:rFonts w:ascii="Georgia" w:hAnsi="Georgia"/>
        </w:rPr>
        <w:t xml:space="preserve"> </w:t>
      </w:r>
      <w:r w:rsidR="00AE08E9">
        <w:rPr>
          <w:rFonts w:ascii="Georgia" w:hAnsi="Georgia"/>
        </w:rPr>
        <w:t>con i dati attuali</w:t>
      </w:r>
      <w:r w:rsidR="00CB2F66">
        <w:rPr>
          <w:rFonts w:ascii="Georgia" w:hAnsi="Georgia"/>
        </w:rPr>
        <w:t>,</w:t>
      </w:r>
      <w:r w:rsidR="00913609">
        <w:rPr>
          <w:rFonts w:ascii="Georgia" w:hAnsi="Georgia"/>
        </w:rPr>
        <w:t xml:space="preserve"> </w:t>
      </w:r>
      <w:r w:rsidR="00CB2F66">
        <w:rPr>
          <w:rFonts w:ascii="Georgia" w:hAnsi="Georgia"/>
        </w:rPr>
        <w:t>al fine di</w:t>
      </w:r>
      <w:r w:rsidR="00913609">
        <w:rPr>
          <w:rFonts w:ascii="Georgia" w:hAnsi="Georgia"/>
        </w:rPr>
        <w:t xml:space="preserve"> analizzare cosa </w:t>
      </w:r>
      <w:r w:rsidR="00B764AC">
        <w:rPr>
          <w:rFonts w:ascii="Georgia" w:hAnsi="Georgia"/>
        </w:rPr>
        <w:t>è avvenuto</w:t>
      </w:r>
      <w:r w:rsidR="00913609">
        <w:rPr>
          <w:rFonts w:ascii="Georgia" w:hAnsi="Georgia"/>
        </w:rPr>
        <w:t xml:space="preserve">, </w:t>
      </w:r>
      <w:r>
        <w:rPr>
          <w:rFonts w:ascii="Georgia" w:hAnsi="Georgia"/>
        </w:rPr>
        <w:t>numeri alla mano</w:t>
      </w:r>
      <w:r w:rsidR="00913609">
        <w:rPr>
          <w:rFonts w:ascii="Georgia" w:hAnsi="Georgia"/>
        </w:rPr>
        <w:t>, passand</w:t>
      </w:r>
      <w:r w:rsidR="00B764AC">
        <w:rPr>
          <w:rFonts w:ascii="Georgia" w:hAnsi="Georgia"/>
        </w:rPr>
        <w:t>o</w:t>
      </w:r>
      <w:r w:rsidR="00913609">
        <w:rPr>
          <w:rFonts w:ascii="Georgia" w:hAnsi="Georgia"/>
        </w:rPr>
        <w:t xml:space="preserve"> per il periodo che ha sancito,</w:t>
      </w:r>
      <w:r w:rsidR="00CB2F66">
        <w:rPr>
          <w:rFonts w:ascii="Georgia" w:hAnsi="Georgia"/>
        </w:rPr>
        <w:t xml:space="preserve"> </w:t>
      </w:r>
      <w:r w:rsidR="00913609">
        <w:rPr>
          <w:rFonts w:ascii="Georgia" w:hAnsi="Georgia"/>
        </w:rPr>
        <w:t>in maniera non ufficiale</w:t>
      </w:r>
      <w:r>
        <w:rPr>
          <w:rFonts w:ascii="Georgia" w:hAnsi="Georgia"/>
        </w:rPr>
        <w:t>,</w:t>
      </w:r>
      <w:r w:rsidR="00913609">
        <w:rPr>
          <w:rFonts w:ascii="Georgia" w:hAnsi="Georgia"/>
        </w:rPr>
        <w:t xml:space="preserve"> la fine della </w:t>
      </w:r>
      <w:r w:rsidR="00B80C47">
        <w:rPr>
          <w:rFonts w:ascii="Georgia" w:hAnsi="Georgia"/>
        </w:rPr>
        <w:t>p</w:t>
      </w:r>
      <w:r w:rsidR="00CB2F66">
        <w:rPr>
          <w:rFonts w:ascii="Georgia" w:hAnsi="Georgia"/>
        </w:rPr>
        <w:t>andemia</w:t>
      </w:r>
      <w:r w:rsidR="00913609">
        <w:rPr>
          <w:rFonts w:ascii="Georgia" w:hAnsi="Georgia"/>
        </w:rPr>
        <w:t xml:space="preserve"> </w:t>
      </w:r>
      <w:r w:rsidR="00CB2F66">
        <w:rPr>
          <w:rFonts w:ascii="Georgia" w:hAnsi="Georgia"/>
        </w:rPr>
        <w:t>e</w:t>
      </w:r>
      <w:r w:rsidR="00913609">
        <w:rPr>
          <w:rFonts w:ascii="Georgia" w:hAnsi="Georgia"/>
        </w:rPr>
        <w:t xml:space="preserve"> cioè il 31 dicembre 2021, per poi</w:t>
      </w:r>
      <w:r w:rsidR="00CB2F66">
        <w:rPr>
          <w:rFonts w:ascii="Georgia" w:hAnsi="Georgia"/>
        </w:rPr>
        <w:t xml:space="preserve"> </w:t>
      </w:r>
      <w:r w:rsidR="00913609">
        <w:rPr>
          <w:rFonts w:ascii="Georgia" w:hAnsi="Georgia"/>
        </w:rPr>
        <w:t>c</w:t>
      </w:r>
      <w:r w:rsidR="00CB2F66">
        <w:rPr>
          <w:rFonts w:ascii="Georgia" w:hAnsi="Georgia"/>
        </w:rPr>
        <w:t>o</w:t>
      </w:r>
      <w:r w:rsidR="00913609">
        <w:rPr>
          <w:rFonts w:ascii="Georgia" w:hAnsi="Georgia"/>
        </w:rPr>
        <w:t>nfront</w:t>
      </w:r>
      <w:r w:rsidR="00CB2F66">
        <w:rPr>
          <w:rFonts w:ascii="Georgia" w:hAnsi="Georgia"/>
        </w:rPr>
        <w:t>ar</w:t>
      </w:r>
      <w:r w:rsidR="00B764AC">
        <w:rPr>
          <w:rFonts w:ascii="Georgia" w:hAnsi="Georgia"/>
        </w:rPr>
        <w:t>lo</w:t>
      </w:r>
      <w:r w:rsidR="0091360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con </w:t>
      </w:r>
      <w:r w:rsidR="00CB2F66">
        <w:rPr>
          <w:rFonts w:ascii="Georgia" w:hAnsi="Georgia"/>
        </w:rPr>
        <w:t>quanto avvenut</w:t>
      </w:r>
      <w:r w:rsidR="00B764AC">
        <w:rPr>
          <w:rFonts w:ascii="Georgia" w:hAnsi="Georgia"/>
        </w:rPr>
        <w:t>o</w:t>
      </w:r>
      <w:r w:rsidR="00CB2F66">
        <w:rPr>
          <w:rFonts w:ascii="Georgia" w:hAnsi="Georgia"/>
        </w:rPr>
        <w:t xml:space="preserve"> nell’ultimo anno (30 giugn</w:t>
      </w:r>
      <w:r w:rsidR="00B764AC">
        <w:rPr>
          <w:rFonts w:ascii="Georgia" w:hAnsi="Georgia"/>
        </w:rPr>
        <w:t>o</w:t>
      </w:r>
      <w:r w:rsidR="00E84C56">
        <w:rPr>
          <w:rFonts w:ascii="Georgia" w:hAnsi="Georgia"/>
        </w:rPr>
        <w:t xml:space="preserve"> </w:t>
      </w:r>
      <w:r w:rsidR="00CB2F66">
        <w:rPr>
          <w:rFonts w:ascii="Georgia" w:hAnsi="Georgia"/>
        </w:rPr>
        <w:t xml:space="preserve"> 2023/30 giugno 2024)</w:t>
      </w:r>
      <w:r w:rsidR="00913609">
        <w:rPr>
          <w:rFonts w:ascii="Georgia" w:hAnsi="Georgia"/>
        </w:rPr>
        <w:t>.</w:t>
      </w:r>
    </w:p>
    <w:p w14:paraId="7793AE0B" w14:textId="77777777" w:rsidR="00CB2F66" w:rsidRDefault="00CB2F66" w:rsidP="00886379">
      <w:pPr>
        <w:jc w:val="both"/>
        <w:rPr>
          <w:rFonts w:ascii="Georgia" w:hAnsi="Georgia"/>
        </w:rPr>
      </w:pPr>
    </w:p>
    <w:p w14:paraId="1433BF41" w14:textId="46181D61" w:rsidR="007A3DF8" w:rsidRDefault="00CB2F66" w:rsidP="0088637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Paradossalmente, il numero delle imprese </w:t>
      </w:r>
      <w:r w:rsidR="00DE3190">
        <w:rPr>
          <w:rFonts w:ascii="Georgia" w:hAnsi="Georgia"/>
        </w:rPr>
        <w:t xml:space="preserve">in Italia </w:t>
      </w:r>
      <w:r>
        <w:rPr>
          <w:rFonts w:ascii="Georgia" w:hAnsi="Georgia"/>
        </w:rPr>
        <w:t>al 31 dicembre 2021</w:t>
      </w:r>
      <w:r w:rsidR="007A3DF8">
        <w:rPr>
          <w:rFonts w:ascii="Georgia" w:hAnsi="Georgia"/>
        </w:rPr>
        <w:t xml:space="preserve"> </w:t>
      </w:r>
      <w:r w:rsidR="006A7DAC">
        <w:rPr>
          <w:rFonts w:ascii="Georgia" w:hAnsi="Georgia"/>
        </w:rPr>
        <w:t>era</w:t>
      </w:r>
      <w:r w:rsidR="007A3DF8">
        <w:rPr>
          <w:rFonts w:ascii="Georgia" w:hAnsi="Georgia"/>
        </w:rPr>
        <w:t xml:space="preserve"> </w:t>
      </w:r>
      <w:proofErr w:type="gramStart"/>
      <w:r w:rsidR="007A3DF8">
        <w:rPr>
          <w:rFonts w:ascii="Georgia" w:hAnsi="Georgia"/>
        </w:rPr>
        <w:t xml:space="preserve">di </w:t>
      </w:r>
      <w:r w:rsidR="00DE3190">
        <w:rPr>
          <w:rFonts w:ascii="Georgia" w:hAnsi="Georgia"/>
        </w:rPr>
        <w:t xml:space="preserve"> 5.164.87</w:t>
      </w:r>
      <w:proofErr w:type="gramEnd"/>
      <w:r w:rsidR="007A3DF8">
        <w:rPr>
          <w:rFonts w:ascii="Georgia" w:hAnsi="Georgia"/>
        </w:rPr>
        <w:t xml:space="preserve">, quindi </w:t>
      </w:r>
      <w:r w:rsidR="00DE319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</w:t>
      </w:r>
      <w:r w:rsidR="00B80C47">
        <w:rPr>
          <w:rFonts w:ascii="Georgia" w:hAnsi="Georgia"/>
        </w:rPr>
        <w:t xml:space="preserve">superiore </w:t>
      </w:r>
      <w:r w:rsidR="00DE3190">
        <w:rPr>
          <w:rFonts w:ascii="Georgia" w:hAnsi="Georgia"/>
        </w:rPr>
        <w:t xml:space="preserve">al dato registrato al 31 dicembre 2019 </w:t>
      </w:r>
      <w:r w:rsidR="006A7DAC">
        <w:rPr>
          <w:rFonts w:ascii="Georgia" w:hAnsi="Georgia"/>
        </w:rPr>
        <w:t xml:space="preserve">quando si registravano </w:t>
      </w:r>
      <w:r w:rsidR="00DE3190">
        <w:rPr>
          <w:rFonts w:ascii="Georgia" w:hAnsi="Georgia"/>
        </w:rPr>
        <w:t>5.137.678</w:t>
      </w:r>
      <w:r w:rsidR="006A7DAC">
        <w:rPr>
          <w:rFonts w:ascii="Georgia" w:hAnsi="Georgia"/>
        </w:rPr>
        <w:t xml:space="preserve"> imprese.</w:t>
      </w:r>
      <w:r w:rsidR="00B80C47">
        <w:rPr>
          <w:rFonts w:ascii="Georgia" w:hAnsi="Georgia"/>
        </w:rPr>
        <w:t xml:space="preserve"> </w:t>
      </w:r>
      <w:r w:rsidR="006A7DAC">
        <w:rPr>
          <w:rFonts w:ascii="Georgia" w:hAnsi="Georgia"/>
        </w:rPr>
        <w:t>I</w:t>
      </w:r>
      <w:r w:rsidR="00B80C47">
        <w:rPr>
          <w:rFonts w:ascii="Georgia" w:hAnsi="Georgia"/>
        </w:rPr>
        <w:t xml:space="preserve">l 2021 </w:t>
      </w:r>
      <w:r w:rsidR="006A7DAC">
        <w:rPr>
          <w:rFonts w:ascii="Georgia" w:hAnsi="Georgia"/>
        </w:rPr>
        <w:t xml:space="preserve">si chiudeva </w:t>
      </w:r>
      <w:proofErr w:type="gramStart"/>
      <w:r w:rsidR="006A7DAC">
        <w:rPr>
          <w:rFonts w:ascii="Georgia" w:hAnsi="Georgia"/>
        </w:rPr>
        <w:t>con</w:t>
      </w:r>
      <w:r w:rsidR="00B80C47">
        <w:rPr>
          <w:rFonts w:ascii="Georgia" w:hAnsi="Georgia"/>
        </w:rPr>
        <w:t xml:space="preserve"> </w:t>
      </w:r>
      <w:r w:rsidR="00DE3190">
        <w:rPr>
          <w:rFonts w:ascii="Georgia" w:hAnsi="Georgia"/>
        </w:rPr>
        <w:t xml:space="preserve"> oltre</w:t>
      </w:r>
      <w:proofErr w:type="gramEnd"/>
      <w:r w:rsidR="00DE3190">
        <w:rPr>
          <w:rFonts w:ascii="Georgia" w:hAnsi="Georgia"/>
        </w:rPr>
        <w:t xml:space="preserve"> 27.000 imprese in più.</w:t>
      </w:r>
      <w:r w:rsidR="001E35EF">
        <w:rPr>
          <w:rFonts w:ascii="Georgia" w:hAnsi="Georgia"/>
        </w:rPr>
        <w:t xml:space="preserve"> Va evidenziato che, a tutt’oggi le imprese in Italia </w:t>
      </w:r>
      <w:proofErr w:type="gramStart"/>
      <w:r w:rsidR="001E35EF">
        <w:rPr>
          <w:rFonts w:ascii="Georgia" w:hAnsi="Georgia"/>
        </w:rPr>
        <w:t xml:space="preserve">sono </w:t>
      </w:r>
      <w:r w:rsidR="00B80C47">
        <w:rPr>
          <w:rFonts w:ascii="Georgia" w:hAnsi="Georgia"/>
        </w:rPr>
        <w:t xml:space="preserve"> un</w:t>
      </w:r>
      <w:proofErr w:type="gramEnd"/>
      <w:r w:rsidR="00B80C47">
        <w:rPr>
          <w:rFonts w:ascii="Georgia" w:hAnsi="Georgia"/>
        </w:rPr>
        <w:t xml:space="preserve"> numero inferiore rispetto a</w:t>
      </w:r>
      <w:r w:rsidR="001E35EF">
        <w:rPr>
          <w:rFonts w:ascii="Georgia" w:hAnsi="Georgia"/>
        </w:rPr>
        <w:t xml:space="preserve"> quelle che erano in attività al 31 dicembre 2021</w:t>
      </w:r>
      <w:r w:rsidR="00B80C47">
        <w:rPr>
          <w:rFonts w:ascii="Georgia" w:hAnsi="Georgia"/>
        </w:rPr>
        <w:t>: ad oggi sono</w:t>
      </w:r>
      <w:r w:rsidR="006A7DAC">
        <w:rPr>
          <w:rFonts w:ascii="Georgia" w:hAnsi="Georgia"/>
        </w:rPr>
        <w:t xml:space="preserve"> infatti</w:t>
      </w:r>
      <w:r w:rsidR="001E35EF">
        <w:rPr>
          <w:rFonts w:ascii="Georgia" w:hAnsi="Georgia"/>
        </w:rPr>
        <w:t xml:space="preserve"> 5.094.479. </w:t>
      </w:r>
    </w:p>
    <w:p w14:paraId="5C2D9F29" w14:textId="77777777" w:rsidR="007A3DF8" w:rsidRDefault="007A3DF8" w:rsidP="00886379">
      <w:pPr>
        <w:jc w:val="both"/>
        <w:rPr>
          <w:rFonts w:ascii="Georgia" w:hAnsi="Georgia"/>
        </w:rPr>
      </w:pPr>
    </w:p>
    <w:p w14:paraId="516801E8" w14:textId="4BB65FE5" w:rsidR="00913609" w:rsidRDefault="001E35EF" w:rsidP="0088637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La maggior parte delle 70.000 aziende che mancano all’appello, sono </w:t>
      </w:r>
      <w:r w:rsidR="007A3526">
        <w:rPr>
          <w:rFonts w:ascii="Georgia" w:hAnsi="Georgia"/>
        </w:rPr>
        <w:t>sparite</w:t>
      </w:r>
      <w:r w:rsidR="002041F4">
        <w:rPr>
          <w:rFonts w:ascii="Georgia" w:hAnsi="Georgia"/>
        </w:rPr>
        <w:t xml:space="preserve"> </w:t>
      </w:r>
      <w:r w:rsidR="001A2B58">
        <w:rPr>
          <w:rFonts w:ascii="Georgia" w:hAnsi="Georgia"/>
        </w:rPr>
        <w:t xml:space="preserve">nel periodo compreso tra gennaio 2022 e </w:t>
      </w:r>
      <w:r w:rsidR="00A93090">
        <w:rPr>
          <w:rFonts w:ascii="Georgia" w:hAnsi="Georgia"/>
        </w:rPr>
        <w:t>dicembre</w:t>
      </w:r>
      <w:r w:rsidR="001A2B58">
        <w:rPr>
          <w:rFonts w:ascii="Georgia" w:hAnsi="Georgia"/>
        </w:rPr>
        <w:t xml:space="preserve"> 2023</w:t>
      </w:r>
      <w:r w:rsidR="007A3526">
        <w:rPr>
          <w:rFonts w:ascii="Georgia" w:hAnsi="Georgia"/>
        </w:rPr>
        <w:t xml:space="preserve">. </w:t>
      </w:r>
      <w:r w:rsidR="001A2B58">
        <w:rPr>
          <w:rFonts w:ascii="Georgia" w:hAnsi="Georgia"/>
        </w:rPr>
        <w:t xml:space="preserve"> </w:t>
      </w:r>
      <w:r w:rsidR="007A3526">
        <w:rPr>
          <w:rFonts w:ascii="Georgia" w:hAnsi="Georgia"/>
        </w:rPr>
        <w:t>Infatti,</w:t>
      </w:r>
      <w:r w:rsidR="00B41FAA">
        <w:rPr>
          <w:rFonts w:ascii="Georgia" w:hAnsi="Georgia"/>
        </w:rPr>
        <w:t xml:space="preserve"> in questo lasso temporale,</w:t>
      </w:r>
      <w:r w:rsidR="001A2B58">
        <w:rPr>
          <w:rFonts w:ascii="Georgia" w:hAnsi="Georgia"/>
        </w:rPr>
        <w:t xml:space="preserve"> il numero di imprese è sceso </w:t>
      </w:r>
      <w:proofErr w:type="gramStart"/>
      <w:r w:rsidR="001A2B58">
        <w:rPr>
          <w:rFonts w:ascii="Georgia" w:hAnsi="Georgia"/>
        </w:rPr>
        <w:t xml:space="preserve">a </w:t>
      </w:r>
      <w:r>
        <w:rPr>
          <w:rFonts w:ascii="Georgia" w:hAnsi="Georgia"/>
        </w:rPr>
        <w:t xml:space="preserve"> </w:t>
      </w:r>
      <w:r w:rsidR="00A93090">
        <w:rPr>
          <w:rFonts w:ascii="Georgia" w:hAnsi="Georgia"/>
        </w:rPr>
        <w:t>5.097.617.</w:t>
      </w:r>
      <w:proofErr w:type="gramEnd"/>
      <w:r w:rsidR="00B56681">
        <w:rPr>
          <w:rFonts w:ascii="Georgia" w:hAnsi="Georgia"/>
        </w:rPr>
        <w:t xml:space="preserve"> </w:t>
      </w:r>
    </w:p>
    <w:p w14:paraId="4D75DABF" w14:textId="77777777" w:rsidR="00B56681" w:rsidRDefault="00B56681" w:rsidP="00024E19">
      <w:pPr>
        <w:jc w:val="both"/>
        <w:rPr>
          <w:rFonts w:ascii="Georgia" w:hAnsi="Georgia"/>
        </w:rPr>
      </w:pPr>
    </w:p>
    <w:p w14:paraId="7048A474" w14:textId="0153791B" w:rsidR="00024E19" w:rsidRDefault="00024E19" w:rsidP="00024E19">
      <w:pPr>
        <w:jc w:val="both"/>
        <w:rPr>
          <w:rFonts w:ascii="Georgia" w:hAnsi="Georgia"/>
        </w:rPr>
      </w:pPr>
      <w:r>
        <w:rPr>
          <w:rFonts w:ascii="Georgia" w:hAnsi="Georgia"/>
        </w:rPr>
        <w:t>Secondo il Presidente di Confimprese Italia Guido D’Amico</w:t>
      </w:r>
      <w:r w:rsidR="00B80C47">
        <w:rPr>
          <w:rFonts w:ascii="Georgia" w:hAnsi="Georgia"/>
        </w:rPr>
        <w:t xml:space="preserve"> </w:t>
      </w:r>
      <w:proofErr w:type="gramStart"/>
      <w:r w:rsidR="00B80C47">
        <w:rPr>
          <w:rFonts w:ascii="Georgia" w:hAnsi="Georgia"/>
        </w:rPr>
        <w:t>“</w:t>
      </w:r>
      <w:r>
        <w:rPr>
          <w:rFonts w:ascii="Georgia" w:hAnsi="Georgia"/>
        </w:rPr>
        <w:t xml:space="preserve"> </w:t>
      </w:r>
      <w:r w:rsidR="00B80C47">
        <w:rPr>
          <w:rFonts w:ascii="Georgia" w:hAnsi="Georgia"/>
        </w:rPr>
        <w:t>La</w:t>
      </w:r>
      <w:proofErr w:type="gramEnd"/>
      <w:r>
        <w:rPr>
          <w:rFonts w:ascii="Georgia" w:hAnsi="Georgia"/>
        </w:rPr>
        <w:t xml:space="preserve"> situazione che si è venuta a creare deriva dal fatto che le moratorie concesse in periodo C</w:t>
      </w:r>
      <w:r w:rsidR="007A3526">
        <w:rPr>
          <w:rFonts w:ascii="Georgia" w:hAnsi="Georgia"/>
        </w:rPr>
        <w:t>ovid</w:t>
      </w:r>
      <w:r>
        <w:rPr>
          <w:rFonts w:ascii="Georgia" w:hAnsi="Georgia"/>
        </w:rPr>
        <w:t xml:space="preserve"> hanno rappresentato un sostegno temporaneo alle imprese, generando una bolla</w:t>
      </w:r>
      <w:r w:rsidR="00B80C47">
        <w:rPr>
          <w:rFonts w:ascii="Georgia" w:hAnsi="Georgia"/>
        </w:rPr>
        <w:t xml:space="preserve">, che  con </w:t>
      </w:r>
      <w:r>
        <w:rPr>
          <w:rFonts w:ascii="Georgia" w:hAnsi="Georgia"/>
        </w:rPr>
        <w:t>l’arrivo delle scadenze</w:t>
      </w:r>
      <w:r w:rsidR="00B80C47">
        <w:rPr>
          <w:rFonts w:ascii="Georgia" w:hAnsi="Georgia"/>
        </w:rPr>
        <w:t xml:space="preserve">, si è sgonfiata e </w:t>
      </w:r>
      <w:r w:rsidR="00B764AC">
        <w:rPr>
          <w:rFonts w:ascii="Georgia" w:hAnsi="Georgia"/>
        </w:rPr>
        <w:t xml:space="preserve"> </w:t>
      </w:r>
      <w:r>
        <w:rPr>
          <w:rFonts w:ascii="Georgia" w:hAnsi="Georgia"/>
        </w:rPr>
        <w:t>ha provocato la chiusura delle aziende martoriate da Covid</w:t>
      </w:r>
      <w:r w:rsidR="007A3526">
        <w:rPr>
          <w:rFonts w:ascii="Georgia" w:hAnsi="Georgia"/>
        </w:rPr>
        <w:t xml:space="preserve"> </w:t>
      </w:r>
      <w:r>
        <w:rPr>
          <w:rFonts w:ascii="Georgia" w:hAnsi="Georgia"/>
        </w:rPr>
        <w:t>e dalla mancata ripresa dell’economia reale.</w:t>
      </w:r>
    </w:p>
    <w:p w14:paraId="26E1B1D0" w14:textId="41C51803" w:rsidR="00A93090" w:rsidRDefault="00024E19" w:rsidP="0088637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75F8D950" w14:textId="166AA1E5" w:rsidR="00024E19" w:rsidRDefault="00024E19" w:rsidP="00886379">
      <w:pPr>
        <w:jc w:val="both"/>
        <w:rPr>
          <w:rFonts w:ascii="Georgia" w:hAnsi="Georgia"/>
        </w:rPr>
      </w:pPr>
      <w:r>
        <w:rPr>
          <w:rFonts w:ascii="Georgia" w:hAnsi="Georgia"/>
        </w:rPr>
        <w:t>La differenza tra</w:t>
      </w:r>
      <w:r w:rsidR="00441D80">
        <w:rPr>
          <w:rFonts w:ascii="Georgia" w:hAnsi="Georgia"/>
        </w:rPr>
        <w:t xml:space="preserve"> il </w:t>
      </w:r>
      <w:proofErr w:type="gramStart"/>
      <w:r w:rsidR="00441D80">
        <w:rPr>
          <w:rFonts w:ascii="Georgia" w:hAnsi="Georgia"/>
        </w:rPr>
        <w:t xml:space="preserve">totale </w:t>
      </w:r>
      <w:r>
        <w:rPr>
          <w:rFonts w:ascii="Georgia" w:hAnsi="Georgia"/>
        </w:rPr>
        <w:t xml:space="preserve"> </w:t>
      </w:r>
      <w:r w:rsidR="00441D80">
        <w:rPr>
          <w:rFonts w:ascii="Georgia" w:hAnsi="Georgia"/>
        </w:rPr>
        <w:t>del</w:t>
      </w:r>
      <w:r>
        <w:rPr>
          <w:rFonts w:ascii="Georgia" w:hAnsi="Georgia"/>
        </w:rPr>
        <w:t>le</w:t>
      </w:r>
      <w:proofErr w:type="gramEnd"/>
      <w:r>
        <w:rPr>
          <w:rFonts w:ascii="Georgia" w:hAnsi="Georgia"/>
        </w:rPr>
        <w:t xml:space="preserve"> imprese attive nel giugno 20</w:t>
      </w:r>
      <w:r w:rsidR="00DF7290">
        <w:rPr>
          <w:rFonts w:ascii="Georgia" w:hAnsi="Georgia"/>
        </w:rPr>
        <w:t xml:space="preserve">24 e quelle in attività al 31 dicembre 2019, è pari a </w:t>
      </w:r>
      <w:r w:rsidR="00441D80">
        <w:rPr>
          <w:rFonts w:ascii="Georgia" w:hAnsi="Georgia"/>
          <w:b/>
          <w:bCs/>
        </w:rPr>
        <w:t xml:space="preserve"> </w:t>
      </w:r>
      <w:r w:rsidR="00441D80" w:rsidRPr="007A3526">
        <w:rPr>
          <w:rFonts w:ascii="Georgia" w:hAnsi="Georgia"/>
        </w:rPr>
        <w:t xml:space="preserve">meno </w:t>
      </w:r>
      <w:r w:rsidR="00DF7290" w:rsidRPr="007A3526">
        <w:rPr>
          <w:rFonts w:ascii="Georgia" w:hAnsi="Georgia"/>
        </w:rPr>
        <w:t>43</w:t>
      </w:r>
      <w:r w:rsidR="00B80C47" w:rsidRPr="007A3526">
        <w:rPr>
          <w:rFonts w:ascii="Georgia" w:hAnsi="Georgia"/>
        </w:rPr>
        <w:t>.</w:t>
      </w:r>
      <w:r w:rsidR="00DF7290" w:rsidRPr="007A3526">
        <w:rPr>
          <w:rFonts w:ascii="Georgia" w:hAnsi="Georgia"/>
        </w:rPr>
        <w:t>199</w:t>
      </w:r>
      <w:r w:rsidR="00441D80">
        <w:rPr>
          <w:rFonts w:ascii="Georgia" w:hAnsi="Georgia"/>
        </w:rPr>
        <w:t>.</w:t>
      </w:r>
      <w:r w:rsidR="00DF7290">
        <w:rPr>
          <w:rFonts w:ascii="Georgia" w:hAnsi="Georgia"/>
        </w:rPr>
        <w:t xml:space="preserve"> </w:t>
      </w:r>
      <w:r w:rsidR="00441D80">
        <w:rPr>
          <w:rFonts w:ascii="Georgia" w:hAnsi="Georgia"/>
        </w:rPr>
        <w:t>N</w:t>
      </w:r>
      <w:r w:rsidR="00DF7290">
        <w:rPr>
          <w:rFonts w:ascii="Georgia" w:hAnsi="Georgia"/>
        </w:rPr>
        <w:t>el commercio, nello stesso periodo il saldo negativo è pari a</w:t>
      </w:r>
      <w:r w:rsidR="00441D80">
        <w:rPr>
          <w:rFonts w:ascii="Georgia" w:hAnsi="Georgia"/>
        </w:rPr>
        <w:t xml:space="preserve"> </w:t>
      </w:r>
      <w:proofErr w:type="gramStart"/>
      <w:r w:rsidR="00441D80">
        <w:rPr>
          <w:rFonts w:ascii="Georgia" w:hAnsi="Georgia"/>
        </w:rPr>
        <w:t xml:space="preserve">meno </w:t>
      </w:r>
      <w:r w:rsidR="00DF7290">
        <w:rPr>
          <w:rFonts w:ascii="Georgia" w:hAnsi="Georgia"/>
        </w:rPr>
        <w:t xml:space="preserve"> 96.380</w:t>
      </w:r>
      <w:proofErr w:type="gramEnd"/>
      <w:r w:rsidR="00DF7290">
        <w:rPr>
          <w:rFonts w:ascii="Georgia" w:hAnsi="Georgia"/>
        </w:rPr>
        <w:t xml:space="preserve"> imprese</w:t>
      </w:r>
      <w:r w:rsidR="00441D80">
        <w:rPr>
          <w:rFonts w:ascii="Georgia" w:hAnsi="Georgia"/>
        </w:rPr>
        <w:t>, con una performance molto peggiore</w:t>
      </w:r>
      <w:r w:rsidR="00DF7290">
        <w:rPr>
          <w:rFonts w:ascii="Georgia" w:hAnsi="Georgia"/>
        </w:rPr>
        <w:t>. I posti di lavoro persi sono stimati in circa 3</w:t>
      </w:r>
      <w:r w:rsidR="00B764AC">
        <w:rPr>
          <w:rFonts w:ascii="Georgia" w:hAnsi="Georgia"/>
        </w:rPr>
        <w:t>00.000</w:t>
      </w:r>
      <w:r w:rsidR="00DF7290">
        <w:rPr>
          <w:rFonts w:ascii="Georgia" w:hAnsi="Georgia"/>
        </w:rPr>
        <w:t xml:space="preserve"> unità</w:t>
      </w:r>
      <w:r w:rsidR="00B764AC">
        <w:rPr>
          <w:rFonts w:ascii="Georgia" w:hAnsi="Georgia"/>
        </w:rPr>
        <w:t>,</w:t>
      </w:r>
      <w:r w:rsidR="00DF7290">
        <w:rPr>
          <w:rFonts w:ascii="Georgia" w:hAnsi="Georgia"/>
        </w:rPr>
        <w:t xml:space="preserve"> come se in una città come Bari o Catania tutti i cittadini, compresi quelli non in età</w:t>
      </w:r>
      <w:r w:rsidR="00B764AC">
        <w:rPr>
          <w:rFonts w:ascii="Georgia" w:hAnsi="Georgia"/>
        </w:rPr>
        <w:t xml:space="preserve"> da lavoro </w:t>
      </w:r>
      <w:r w:rsidR="00DF7290">
        <w:rPr>
          <w:rFonts w:ascii="Georgia" w:hAnsi="Georgia"/>
        </w:rPr>
        <w:t>avessero perso l’occupazione</w:t>
      </w:r>
      <w:r w:rsidR="00B80C47">
        <w:rPr>
          <w:rFonts w:ascii="Georgia" w:hAnsi="Georgia"/>
        </w:rPr>
        <w:t xml:space="preserve">. </w:t>
      </w:r>
      <w:r w:rsidR="00DF7290">
        <w:rPr>
          <w:rFonts w:ascii="Georgia" w:hAnsi="Georgia"/>
        </w:rPr>
        <w:t xml:space="preserve"> </w:t>
      </w:r>
      <w:r w:rsidR="00D868D7">
        <w:rPr>
          <w:rFonts w:ascii="Georgia" w:hAnsi="Georgia"/>
        </w:rPr>
        <w:t>“</w:t>
      </w:r>
      <w:r w:rsidR="00B80C47">
        <w:rPr>
          <w:rFonts w:ascii="Georgia" w:hAnsi="Georgia"/>
        </w:rPr>
        <w:t>Se</w:t>
      </w:r>
      <w:r w:rsidR="00DF7290">
        <w:rPr>
          <w:rFonts w:ascii="Georgia" w:hAnsi="Georgia"/>
        </w:rPr>
        <w:t xml:space="preserve"> immaginiamo i nuclei </w:t>
      </w:r>
      <w:r w:rsidR="00DF7290">
        <w:rPr>
          <w:rFonts w:ascii="Georgia" w:hAnsi="Georgia"/>
        </w:rPr>
        <w:lastRenderedPageBreak/>
        <w:t>familiari coinvolti</w:t>
      </w:r>
      <w:r w:rsidR="00D868D7">
        <w:rPr>
          <w:rFonts w:ascii="Georgia" w:hAnsi="Georgia"/>
        </w:rPr>
        <w:t xml:space="preserve"> – dicono da Confimprese -</w:t>
      </w:r>
      <w:r w:rsidR="00DF7290">
        <w:rPr>
          <w:rFonts w:ascii="Georgia" w:hAnsi="Georgia"/>
        </w:rPr>
        <w:t xml:space="preserve"> la città dei senza </w:t>
      </w:r>
      <w:proofErr w:type="gramStart"/>
      <w:r w:rsidR="00D868D7">
        <w:rPr>
          <w:rFonts w:ascii="Georgia" w:hAnsi="Georgia"/>
        </w:rPr>
        <w:t xml:space="preserve">lavoro </w:t>
      </w:r>
      <w:r w:rsidR="00DF7290">
        <w:rPr>
          <w:rFonts w:ascii="Georgia" w:hAnsi="Georgia"/>
        </w:rPr>
        <w:t xml:space="preserve"> potrebbe</w:t>
      </w:r>
      <w:proofErr w:type="gramEnd"/>
      <w:r w:rsidR="00DF7290">
        <w:rPr>
          <w:rFonts w:ascii="Georgia" w:hAnsi="Georgia"/>
        </w:rPr>
        <w:t xml:space="preserve"> essere Genova o Palermo</w:t>
      </w:r>
      <w:r w:rsidR="00853618">
        <w:rPr>
          <w:rFonts w:ascii="Georgia" w:hAnsi="Georgia"/>
        </w:rPr>
        <w:t>”</w:t>
      </w:r>
      <w:r w:rsidR="00DF7290">
        <w:rPr>
          <w:rFonts w:ascii="Georgia" w:hAnsi="Georgia"/>
        </w:rPr>
        <w:t>.</w:t>
      </w:r>
    </w:p>
    <w:p w14:paraId="78A96039" w14:textId="77777777" w:rsidR="00DF7290" w:rsidRDefault="00DF7290" w:rsidP="00886379">
      <w:pPr>
        <w:jc w:val="both"/>
        <w:rPr>
          <w:rFonts w:ascii="Georgia" w:hAnsi="Georgia"/>
        </w:rPr>
      </w:pPr>
    </w:p>
    <w:p w14:paraId="0E8ED07B" w14:textId="73EB9749" w:rsidR="00DF7290" w:rsidRDefault="00DF7290" w:rsidP="00886379">
      <w:pPr>
        <w:jc w:val="both"/>
        <w:rPr>
          <w:rFonts w:ascii="Georgia" w:hAnsi="Georgia"/>
        </w:rPr>
      </w:pPr>
      <w:r>
        <w:rPr>
          <w:rFonts w:ascii="Georgia" w:hAnsi="Georgia"/>
        </w:rPr>
        <w:t>I</w:t>
      </w:r>
      <w:r w:rsidR="00514291">
        <w:rPr>
          <w:rFonts w:ascii="Georgia" w:hAnsi="Georgia"/>
        </w:rPr>
        <w:t>l dato che colpisce è la costanza con la quale diminuisc</w:t>
      </w:r>
      <w:r w:rsidR="00441D80">
        <w:rPr>
          <w:rFonts w:ascii="Georgia" w:hAnsi="Georgia"/>
        </w:rPr>
        <w:t>o</w:t>
      </w:r>
      <w:r w:rsidR="00514291">
        <w:rPr>
          <w:rFonts w:ascii="Georgia" w:hAnsi="Georgia"/>
        </w:rPr>
        <w:t>no le aziende</w:t>
      </w:r>
      <w:r w:rsidR="00B80C47">
        <w:rPr>
          <w:rFonts w:ascii="Georgia" w:hAnsi="Georgia"/>
        </w:rPr>
        <w:t xml:space="preserve"> </w:t>
      </w:r>
      <w:r w:rsidR="00441D80">
        <w:rPr>
          <w:rFonts w:ascii="Georgia" w:hAnsi="Georgia"/>
        </w:rPr>
        <w:t>del settore commercio</w:t>
      </w:r>
      <w:r w:rsidR="00B80C47">
        <w:rPr>
          <w:rFonts w:ascii="Georgia" w:hAnsi="Georgia"/>
        </w:rPr>
        <w:t xml:space="preserve">: </w:t>
      </w:r>
      <w:r w:rsidR="00514291">
        <w:rPr>
          <w:rFonts w:ascii="Georgia" w:hAnsi="Georgia"/>
        </w:rPr>
        <w:t>non si registra un saldo positivo dal 2015 ed in quest</w:t>
      </w:r>
      <w:r w:rsidR="00441D80">
        <w:rPr>
          <w:rFonts w:ascii="Georgia" w:hAnsi="Georgia"/>
        </w:rPr>
        <w:t>i</w:t>
      </w:r>
      <w:r w:rsidR="00514291">
        <w:rPr>
          <w:rFonts w:ascii="Georgia" w:hAnsi="Georgia"/>
        </w:rPr>
        <w:t xml:space="preserve"> 10 anni il saldo negativo è arrivato a </w:t>
      </w:r>
      <w:r w:rsidR="00441D80">
        <w:rPr>
          <w:rFonts w:ascii="Georgia" w:hAnsi="Georgia"/>
        </w:rPr>
        <w:t xml:space="preserve">sole </w:t>
      </w:r>
      <w:r w:rsidR="00514291">
        <w:rPr>
          <w:rFonts w:ascii="Georgia" w:hAnsi="Georgia"/>
        </w:rPr>
        <w:t xml:space="preserve">141.494 aziende commerciali visto che </w:t>
      </w:r>
      <w:r w:rsidR="00D868D7">
        <w:rPr>
          <w:rFonts w:ascii="Georgia" w:hAnsi="Georgia"/>
        </w:rPr>
        <w:t>a</w:t>
      </w:r>
      <w:r w:rsidR="00514291">
        <w:rPr>
          <w:rFonts w:ascii="Georgia" w:hAnsi="Georgia"/>
        </w:rPr>
        <w:t>l 31 dicembre 2015 erano ben 1.412.192</w:t>
      </w:r>
      <w:r w:rsidR="00441D80">
        <w:rPr>
          <w:rFonts w:ascii="Georgia" w:hAnsi="Georgia"/>
        </w:rPr>
        <w:t xml:space="preserve"> quelle attive. Ad oggi, le imprese commerciali sono 1.270.698. </w:t>
      </w:r>
    </w:p>
    <w:p w14:paraId="683CE429" w14:textId="77777777" w:rsidR="00514291" w:rsidRDefault="00514291" w:rsidP="00886379">
      <w:pPr>
        <w:jc w:val="both"/>
        <w:rPr>
          <w:rFonts w:ascii="Georgia" w:hAnsi="Georgia"/>
        </w:rPr>
      </w:pPr>
    </w:p>
    <w:p w14:paraId="2F80D2F2" w14:textId="0C51AA4C" w:rsidR="00514291" w:rsidRDefault="00B80C47" w:rsidP="00886379">
      <w:pPr>
        <w:jc w:val="both"/>
        <w:rPr>
          <w:rFonts w:ascii="Georgia" w:hAnsi="Georgia"/>
        </w:rPr>
      </w:pPr>
      <w:r>
        <w:rPr>
          <w:rFonts w:ascii="Georgia" w:hAnsi="Georgia"/>
        </w:rPr>
        <w:t>“</w:t>
      </w:r>
      <w:r w:rsidR="00514291">
        <w:rPr>
          <w:rFonts w:ascii="Georgia" w:hAnsi="Georgia"/>
        </w:rPr>
        <w:t>Sono cambiati costumi e</w:t>
      </w:r>
      <w:r w:rsidR="00D868D7">
        <w:rPr>
          <w:rFonts w:ascii="Georgia" w:hAnsi="Georgia"/>
        </w:rPr>
        <w:t xml:space="preserve">d </w:t>
      </w:r>
      <w:r w:rsidR="00514291">
        <w:rPr>
          <w:rFonts w:ascii="Georgia" w:hAnsi="Georgia"/>
        </w:rPr>
        <w:t xml:space="preserve">abitudini di acquisto - ha dichiarato il </w:t>
      </w:r>
      <w:proofErr w:type="gramStart"/>
      <w:r w:rsidR="00514291">
        <w:rPr>
          <w:rFonts w:ascii="Georgia" w:hAnsi="Georgia"/>
        </w:rPr>
        <w:t>Vice Presidente</w:t>
      </w:r>
      <w:proofErr w:type="gramEnd"/>
      <w:r w:rsidR="00514291">
        <w:rPr>
          <w:rFonts w:ascii="Georgia" w:hAnsi="Georgia"/>
        </w:rPr>
        <w:t xml:space="preserve"> Vicario di Confimprese Italia Giovanni Felice – ma</w:t>
      </w:r>
      <w:r w:rsidR="00D868D7">
        <w:rPr>
          <w:rFonts w:ascii="Georgia" w:hAnsi="Georgia"/>
        </w:rPr>
        <w:t xml:space="preserve"> </w:t>
      </w:r>
      <w:r w:rsidR="00514291">
        <w:rPr>
          <w:rFonts w:ascii="Georgia" w:hAnsi="Georgia"/>
        </w:rPr>
        <w:t>uno dei motivi di questa crisi oramai diventata sistem</w:t>
      </w:r>
      <w:r w:rsidR="00140F4A">
        <w:rPr>
          <w:rFonts w:ascii="Georgia" w:hAnsi="Georgia"/>
        </w:rPr>
        <w:t>ic</w:t>
      </w:r>
      <w:r w:rsidR="00514291">
        <w:rPr>
          <w:rFonts w:ascii="Georgia" w:hAnsi="Georgia"/>
        </w:rPr>
        <w:t>a</w:t>
      </w:r>
      <w:r w:rsidR="00D868D7">
        <w:rPr>
          <w:rFonts w:ascii="Georgia" w:hAnsi="Georgia"/>
        </w:rPr>
        <w:t xml:space="preserve"> </w:t>
      </w:r>
      <w:r w:rsidR="00514291">
        <w:rPr>
          <w:rFonts w:ascii="Georgia" w:hAnsi="Georgia"/>
        </w:rPr>
        <w:t>è che il commercio fisico è fortemente penalizzato da sistemi di concorrenza che godono di forti agevolazioni, come il commercio on</w:t>
      </w:r>
      <w:r w:rsidR="00140F4A">
        <w:rPr>
          <w:rFonts w:ascii="Georgia" w:hAnsi="Georgia"/>
        </w:rPr>
        <w:t xml:space="preserve"> </w:t>
      </w:r>
      <w:r w:rsidR="00514291">
        <w:rPr>
          <w:rFonts w:ascii="Georgia" w:hAnsi="Georgia"/>
        </w:rPr>
        <w:t xml:space="preserve">line, e da un sommerso dilagante, caratterizzato dalle vendite </w:t>
      </w:r>
      <w:r w:rsidR="00140F4A">
        <w:rPr>
          <w:rFonts w:ascii="Georgia" w:hAnsi="Georgia"/>
        </w:rPr>
        <w:t>abusive</w:t>
      </w:r>
      <w:r w:rsidRPr="00B80C47">
        <w:rPr>
          <w:rFonts w:ascii="Georgia" w:hAnsi="Georgia"/>
        </w:rPr>
        <w:t xml:space="preserve"> </w:t>
      </w:r>
      <w:r>
        <w:rPr>
          <w:rFonts w:ascii="Georgia" w:hAnsi="Georgia"/>
        </w:rPr>
        <w:t>sui social</w:t>
      </w:r>
      <w:r w:rsidR="00140F4A">
        <w:rPr>
          <w:rFonts w:ascii="Georgia" w:hAnsi="Georgia"/>
        </w:rPr>
        <w:t>, che stanno minando alla base il sistema commercio, gravato da misure fiscali inique</w:t>
      </w:r>
      <w:r>
        <w:rPr>
          <w:rFonts w:ascii="Georgia" w:hAnsi="Georgia"/>
        </w:rPr>
        <w:t xml:space="preserve">. Misure che </w:t>
      </w:r>
      <w:r w:rsidR="00140F4A">
        <w:rPr>
          <w:rFonts w:ascii="Georgia" w:hAnsi="Georgia"/>
        </w:rPr>
        <w:t>per fare un esempio, considerano utile</w:t>
      </w:r>
      <w:r w:rsidR="00B764AC">
        <w:rPr>
          <w:rFonts w:ascii="Georgia" w:hAnsi="Georgia"/>
        </w:rPr>
        <w:t xml:space="preserve"> d’impresa</w:t>
      </w:r>
      <w:r w:rsidR="00140F4A">
        <w:rPr>
          <w:rFonts w:ascii="Georgia" w:hAnsi="Georgia"/>
        </w:rPr>
        <w:t xml:space="preserve"> la merce invenduta che di fatto ha valore zero</w:t>
      </w:r>
      <w:r w:rsidR="00441D80">
        <w:rPr>
          <w:rFonts w:ascii="Georgia" w:hAnsi="Georgia"/>
        </w:rPr>
        <w:t>”</w:t>
      </w:r>
      <w:r w:rsidR="00140F4A">
        <w:rPr>
          <w:rFonts w:ascii="Georgia" w:hAnsi="Georgia"/>
        </w:rPr>
        <w:t>.</w:t>
      </w:r>
    </w:p>
    <w:p w14:paraId="2E6D25C3" w14:textId="77777777" w:rsidR="00B56681" w:rsidRDefault="00B56681" w:rsidP="00886379">
      <w:pPr>
        <w:jc w:val="both"/>
        <w:rPr>
          <w:rFonts w:ascii="Georgia" w:hAnsi="Georgia"/>
        </w:rPr>
      </w:pPr>
    </w:p>
    <w:p w14:paraId="22912AFD" w14:textId="5C7FCB08" w:rsidR="009B297C" w:rsidRDefault="009B297C" w:rsidP="009B297C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Con cortese preghiera di pubblicazione e diffusione</w:t>
      </w:r>
    </w:p>
    <w:p w14:paraId="2706BC7F" w14:textId="77777777" w:rsidR="0063678B" w:rsidRDefault="0063678B" w:rsidP="00B56681">
      <w:pPr>
        <w:jc w:val="center"/>
        <w:rPr>
          <w:rFonts w:ascii="Georgia" w:hAnsi="Georgia"/>
          <w:b/>
          <w:bCs/>
        </w:rPr>
      </w:pPr>
    </w:p>
    <w:p w14:paraId="0E93CBEA" w14:textId="77777777" w:rsidR="0063678B" w:rsidRDefault="0063678B" w:rsidP="00B56681">
      <w:pPr>
        <w:jc w:val="center"/>
        <w:rPr>
          <w:rFonts w:ascii="Georgia" w:hAnsi="Georgia"/>
          <w:b/>
          <w:bCs/>
        </w:rPr>
      </w:pPr>
    </w:p>
    <w:p w14:paraId="45F49A02" w14:textId="77777777" w:rsidR="009B297C" w:rsidRPr="009B297C" w:rsidRDefault="009B297C" w:rsidP="009B297C">
      <w:pPr>
        <w:rPr>
          <w:rFonts w:ascii="Menlo" w:hAnsi="Menlo" w:cs="Menlo"/>
          <w:i/>
          <w:iCs/>
        </w:rPr>
      </w:pPr>
      <w:r w:rsidRPr="009B297C">
        <w:rPr>
          <w:rFonts w:ascii="Menlo" w:hAnsi="Menlo" w:cs="Menlo"/>
          <w:b/>
          <w:bCs/>
          <w:i/>
          <w:iCs/>
        </w:rPr>
        <w:t>Ufficio stampa</w:t>
      </w:r>
      <w:r w:rsidRPr="009B297C">
        <w:rPr>
          <w:rFonts w:ascii="Menlo" w:hAnsi="Menlo" w:cs="Menlo"/>
          <w:i/>
          <w:iCs/>
        </w:rPr>
        <w:t xml:space="preserve">: Isabella Napoli </w:t>
      </w:r>
    </w:p>
    <w:p w14:paraId="53C50828" w14:textId="77777777" w:rsidR="009B297C" w:rsidRPr="009B297C" w:rsidRDefault="009B297C" w:rsidP="009B297C">
      <w:pPr>
        <w:jc w:val="both"/>
        <w:rPr>
          <w:rFonts w:ascii="Menlo" w:hAnsi="Menlo" w:cs="Menlo"/>
          <w:i/>
          <w:iCs/>
        </w:rPr>
      </w:pPr>
      <w:r w:rsidRPr="009B297C">
        <w:rPr>
          <w:rFonts w:ascii="Menlo" w:hAnsi="Menlo" w:cs="Menlo"/>
          <w:i/>
          <w:iCs/>
        </w:rPr>
        <w:t>tessera professionale n.</w:t>
      </w:r>
      <w:r w:rsidRPr="009B297C">
        <w:rPr>
          <w:i/>
          <w:iCs/>
        </w:rPr>
        <w:t xml:space="preserve"> </w:t>
      </w:r>
      <w:r w:rsidRPr="009B297C">
        <w:rPr>
          <w:rFonts w:ascii="Menlo" w:hAnsi="Menlo" w:cs="Menlo"/>
          <w:i/>
          <w:iCs/>
        </w:rPr>
        <w:t xml:space="preserve">078515                 </w:t>
      </w:r>
      <w:proofErr w:type="spellStart"/>
      <w:r w:rsidRPr="009B297C">
        <w:rPr>
          <w:rFonts w:ascii="Menlo" w:hAnsi="Menlo" w:cs="Menlo"/>
          <w:i/>
          <w:iCs/>
        </w:rPr>
        <w:t>cell</w:t>
      </w:r>
      <w:proofErr w:type="spellEnd"/>
      <w:r w:rsidRPr="009B297C">
        <w:rPr>
          <w:rFonts w:ascii="Menlo" w:hAnsi="Menlo" w:cs="Menlo"/>
          <w:i/>
          <w:iCs/>
        </w:rPr>
        <w:t>. 338.7042522</w:t>
      </w:r>
    </w:p>
    <w:p w14:paraId="17C2AEFA" w14:textId="77777777" w:rsidR="0063678B" w:rsidRDefault="0063678B" w:rsidP="00B56681">
      <w:pPr>
        <w:jc w:val="center"/>
        <w:rPr>
          <w:rFonts w:ascii="Georgia" w:hAnsi="Georgia"/>
          <w:b/>
          <w:bCs/>
        </w:rPr>
      </w:pPr>
    </w:p>
    <w:p w14:paraId="27226424" w14:textId="77777777" w:rsidR="0063678B" w:rsidRDefault="0063678B" w:rsidP="00B56681">
      <w:pPr>
        <w:jc w:val="center"/>
        <w:rPr>
          <w:rFonts w:ascii="Georgia" w:hAnsi="Georgia"/>
          <w:b/>
          <w:bCs/>
        </w:rPr>
      </w:pPr>
    </w:p>
    <w:p w14:paraId="6BC0F992" w14:textId="6893494C" w:rsidR="009B297C" w:rsidRPr="009B297C" w:rsidRDefault="009B297C" w:rsidP="009B297C">
      <w:pPr>
        <w:rPr>
          <w:rFonts w:ascii="Georgia" w:hAnsi="Georgia"/>
        </w:rPr>
      </w:pPr>
      <w:r w:rsidRPr="009B297C">
        <w:rPr>
          <w:rFonts w:ascii="Georgia" w:hAnsi="Georgia"/>
        </w:rPr>
        <w:t xml:space="preserve">In allegato grafici e foto </w:t>
      </w:r>
    </w:p>
    <w:p w14:paraId="5B108A22" w14:textId="10176A2C" w:rsidR="0063678B" w:rsidRDefault="00256E7F" w:rsidP="00256E7F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Grafici che illustrano l’andamento dell’imprenditoria e del commercio</w:t>
      </w:r>
    </w:p>
    <w:p w14:paraId="4AB33BD0" w14:textId="77777777" w:rsidR="0063678B" w:rsidRDefault="0063678B" w:rsidP="00B56681">
      <w:pPr>
        <w:jc w:val="center"/>
        <w:rPr>
          <w:rFonts w:ascii="Georgia" w:hAnsi="Georgia"/>
          <w:b/>
          <w:bCs/>
        </w:rPr>
      </w:pPr>
    </w:p>
    <w:p w14:paraId="7F9F366A" w14:textId="77777777" w:rsidR="0063678B" w:rsidRDefault="0063678B" w:rsidP="00B56681">
      <w:pPr>
        <w:jc w:val="center"/>
        <w:rPr>
          <w:rFonts w:ascii="Georgia" w:hAnsi="Georgia"/>
          <w:b/>
          <w:bCs/>
        </w:rPr>
      </w:pPr>
    </w:p>
    <w:p w14:paraId="4944FE84" w14:textId="77777777" w:rsidR="0063678B" w:rsidRDefault="0063678B" w:rsidP="00B56681">
      <w:pPr>
        <w:jc w:val="center"/>
        <w:rPr>
          <w:rFonts w:ascii="Georgia" w:hAnsi="Georgia"/>
          <w:b/>
          <w:bCs/>
        </w:rPr>
      </w:pPr>
    </w:p>
    <w:p w14:paraId="4746C0CA" w14:textId="77777777" w:rsidR="0063678B" w:rsidRDefault="0063678B" w:rsidP="00B56681">
      <w:pPr>
        <w:jc w:val="center"/>
        <w:rPr>
          <w:rFonts w:ascii="Georgia" w:hAnsi="Georgia"/>
          <w:b/>
          <w:bCs/>
        </w:rPr>
      </w:pPr>
    </w:p>
    <w:p w14:paraId="50A6B666" w14:textId="77777777" w:rsidR="0063678B" w:rsidRDefault="0063678B" w:rsidP="00B56681">
      <w:pPr>
        <w:jc w:val="center"/>
        <w:rPr>
          <w:rFonts w:ascii="Georgia" w:hAnsi="Georgia"/>
          <w:b/>
          <w:bCs/>
        </w:rPr>
      </w:pPr>
    </w:p>
    <w:p w14:paraId="39EBB5F3" w14:textId="005ED1E4" w:rsidR="00140F4A" w:rsidRPr="00B56681" w:rsidRDefault="00B56681" w:rsidP="00B56681">
      <w:pPr>
        <w:jc w:val="center"/>
        <w:rPr>
          <w:rFonts w:ascii="Georgia" w:hAnsi="Georgia"/>
          <w:b/>
          <w:bCs/>
        </w:rPr>
      </w:pPr>
      <w:r w:rsidRPr="00B56681">
        <w:rPr>
          <w:rFonts w:ascii="Georgia" w:hAnsi="Georgia"/>
          <w:b/>
          <w:bCs/>
        </w:rPr>
        <w:t>G</w:t>
      </w:r>
      <w:r>
        <w:rPr>
          <w:rFonts w:ascii="Georgia" w:hAnsi="Georgia"/>
          <w:b/>
          <w:bCs/>
        </w:rPr>
        <w:t>r</w:t>
      </w:r>
      <w:r w:rsidRPr="00B56681">
        <w:rPr>
          <w:rFonts w:ascii="Georgia" w:hAnsi="Georgia"/>
          <w:b/>
          <w:bCs/>
        </w:rPr>
        <w:t>afico A- Andamento Attività complessive in Italia</w:t>
      </w:r>
    </w:p>
    <w:p w14:paraId="4F8EA8D1" w14:textId="77777777" w:rsidR="00140F4A" w:rsidRDefault="00140F4A" w:rsidP="00886379">
      <w:pPr>
        <w:jc w:val="both"/>
        <w:rPr>
          <w:rFonts w:ascii="Georgia" w:hAnsi="Georgia"/>
        </w:rPr>
      </w:pPr>
    </w:p>
    <w:p w14:paraId="0D345906" w14:textId="52BE0E77" w:rsidR="0063678B" w:rsidRDefault="00B41FAA" w:rsidP="0063678B">
      <w:pPr>
        <w:jc w:val="both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 wp14:anchorId="08482831" wp14:editId="76FCA7F5">
            <wp:extent cx="6120130" cy="3758565"/>
            <wp:effectExtent l="0" t="0" r="1270" b="635"/>
            <wp:docPr id="2034944114" name="Immagine 1" descr="Immagine che contiene Diagramma, linea, diagramm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44114" name="Immagine 1" descr="Immagine che contiene Diagramma, linea, diagramma,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DC37A" w14:textId="77777777" w:rsidR="0063678B" w:rsidRDefault="0063678B" w:rsidP="0063678B">
      <w:pPr>
        <w:jc w:val="center"/>
        <w:rPr>
          <w:rFonts w:ascii="Georgia" w:hAnsi="Georgia"/>
        </w:rPr>
      </w:pPr>
    </w:p>
    <w:p w14:paraId="2266C391" w14:textId="77777777" w:rsidR="0063678B" w:rsidRDefault="0063678B" w:rsidP="0063678B">
      <w:pPr>
        <w:jc w:val="center"/>
        <w:rPr>
          <w:rFonts w:ascii="Georgia" w:hAnsi="Georgia"/>
        </w:rPr>
      </w:pPr>
    </w:p>
    <w:p w14:paraId="7371799A" w14:textId="77777777" w:rsidR="0063678B" w:rsidRDefault="0063678B" w:rsidP="0063678B">
      <w:pPr>
        <w:jc w:val="center"/>
        <w:rPr>
          <w:rFonts w:ascii="Georgia" w:hAnsi="Georgia"/>
        </w:rPr>
      </w:pPr>
    </w:p>
    <w:p w14:paraId="0003917A" w14:textId="77777777" w:rsidR="0063678B" w:rsidRDefault="0063678B" w:rsidP="0063678B">
      <w:pPr>
        <w:jc w:val="center"/>
        <w:rPr>
          <w:rFonts w:ascii="Georgia" w:hAnsi="Georgia"/>
        </w:rPr>
      </w:pPr>
    </w:p>
    <w:p w14:paraId="62C4C911" w14:textId="77777777" w:rsidR="0063678B" w:rsidRDefault="0063678B" w:rsidP="0063678B">
      <w:pPr>
        <w:jc w:val="center"/>
        <w:rPr>
          <w:rFonts w:ascii="Georgia" w:hAnsi="Georgia"/>
        </w:rPr>
      </w:pPr>
    </w:p>
    <w:p w14:paraId="0538D406" w14:textId="77777777" w:rsidR="0063678B" w:rsidRDefault="0063678B" w:rsidP="0063678B">
      <w:pPr>
        <w:jc w:val="center"/>
        <w:rPr>
          <w:rFonts w:ascii="Georgia" w:hAnsi="Georgia"/>
        </w:rPr>
      </w:pPr>
    </w:p>
    <w:p w14:paraId="2DCC8942" w14:textId="77777777" w:rsidR="0063678B" w:rsidRDefault="0063678B" w:rsidP="0063678B">
      <w:pPr>
        <w:jc w:val="center"/>
        <w:rPr>
          <w:rFonts w:ascii="Georgia" w:hAnsi="Georgia"/>
        </w:rPr>
      </w:pPr>
    </w:p>
    <w:p w14:paraId="7C11CD72" w14:textId="77777777" w:rsidR="0063678B" w:rsidRDefault="0063678B" w:rsidP="0063678B">
      <w:pPr>
        <w:jc w:val="center"/>
        <w:rPr>
          <w:rFonts w:ascii="Georgia" w:hAnsi="Georgia"/>
        </w:rPr>
      </w:pPr>
    </w:p>
    <w:p w14:paraId="6BFC26BB" w14:textId="77777777" w:rsidR="0063678B" w:rsidRDefault="0063678B" w:rsidP="0063678B">
      <w:pPr>
        <w:jc w:val="center"/>
        <w:rPr>
          <w:rFonts w:ascii="Georgia" w:hAnsi="Georgia"/>
        </w:rPr>
      </w:pPr>
    </w:p>
    <w:p w14:paraId="59A04300" w14:textId="77777777" w:rsidR="0063678B" w:rsidRDefault="0063678B" w:rsidP="0063678B">
      <w:pPr>
        <w:jc w:val="center"/>
        <w:rPr>
          <w:rFonts w:ascii="Georgia" w:hAnsi="Georgia"/>
        </w:rPr>
      </w:pPr>
    </w:p>
    <w:p w14:paraId="05145160" w14:textId="77777777" w:rsidR="0063678B" w:rsidRDefault="0063678B" w:rsidP="0063678B">
      <w:pPr>
        <w:jc w:val="center"/>
        <w:rPr>
          <w:rFonts w:ascii="Georgia" w:hAnsi="Georgia"/>
        </w:rPr>
      </w:pPr>
    </w:p>
    <w:p w14:paraId="650164D9" w14:textId="77777777" w:rsidR="0063678B" w:rsidRDefault="0063678B" w:rsidP="0063678B">
      <w:pPr>
        <w:jc w:val="center"/>
        <w:rPr>
          <w:rFonts w:ascii="Georgia" w:hAnsi="Georgia"/>
        </w:rPr>
      </w:pPr>
    </w:p>
    <w:p w14:paraId="2AB75D2C" w14:textId="77777777" w:rsidR="0063678B" w:rsidRDefault="0063678B" w:rsidP="0063678B">
      <w:pPr>
        <w:jc w:val="center"/>
        <w:rPr>
          <w:rFonts w:ascii="Georgia" w:hAnsi="Georgia"/>
        </w:rPr>
      </w:pPr>
    </w:p>
    <w:p w14:paraId="1C6ABE74" w14:textId="77777777" w:rsidR="0063678B" w:rsidRDefault="0063678B" w:rsidP="0063678B">
      <w:pPr>
        <w:jc w:val="center"/>
        <w:rPr>
          <w:rFonts w:ascii="Georgia" w:hAnsi="Georgia"/>
        </w:rPr>
      </w:pPr>
    </w:p>
    <w:p w14:paraId="50A65BA2" w14:textId="77777777" w:rsidR="0063678B" w:rsidRDefault="0063678B" w:rsidP="0063678B">
      <w:pPr>
        <w:jc w:val="center"/>
        <w:rPr>
          <w:rFonts w:ascii="Georgia" w:hAnsi="Georgia"/>
        </w:rPr>
      </w:pPr>
    </w:p>
    <w:p w14:paraId="03BA64C5" w14:textId="77777777" w:rsidR="0063678B" w:rsidRDefault="0063678B" w:rsidP="0063678B">
      <w:pPr>
        <w:jc w:val="center"/>
        <w:rPr>
          <w:rFonts w:ascii="Georgia" w:hAnsi="Georgia"/>
        </w:rPr>
      </w:pPr>
    </w:p>
    <w:p w14:paraId="62107BCA" w14:textId="77777777" w:rsidR="0063678B" w:rsidRDefault="0063678B" w:rsidP="0063678B">
      <w:pPr>
        <w:jc w:val="center"/>
        <w:rPr>
          <w:rFonts w:ascii="Georgia" w:hAnsi="Georgia"/>
        </w:rPr>
      </w:pPr>
    </w:p>
    <w:p w14:paraId="5066A360" w14:textId="77777777" w:rsidR="0063678B" w:rsidRDefault="0063678B" w:rsidP="0063678B">
      <w:pPr>
        <w:jc w:val="center"/>
        <w:rPr>
          <w:rFonts w:ascii="Georgia" w:hAnsi="Georgia"/>
        </w:rPr>
      </w:pPr>
    </w:p>
    <w:p w14:paraId="05EA223D" w14:textId="77777777" w:rsidR="0063678B" w:rsidRDefault="0063678B" w:rsidP="0063678B">
      <w:pPr>
        <w:jc w:val="center"/>
        <w:rPr>
          <w:rFonts w:ascii="Georgia" w:hAnsi="Georgia"/>
        </w:rPr>
      </w:pPr>
    </w:p>
    <w:p w14:paraId="0DD60CED" w14:textId="77777777" w:rsidR="0063678B" w:rsidRDefault="0063678B" w:rsidP="0063678B">
      <w:pPr>
        <w:jc w:val="center"/>
        <w:rPr>
          <w:rFonts w:ascii="Georgia" w:hAnsi="Georgia"/>
        </w:rPr>
      </w:pPr>
    </w:p>
    <w:p w14:paraId="7ADC2129" w14:textId="77777777" w:rsidR="0063678B" w:rsidRDefault="0063678B" w:rsidP="0063678B">
      <w:pPr>
        <w:jc w:val="center"/>
        <w:rPr>
          <w:rFonts w:ascii="Georgia" w:hAnsi="Georgia"/>
        </w:rPr>
      </w:pPr>
    </w:p>
    <w:p w14:paraId="63768216" w14:textId="77777777" w:rsidR="0063678B" w:rsidRDefault="0063678B" w:rsidP="0063678B">
      <w:pPr>
        <w:jc w:val="center"/>
        <w:rPr>
          <w:rFonts w:ascii="Georgia" w:hAnsi="Georgia"/>
        </w:rPr>
      </w:pPr>
    </w:p>
    <w:p w14:paraId="6E1A6BAC" w14:textId="77777777" w:rsidR="0063678B" w:rsidRDefault="0063678B" w:rsidP="0063678B">
      <w:pPr>
        <w:jc w:val="center"/>
        <w:rPr>
          <w:rFonts w:ascii="Georgia" w:hAnsi="Georgia"/>
        </w:rPr>
      </w:pPr>
    </w:p>
    <w:p w14:paraId="79C83BCD" w14:textId="54697E2D" w:rsidR="00B41FAA" w:rsidRDefault="00B56681" w:rsidP="0063678B">
      <w:pPr>
        <w:jc w:val="center"/>
        <w:rPr>
          <w:rFonts w:ascii="Georgia" w:hAnsi="Georgia"/>
        </w:rPr>
      </w:pPr>
      <w:r>
        <w:rPr>
          <w:rFonts w:ascii="Georgia" w:hAnsi="Georgia"/>
        </w:rPr>
        <w:t>Gra</w:t>
      </w:r>
      <w:r w:rsidR="0063678B">
        <w:rPr>
          <w:rFonts w:ascii="Georgia" w:hAnsi="Georgia"/>
        </w:rPr>
        <w:t>f</w:t>
      </w:r>
      <w:r>
        <w:rPr>
          <w:rFonts w:ascii="Georgia" w:hAnsi="Georgia"/>
        </w:rPr>
        <w:t>ico B. Andamento Commercio Italia</w:t>
      </w:r>
    </w:p>
    <w:p w14:paraId="46DFF641" w14:textId="529852D1" w:rsidR="00B56681" w:rsidRDefault="00B56681" w:rsidP="00B56681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 wp14:anchorId="38ADF252" wp14:editId="54B04909">
            <wp:extent cx="6120130" cy="4116070"/>
            <wp:effectExtent l="0" t="0" r="1270" b="0"/>
            <wp:docPr id="160778584" name="Immagine 1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8584" name="Immagine 1" descr="Immagine che contiene testo, schermata, Diagramma, line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12E1" w14:textId="77777777" w:rsidR="00AB755B" w:rsidRDefault="00AB755B" w:rsidP="00B56681">
      <w:pPr>
        <w:jc w:val="center"/>
        <w:rPr>
          <w:rFonts w:ascii="Georgia" w:hAnsi="Georgia"/>
        </w:rPr>
      </w:pPr>
    </w:p>
    <w:p w14:paraId="7F6464E1" w14:textId="77777777" w:rsidR="0063678B" w:rsidRDefault="0063678B" w:rsidP="00B56681">
      <w:pPr>
        <w:jc w:val="center"/>
        <w:rPr>
          <w:rFonts w:ascii="Georgia" w:hAnsi="Georgia"/>
        </w:rPr>
      </w:pPr>
    </w:p>
    <w:p w14:paraId="26D7F24E" w14:textId="77777777" w:rsidR="0063678B" w:rsidRDefault="0063678B" w:rsidP="00B56681">
      <w:pPr>
        <w:jc w:val="center"/>
        <w:rPr>
          <w:rFonts w:ascii="Georgia" w:hAnsi="Georgia"/>
        </w:rPr>
      </w:pPr>
    </w:p>
    <w:p w14:paraId="127456BD" w14:textId="77777777" w:rsidR="0063678B" w:rsidRDefault="0063678B" w:rsidP="00B56681">
      <w:pPr>
        <w:jc w:val="center"/>
        <w:rPr>
          <w:rFonts w:ascii="Georgia" w:hAnsi="Georgia"/>
        </w:rPr>
      </w:pPr>
    </w:p>
    <w:p w14:paraId="1C1A1439" w14:textId="77777777" w:rsidR="0063678B" w:rsidRDefault="0063678B" w:rsidP="00B56681">
      <w:pPr>
        <w:jc w:val="center"/>
        <w:rPr>
          <w:rFonts w:ascii="Georgia" w:hAnsi="Georgia"/>
        </w:rPr>
      </w:pPr>
    </w:p>
    <w:p w14:paraId="597611A1" w14:textId="0226B42C" w:rsidR="001C29B3" w:rsidRDefault="001C29B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sectPr w:rsidR="001C29B3" w:rsidSect="008F7B8F">
      <w:headerReference w:type="default" r:id="rId11"/>
      <w:footerReference w:type="default" r:id="rId12"/>
      <w:pgSz w:w="11906" w:h="16838"/>
      <w:pgMar w:top="1417" w:right="1134" w:bottom="709" w:left="1134" w:header="283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9AA9" w14:textId="77777777" w:rsidR="00985113" w:rsidRDefault="00985113" w:rsidP="00525BE1">
      <w:r>
        <w:separator/>
      </w:r>
    </w:p>
  </w:endnote>
  <w:endnote w:type="continuationSeparator" w:id="0">
    <w:p w14:paraId="05B7F793" w14:textId="77777777" w:rsidR="00985113" w:rsidRDefault="00985113" w:rsidP="00525BE1">
      <w:r>
        <w:continuationSeparator/>
      </w:r>
    </w:p>
  </w:endnote>
  <w:endnote w:type="continuationNotice" w:id="1">
    <w:p w14:paraId="3428E1F3" w14:textId="77777777" w:rsidR="00985113" w:rsidRDefault="00985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6AD4" w14:textId="77777777" w:rsidR="00655F48" w:rsidRDefault="00655F48" w:rsidP="00655F48">
    <w:pPr>
      <w:pStyle w:val="Pidipagina"/>
      <w:spacing w:line="276" w:lineRule="auto"/>
      <w:jc w:val="center"/>
      <w:rPr>
        <w:rFonts w:ascii="Garamond" w:hAnsi="Garamond"/>
        <w:b/>
        <w:color w:val="000080"/>
        <w:sz w:val="19"/>
        <w:szCs w:val="19"/>
      </w:rPr>
    </w:pPr>
  </w:p>
  <w:p w14:paraId="68313D53" w14:textId="77777777" w:rsidR="00775246" w:rsidRDefault="00775246" w:rsidP="00775246">
    <w:pPr>
      <w:pStyle w:val="Pidipagina"/>
      <w:spacing w:line="276" w:lineRule="auto"/>
      <w:jc w:val="center"/>
      <w:rPr>
        <w:rFonts w:ascii="Garamond" w:hAnsi="Garamond"/>
        <w:b/>
        <w:color w:val="000080"/>
        <w:sz w:val="19"/>
        <w:szCs w:val="19"/>
      </w:rPr>
    </w:pPr>
  </w:p>
  <w:p w14:paraId="440A9216" w14:textId="77777777" w:rsidR="00775246" w:rsidRDefault="00D8045F" w:rsidP="00775246">
    <w:pPr>
      <w:pStyle w:val="Pidipagina"/>
      <w:spacing w:line="276" w:lineRule="auto"/>
      <w:jc w:val="center"/>
      <w:rPr>
        <w:rFonts w:ascii="Garamond" w:hAnsi="Garamond"/>
        <w:b/>
        <w:color w:val="000080"/>
        <w:sz w:val="19"/>
        <w:szCs w:val="19"/>
      </w:rPr>
    </w:pPr>
    <w:r>
      <w:rPr>
        <w:rFonts w:ascii="Garamond" w:hAnsi="Garamond"/>
        <w:b/>
        <w:color w:val="000080"/>
        <w:sz w:val="19"/>
        <w:szCs w:val="19"/>
      </w:rPr>
      <w:t xml:space="preserve">Via Veturia 45 00181 Roma - </w:t>
    </w:r>
    <w:r w:rsidR="00775246">
      <w:rPr>
        <w:rFonts w:ascii="Garamond" w:hAnsi="Garamond"/>
        <w:b/>
        <w:color w:val="000080"/>
        <w:sz w:val="19"/>
        <w:szCs w:val="19"/>
      </w:rPr>
      <w:t>Tel. 06/78851715 - C.F. 96347340588</w:t>
    </w:r>
  </w:p>
  <w:p w14:paraId="64933646" w14:textId="77777777" w:rsidR="00775246" w:rsidRPr="00775246" w:rsidRDefault="00775246" w:rsidP="00775246">
    <w:pPr>
      <w:pStyle w:val="Pidipagina"/>
      <w:spacing w:line="276" w:lineRule="auto"/>
      <w:jc w:val="center"/>
      <w:rPr>
        <w:rFonts w:ascii="Garamond" w:hAnsi="Garamond"/>
        <w:b/>
        <w:color w:val="000080"/>
        <w:sz w:val="19"/>
        <w:szCs w:val="19"/>
      </w:rPr>
    </w:pPr>
    <w:r>
      <w:rPr>
        <w:rFonts w:ascii="Garamond" w:hAnsi="Garamond"/>
        <w:b/>
        <w:color w:val="000080"/>
        <w:sz w:val="19"/>
        <w:szCs w:val="19"/>
      </w:rPr>
      <w:t xml:space="preserve">E-mail. </w:t>
    </w:r>
    <w:hyperlink r:id="rId1" w:history="1">
      <w:r w:rsidRPr="00775246">
        <w:rPr>
          <w:rStyle w:val="Collegamentoipertestuale"/>
          <w:rFonts w:ascii="Garamond" w:hAnsi="Garamond"/>
          <w:b/>
          <w:sz w:val="19"/>
          <w:szCs w:val="19"/>
          <w:u w:val="none"/>
        </w:rPr>
        <w:t>info@confimpreseitalia.org</w:t>
      </w:r>
    </w:hyperlink>
    <w:r>
      <w:rPr>
        <w:rFonts w:ascii="Garamond" w:hAnsi="Garamond"/>
        <w:b/>
        <w:color w:val="000080"/>
        <w:sz w:val="19"/>
        <w:szCs w:val="19"/>
      </w:rPr>
      <w:t xml:space="preserve"> – PEC: </w:t>
    </w:r>
    <w:hyperlink r:id="rId2" w:history="1">
      <w:r w:rsidRPr="00775246">
        <w:rPr>
          <w:rStyle w:val="Collegamentoipertestuale"/>
          <w:rFonts w:ascii="Garamond" w:hAnsi="Garamond"/>
          <w:b/>
          <w:sz w:val="19"/>
          <w:szCs w:val="19"/>
          <w:u w:val="none"/>
        </w:rPr>
        <w:t>confimpreseitalia@pec.it</w:t>
      </w:r>
    </w:hyperlink>
  </w:p>
  <w:p w14:paraId="7E9604ED" w14:textId="77777777" w:rsidR="00655F48" w:rsidRPr="0052284F" w:rsidRDefault="00655F48" w:rsidP="00775246">
    <w:pPr>
      <w:pStyle w:val="Pidipagina"/>
      <w:spacing w:line="276" w:lineRule="auto"/>
      <w:jc w:val="center"/>
      <w:rPr>
        <w:rFonts w:ascii="Garamond" w:hAnsi="Garamond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0315" w14:textId="77777777" w:rsidR="00985113" w:rsidRDefault="00985113" w:rsidP="00525BE1">
      <w:r>
        <w:separator/>
      </w:r>
    </w:p>
  </w:footnote>
  <w:footnote w:type="continuationSeparator" w:id="0">
    <w:p w14:paraId="2E88EA40" w14:textId="77777777" w:rsidR="00985113" w:rsidRDefault="00985113" w:rsidP="00525BE1">
      <w:r>
        <w:continuationSeparator/>
      </w:r>
    </w:p>
  </w:footnote>
  <w:footnote w:type="continuationNotice" w:id="1">
    <w:p w14:paraId="773CD932" w14:textId="77777777" w:rsidR="00985113" w:rsidRDefault="00985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5F7F" w14:textId="41C9B548" w:rsidR="00525BE1" w:rsidRDefault="008F7B8F" w:rsidP="008F7B8F">
    <w:pPr>
      <w:pStyle w:val="Intestazione"/>
      <w:jc w:val="both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514D"/>
    <w:multiLevelType w:val="hybridMultilevel"/>
    <w:tmpl w:val="72221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B32"/>
    <w:multiLevelType w:val="hybridMultilevel"/>
    <w:tmpl w:val="BDAC01B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597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54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1"/>
    <w:rsid w:val="000024F9"/>
    <w:rsid w:val="00024319"/>
    <w:rsid w:val="00024E19"/>
    <w:rsid w:val="00035541"/>
    <w:rsid w:val="00057C6B"/>
    <w:rsid w:val="0007603B"/>
    <w:rsid w:val="00077BBF"/>
    <w:rsid w:val="00084EFA"/>
    <w:rsid w:val="00091238"/>
    <w:rsid w:val="00096B30"/>
    <w:rsid w:val="000A2FF2"/>
    <w:rsid w:val="000B5CBA"/>
    <w:rsid w:val="000B7442"/>
    <w:rsid w:val="000C0A35"/>
    <w:rsid w:val="000C28AF"/>
    <w:rsid w:val="000C5F29"/>
    <w:rsid w:val="000C6B3F"/>
    <w:rsid w:val="000D2B30"/>
    <w:rsid w:val="000D62DE"/>
    <w:rsid w:val="000D79C8"/>
    <w:rsid w:val="000F0AE3"/>
    <w:rsid w:val="0010088F"/>
    <w:rsid w:val="00102CA4"/>
    <w:rsid w:val="0012607B"/>
    <w:rsid w:val="00126244"/>
    <w:rsid w:val="00134EA4"/>
    <w:rsid w:val="00140F4A"/>
    <w:rsid w:val="001810C8"/>
    <w:rsid w:val="001A2B58"/>
    <w:rsid w:val="001B5097"/>
    <w:rsid w:val="001C08E9"/>
    <w:rsid w:val="001C1A78"/>
    <w:rsid w:val="001C29B3"/>
    <w:rsid w:val="001D4D89"/>
    <w:rsid w:val="001E35EF"/>
    <w:rsid w:val="001E4134"/>
    <w:rsid w:val="001F1D42"/>
    <w:rsid w:val="001F3FA0"/>
    <w:rsid w:val="002041F4"/>
    <w:rsid w:val="002213A0"/>
    <w:rsid w:val="002336EB"/>
    <w:rsid w:val="002355BF"/>
    <w:rsid w:val="002403EB"/>
    <w:rsid w:val="00256E7F"/>
    <w:rsid w:val="0026582C"/>
    <w:rsid w:val="0027140B"/>
    <w:rsid w:val="0028193D"/>
    <w:rsid w:val="00284D50"/>
    <w:rsid w:val="00290531"/>
    <w:rsid w:val="00293295"/>
    <w:rsid w:val="002A1106"/>
    <w:rsid w:val="002C3576"/>
    <w:rsid w:val="002F2FE0"/>
    <w:rsid w:val="00311E49"/>
    <w:rsid w:val="003153F5"/>
    <w:rsid w:val="00325065"/>
    <w:rsid w:val="00330B58"/>
    <w:rsid w:val="00347746"/>
    <w:rsid w:val="00351F8E"/>
    <w:rsid w:val="00365B7F"/>
    <w:rsid w:val="00380496"/>
    <w:rsid w:val="0038644D"/>
    <w:rsid w:val="003A570C"/>
    <w:rsid w:val="003B3339"/>
    <w:rsid w:val="003B4AD9"/>
    <w:rsid w:val="003B634C"/>
    <w:rsid w:val="003C7E58"/>
    <w:rsid w:val="003D2650"/>
    <w:rsid w:val="003E0016"/>
    <w:rsid w:val="003E4284"/>
    <w:rsid w:val="003F43A0"/>
    <w:rsid w:val="00406DE9"/>
    <w:rsid w:val="0040774A"/>
    <w:rsid w:val="00412787"/>
    <w:rsid w:val="00414B08"/>
    <w:rsid w:val="00427109"/>
    <w:rsid w:val="0043476B"/>
    <w:rsid w:val="00441D80"/>
    <w:rsid w:val="0046242E"/>
    <w:rsid w:val="004705BA"/>
    <w:rsid w:val="00475370"/>
    <w:rsid w:val="00476F54"/>
    <w:rsid w:val="00486A97"/>
    <w:rsid w:val="00493480"/>
    <w:rsid w:val="00494E25"/>
    <w:rsid w:val="004B0F14"/>
    <w:rsid w:val="004C588A"/>
    <w:rsid w:val="004D7A15"/>
    <w:rsid w:val="004E1EB6"/>
    <w:rsid w:val="004F2E79"/>
    <w:rsid w:val="00500AB7"/>
    <w:rsid w:val="00514291"/>
    <w:rsid w:val="00521984"/>
    <w:rsid w:val="00525BE1"/>
    <w:rsid w:val="00530B86"/>
    <w:rsid w:val="005346CA"/>
    <w:rsid w:val="0053613F"/>
    <w:rsid w:val="00546B1F"/>
    <w:rsid w:val="00561F70"/>
    <w:rsid w:val="0056376D"/>
    <w:rsid w:val="00583AD9"/>
    <w:rsid w:val="00584066"/>
    <w:rsid w:val="00586816"/>
    <w:rsid w:val="00587DB0"/>
    <w:rsid w:val="005A2B19"/>
    <w:rsid w:val="005B25C9"/>
    <w:rsid w:val="005B2DE5"/>
    <w:rsid w:val="005B3907"/>
    <w:rsid w:val="005B7D3D"/>
    <w:rsid w:val="005F5829"/>
    <w:rsid w:val="00600E44"/>
    <w:rsid w:val="006025DB"/>
    <w:rsid w:val="00602CE4"/>
    <w:rsid w:val="006241FC"/>
    <w:rsid w:val="0063678B"/>
    <w:rsid w:val="00644F33"/>
    <w:rsid w:val="00655F48"/>
    <w:rsid w:val="006707CD"/>
    <w:rsid w:val="0067449B"/>
    <w:rsid w:val="006A41F6"/>
    <w:rsid w:val="006A7DAC"/>
    <w:rsid w:val="006B3722"/>
    <w:rsid w:val="006C32BA"/>
    <w:rsid w:val="006D4470"/>
    <w:rsid w:val="006D5FAF"/>
    <w:rsid w:val="006E15FB"/>
    <w:rsid w:val="006F07E4"/>
    <w:rsid w:val="007072C7"/>
    <w:rsid w:val="007105B5"/>
    <w:rsid w:val="007344A3"/>
    <w:rsid w:val="007515C4"/>
    <w:rsid w:val="00763B57"/>
    <w:rsid w:val="00775246"/>
    <w:rsid w:val="007839E6"/>
    <w:rsid w:val="0078490C"/>
    <w:rsid w:val="00787974"/>
    <w:rsid w:val="007A3526"/>
    <w:rsid w:val="007A3DF8"/>
    <w:rsid w:val="007B0C12"/>
    <w:rsid w:val="007B6EFF"/>
    <w:rsid w:val="007C7A2A"/>
    <w:rsid w:val="007D3B0F"/>
    <w:rsid w:val="007E0592"/>
    <w:rsid w:val="007E1BA3"/>
    <w:rsid w:val="007E375F"/>
    <w:rsid w:val="007E37B3"/>
    <w:rsid w:val="008021C7"/>
    <w:rsid w:val="00821D71"/>
    <w:rsid w:val="0082580D"/>
    <w:rsid w:val="00835291"/>
    <w:rsid w:val="00846F0E"/>
    <w:rsid w:val="00853618"/>
    <w:rsid w:val="008538ED"/>
    <w:rsid w:val="008553AB"/>
    <w:rsid w:val="00867F4A"/>
    <w:rsid w:val="00886379"/>
    <w:rsid w:val="00894B72"/>
    <w:rsid w:val="008A36FC"/>
    <w:rsid w:val="008B4012"/>
    <w:rsid w:val="008B47CE"/>
    <w:rsid w:val="008D0E9E"/>
    <w:rsid w:val="008D5968"/>
    <w:rsid w:val="008D6A94"/>
    <w:rsid w:val="008D6CFA"/>
    <w:rsid w:val="008E4476"/>
    <w:rsid w:val="008E5712"/>
    <w:rsid w:val="008F718F"/>
    <w:rsid w:val="008F7B8F"/>
    <w:rsid w:val="0090019C"/>
    <w:rsid w:val="00902534"/>
    <w:rsid w:val="00903AED"/>
    <w:rsid w:val="00913609"/>
    <w:rsid w:val="009633C8"/>
    <w:rsid w:val="00965E3B"/>
    <w:rsid w:val="00985113"/>
    <w:rsid w:val="00992800"/>
    <w:rsid w:val="00994F65"/>
    <w:rsid w:val="009B297C"/>
    <w:rsid w:val="009B3E7F"/>
    <w:rsid w:val="009C1F8D"/>
    <w:rsid w:val="009C3652"/>
    <w:rsid w:val="009D15BA"/>
    <w:rsid w:val="009D26FB"/>
    <w:rsid w:val="009D53E2"/>
    <w:rsid w:val="00A0176E"/>
    <w:rsid w:val="00A018FC"/>
    <w:rsid w:val="00A123BD"/>
    <w:rsid w:val="00A14E9B"/>
    <w:rsid w:val="00A17A8F"/>
    <w:rsid w:val="00A257C8"/>
    <w:rsid w:val="00A33FC2"/>
    <w:rsid w:val="00A34680"/>
    <w:rsid w:val="00A36629"/>
    <w:rsid w:val="00A44B22"/>
    <w:rsid w:val="00A60527"/>
    <w:rsid w:val="00A669C6"/>
    <w:rsid w:val="00A6761B"/>
    <w:rsid w:val="00A93090"/>
    <w:rsid w:val="00A9454B"/>
    <w:rsid w:val="00AA24A5"/>
    <w:rsid w:val="00AB456E"/>
    <w:rsid w:val="00AB755B"/>
    <w:rsid w:val="00AE08E9"/>
    <w:rsid w:val="00AE283E"/>
    <w:rsid w:val="00B11997"/>
    <w:rsid w:val="00B3151B"/>
    <w:rsid w:val="00B41FAA"/>
    <w:rsid w:val="00B51655"/>
    <w:rsid w:val="00B52B72"/>
    <w:rsid w:val="00B56681"/>
    <w:rsid w:val="00B61F35"/>
    <w:rsid w:val="00B63F37"/>
    <w:rsid w:val="00B66309"/>
    <w:rsid w:val="00B67EB3"/>
    <w:rsid w:val="00B764AC"/>
    <w:rsid w:val="00B80C47"/>
    <w:rsid w:val="00B82365"/>
    <w:rsid w:val="00B823F7"/>
    <w:rsid w:val="00B852BB"/>
    <w:rsid w:val="00B97CA8"/>
    <w:rsid w:val="00BA3F6E"/>
    <w:rsid w:val="00BD4C78"/>
    <w:rsid w:val="00BD6EAD"/>
    <w:rsid w:val="00BF0A9B"/>
    <w:rsid w:val="00C07574"/>
    <w:rsid w:val="00C11F85"/>
    <w:rsid w:val="00C15E5E"/>
    <w:rsid w:val="00C16371"/>
    <w:rsid w:val="00C2011D"/>
    <w:rsid w:val="00C219E8"/>
    <w:rsid w:val="00C2307C"/>
    <w:rsid w:val="00C43399"/>
    <w:rsid w:val="00C629FE"/>
    <w:rsid w:val="00C6649B"/>
    <w:rsid w:val="00C71452"/>
    <w:rsid w:val="00C94CC8"/>
    <w:rsid w:val="00CA332E"/>
    <w:rsid w:val="00CA74EE"/>
    <w:rsid w:val="00CB2F66"/>
    <w:rsid w:val="00CC1B5E"/>
    <w:rsid w:val="00CC6586"/>
    <w:rsid w:val="00CD3164"/>
    <w:rsid w:val="00CE5407"/>
    <w:rsid w:val="00D15810"/>
    <w:rsid w:val="00D2402F"/>
    <w:rsid w:val="00D25B22"/>
    <w:rsid w:val="00D42EDA"/>
    <w:rsid w:val="00D5536A"/>
    <w:rsid w:val="00D8045F"/>
    <w:rsid w:val="00D812F4"/>
    <w:rsid w:val="00D841C6"/>
    <w:rsid w:val="00D868D7"/>
    <w:rsid w:val="00D9772F"/>
    <w:rsid w:val="00DA3283"/>
    <w:rsid w:val="00DB354E"/>
    <w:rsid w:val="00DB5104"/>
    <w:rsid w:val="00DC34E2"/>
    <w:rsid w:val="00DC4194"/>
    <w:rsid w:val="00DE3190"/>
    <w:rsid w:val="00DF7290"/>
    <w:rsid w:val="00E122CA"/>
    <w:rsid w:val="00E16140"/>
    <w:rsid w:val="00E43ECD"/>
    <w:rsid w:val="00E4708F"/>
    <w:rsid w:val="00E6111D"/>
    <w:rsid w:val="00E631D5"/>
    <w:rsid w:val="00E70337"/>
    <w:rsid w:val="00E84C56"/>
    <w:rsid w:val="00E90E56"/>
    <w:rsid w:val="00E9467B"/>
    <w:rsid w:val="00EA1F24"/>
    <w:rsid w:val="00EA27C8"/>
    <w:rsid w:val="00EB3880"/>
    <w:rsid w:val="00EC683D"/>
    <w:rsid w:val="00F00DD2"/>
    <w:rsid w:val="00F147D7"/>
    <w:rsid w:val="00F31BA2"/>
    <w:rsid w:val="00F3778D"/>
    <w:rsid w:val="00F507DE"/>
    <w:rsid w:val="00F52004"/>
    <w:rsid w:val="00F57A53"/>
    <w:rsid w:val="00F7216E"/>
    <w:rsid w:val="00F96A03"/>
    <w:rsid w:val="00FB3705"/>
    <w:rsid w:val="00FC4F23"/>
    <w:rsid w:val="00FF090B"/>
    <w:rsid w:val="00FF1AF7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AC3A2"/>
  <w15:docId w15:val="{A38DB77B-37C5-B744-B03D-ABB333AE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7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25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5BE1"/>
  </w:style>
  <w:style w:type="paragraph" w:styleId="Pidipagina">
    <w:name w:val="footer"/>
    <w:basedOn w:val="Normale"/>
    <w:link w:val="PidipaginaCarattere"/>
    <w:uiPriority w:val="99"/>
    <w:unhideWhenUsed/>
    <w:rsid w:val="00525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BE1"/>
  </w:style>
  <w:style w:type="table" w:styleId="Grigliatabella">
    <w:name w:val="Table Grid"/>
    <w:basedOn w:val="Tabellanormale"/>
    <w:uiPriority w:val="59"/>
    <w:rsid w:val="0052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B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BE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E0592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8E57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7D3D"/>
    <w:rPr>
      <w:color w:val="0000FF"/>
      <w:u w:val="single"/>
    </w:rPr>
  </w:style>
  <w:style w:type="paragraph" w:customStyle="1" w:styleId="ydp3f16f27bmsonormal">
    <w:name w:val="ydp3f16f27bmsonormal"/>
    <w:basedOn w:val="Normale"/>
    <w:rsid w:val="009C3652"/>
    <w:pPr>
      <w:spacing w:before="100" w:beforeAutospacing="1" w:after="100" w:afterAutospacing="1"/>
    </w:pPr>
    <w:rPr>
      <w:rFonts w:eastAsia="Times New Roman"/>
    </w:rPr>
  </w:style>
  <w:style w:type="paragraph" w:styleId="Nessunaspaziatura">
    <w:name w:val="No Spacing"/>
    <w:uiPriority w:val="1"/>
    <w:qFormat/>
    <w:rsid w:val="009C36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fimpreseitalia@pec.it" TargetMode="External"/><Relationship Id="rId1" Type="http://schemas.openxmlformats.org/officeDocument/2006/relationships/hyperlink" Target="mailto:info@confimpreseital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7ABA-8317-42C8-849B-C5B43CFD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Dll</dc:creator>
  <cp:lastModifiedBy>Isabella Napoli</cp:lastModifiedBy>
  <cp:revision>2</cp:revision>
  <cp:lastPrinted>2022-12-06T10:31:00Z</cp:lastPrinted>
  <dcterms:created xsi:type="dcterms:W3CDTF">2024-08-02T08:16:00Z</dcterms:created>
  <dcterms:modified xsi:type="dcterms:W3CDTF">2024-08-02T08:16:00Z</dcterms:modified>
</cp:coreProperties>
</file>