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associazione Valdrada Teatro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 </w:t>
      </w:r>
    </w:p>
    <w:p>
      <w:pPr>
        <w:pStyle w:val="Corpo"/>
        <w:jc w:val="center"/>
        <w:rPr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torna a settembre con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 </w:t>
      </w:r>
    </w:p>
    <w:p>
      <w:pPr>
        <w:pStyle w:val="Corpo"/>
        <w:jc w:val="center"/>
        <w:rPr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sz w:val="32"/>
          <w:szCs w:val="3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center"/>
        <w:rPr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sz w:val="32"/>
          <w:szCs w:val="3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e7000e"/>
          <w:sz w:val="32"/>
          <w:szCs w:val="32"/>
          <w:u w:val="none" w:color="e7000e"/>
          <w:shd w:val="clear" w:color="auto" w:fill="ffffff"/>
          <w:vertAlign w:val="baseline"/>
          <w:rtl w:val="0"/>
          <w:lang w:val="en-US"/>
          <w14:textFill>
            <w14:solidFill>
              <w14:srgbClr w14:val="E7000E"/>
            </w14:solidFill>
          </w14:textFill>
        </w:rPr>
        <w:t>LE CITTA' POSSIBILI 2024</w:t>
      </w:r>
    </w:p>
    <w:p>
      <w:pPr>
        <w:pStyle w:val="Corpo"/>
        <w:jc w:val="center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center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3 debutti in prima nazionale,  3 incontri letterari e 3 percorsi formativi per concludere l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estate e iniziare una nuova stagione performativa portando l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arte nella periferia della Capitale</w:t>
      </w:r>
    </w:p>
    <w:p>
      <w:pPr>
        <w:pStyle w:val="Corpo"/>
        <w:jc w:val="center"/>
        <w:rPr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sz w:val="32"/>
          <w:szCs w:val="3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center"/>
        <w:rPr>
          <w:rFonts w:ascii="Arial" w:cs="Arial" w:hAnsi="Arial" w:eastAsia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  <w:rtl w:val="0"/>
          <w:lang w:val="it-IT"/>
        </w:rPr>
        <w:t>8-30 settembre 2024 - Teatro del Lido di Ostia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it-IT"/>
        </w:rPr>
        <w:t xml:space="preserve">,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sz w:val="22"/>
          <w:szCs w:val="22"/>
          <w:rtl w:val="0"/>
          <w:lang w:val="it-IT"/>
        </w:rPr>
        <w:t>Via delle Sirene, 22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sz w:val="22"/>
          <w:szCs w:val="22"/>
          <w:rtl w:val="0"/>
          <w:lang w:val="it-IT"/>
        </w:rPr>
        <w:t xml:space="preserve"> -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sz w:val="22"/>
          <w:szCs w:val="22"/>
          <w:rtl w:val="0"/>
          <w:lang w:val="it-IT"/>
        </w:rPr>
        <w:t xml:space="preserve">00121 Lido di Ostia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sz w:val="22"/>
          <w:szCs w:val="22"/>
          <w:rtl w:val="0"/>
          <w:lang w:val="it-IT"/>
        </w:rPr>
        <w:t>(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sz w:val="22"/>
          <w:szCs w:val="22"/>
          <w:rtl w:val="0"/>
          <w:lang w:val="de-DE"/>
        </w:rPr>
        <w:t>RM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sz w:val="22"/>
          <w:szCs w:val="22"/>
          <w:rtl w:val="0"/>
          <w:lang w:val="it-IT"/>
        </w:rPr>
        <w:t>)</w:t>
      </w:r>
    </w:p>
    <w:p>
      <w:pPr>
        <w:pStyle w:val="Corpo"/>
        <w:jc w:val="center"/>
        <w:rPr>
          <w:rFonts w:ascii="Arial" w:cs="Arial" w:hAnsi="Arial" w:eastAsia="Arial"/>
          <w:sz w:val="22"/>
          <w:szCs w:val="22"/>
          <w:shd w:val="clear" w:color="auto" w:fill="ffffff"/>
        </w:rPr>
      </w:pPr>
    </w:p>
    <w:p>
      <w:pPr>
        <w:pStyle w:val="Corpo"/>
        <w:jc w:val="center"/>
        <w:rPr>
          <w:rFonts w:ascii="Arial" w:cs="Arial" w:hAnsi="Arial" w:eastAsia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  <w:rtl w:val="0"/>
          <w:lang w:val="it-IT"/>
        </w:rPr>
        <w:t>Ingresso gratuito con prenotazione</w:t>
      </w:r>
    </w:p>
    <w:p>
      <w:pPr>
        <w:pStyle w:val="Corpo"/>
        <w:jc w:val="center"/>
        <w:rPr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center"/>
        <w:rPr>
          <w:rStyle w:val="Nessuno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333333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Press Kit disponibile qui: </w:t>
      </w:r>
      <w:r>
        <w:rPr>
          <w:rStyle w:val="Hyperlink.0"/>
          <w:rFonts w:ascii="Arial" w:cs="Arial" w:hAnsi="Arial" w:eastAsia="Arial"/>
        </w:rPr>
        <w:fldChar w:fldCharType="begin" w:fldLock="0"/>
      </w:r>
      <w:r>
        <w:rPr>
          <w:rStyle w:val="Hyperlink.0"/>
          <w:rFonts w:ascii="Arial" w:cs="Arial" w:hAnsi="Arial" w:eastAsia="Arial"/>
        </w:rPr>
        <w:instrText xml:space="preserve"> HYPERLINK "https://drive.google.com/drive/u/0/folders/1u32QwokPM3YxsLOzlXXFFKR-KdLCssQE"</w:instrText>
      </w:r>
      <w:r>
        <w:rPr>
          <w:rStyle w:val="Hyperlink.0"/>
          <w:rFonts w:ascii="Arial" w:cs="Arial" w:hAnsi="Arial" w:eastAsia="Arial"/>
        </w:rPr>
        <w:fldChar w:fldCharType="separate" w:fldLock="0"/>
      </w:r>
      <w:r>
        <w:rPr>
          <w:rStyle w:val="Hyperlink.0"/>
          <w:rFonts w:ascii="Arial" w:hAnsi="Arial"/>
          <w:rtl w:val="0"/>
          <w:lang w:val="en-US"/>
        </w:rPr>
        <w:t>https://drive.google.com/drive/u/0/folders/1u32QwokPM3YxsLOzlXXFFKR-KdLCssQE</w:t>
      </w:r>
      <w:r>
        <w:rPr>
          <w:rFonts w:ascii="Arial" w:cs="Arial" w:hAnsi="Arial" w:eastAsia="Arial"/>
        </w:rPr>
        <w:fldChar w:fldCharType="end" w:fldLock="0"/>
      </w:r>
    </w:p>
    <w:p>
      <w:pPr>
        <w:pStyle w:val="Corpo"/>
        <w:jc w:val="center"/>
        <w:rPr>
          <w:rStyle w:val="Nessuno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e7000e"/>
          <w:sz w:val="32"/>
          <w:szCs w:val="32"/>
          <w:u w:val="none" w:color="e7000e"/>
          <w:shd w:val="clear" w:color="auto" w:fill="ffffff"/>
          <w:vertAlign w:val="baseline"/>
          <w:rtl w:val="0"/>
          <w:lang w:val="it-IT"/>
          <w14:textFill>
            <w14:solidFill>
              <w14:srgbClr w14:val="E7000E"/>
            </w14:solidFill>
          </w14:textFill>
        </w:rPr>
        <w:t> </w:t>
      </w:r>
    </w:p>
    <w:p>
      <w:pPr>
        <w:pStyle w:val="Corpo"/>
        <w:jc w:val="both"/>
        <w:rPr>
          <w:rStyle w:val="Nessuno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associazione 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Valdrada Teatro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torna con la III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°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edizione de 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Le citt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possibili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, rassegna multidisciplinare che raccoglie eventi artistici, spettacoli dal vivo, musica e talk, al Teatro del Lido e nelle strade di 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Ostia, Acilia, Dragona e Dragoncello,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per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riportare l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arte nell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hinterland della capitale.</w:t>
      </w:r>
    </w:p>
    <w:p>
      <w:pPr>
        <w:pStyle w:val="Corpo"/>
        <w:jc w:val="both"/>
        <w:rPr>
          <w:rStyle w:val="Nessuno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Dopo gli appuntamenti tra il 21 e il 23 giugno con 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Fuori! Le arti alle strade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, si riparte l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8 settembre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con una parata musicale sul Lungomare (dal pontile al Teatro del Lido raggiungibile con bus 01 e ciclabile lungomare) a cura della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Caracca tamburi itineranti.</w:t>
      </w:r>
    </w:p>
    <w:p>
      <w:pPr>
        <w:pStyle w:val="Corpo"/>
        <w:jc w:val="both"/>
        <w:rPr>
          <w:rStyle w:val="Nessuno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both"/>
        <w:rPr>
          <w:rStyle w:val="Nessuno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Largo spazio al teatro con 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tre debutti in prima nazionale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di altrettante opere d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eccellenza, realizzate grazie alla collaborazione tra artiste locali e nazionali. Si parte il 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14-15 settembre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con 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Da fuori tutto bene: il can can del cancro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di 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Valdrada e Teatro Valmisa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: lo spettacolo 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Giulia Vanni e Daniele Fabbri, con Giulia Vanni, in collaborazione con The Sando (proiezioni), Karma B (costumi), Associazione L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albero delle tante vite e Asl Roma 3 (supporto scientifico e divulgativo). Una storia vera e personale: il rapporto con l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ospite cancro-al-seno tra dramma e variet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, racconto comico e teatro canzone. Dalla diagnosi agli effetti collaterali delle cure, passando per surreali iter burocratici, i tab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del linguaggio legato alla malattia e una domanda che si ripete: 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la salute 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solo l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assenza di malattia o c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’è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altro?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”</w:t>
      </w:r>
    </w:p>
    <w:p>
      <w:pPr>
        <w:pStyle w:val="Corpo"/>
        <w:jc w:val="both"/>
        <w:rPr>
          <w:rStyle w:val="Nessuno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Il 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21-22 settembre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Karumi Project e la Compagnia degli Accettella/Teatro Mongiovino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portano in scena 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Dearest Pinocchio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, uno spettacolo di marionette a filo in lingua inglese, dedicato al Re di tutte le marionette: Pinocchio. L'obiettivo 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combinare tradizione e innovazione con uno spettacolo che rispetti i nuovi goal linguistici e promuova la nostra ricca tradizione nel teatro di figura e nella letteratura per ragazzi. Con 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Dearest Pinocchio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si intende rilanciare inoltre il turismo culturale straniero nei teatri romani. Attualmente, in Italia sono rimaste solo tre famiglie storiche specializzate nelle marionette a filo; tra queste, la compagnia degli Accettella</w:t>
      </w:r>
      <w:r>
        <w:rPr>
          <w:rStyle w:val="Nessuno"/>
          <w:rFonts w:ascii="Arial" w:hAnsi="Arial"/>
          <w:sz w:val="22"/>
          <w:szCs w:val="22"/>
          <w:shd w:val="clear" w:color="auto" w:fill="ffffff"/>
          <w:rtl w:val="0"/>
        </w:rPr>
        <w:t xml:space="preserve">,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che porta avanti la propria arte marionettistica da oltre 60 anni.</w:t>
      </w:r>
    </w:p>
    <w:p>
      <w:pPr>
        <w:pStyle w:val="Corpo"/>
        <w:jc w:val="both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Infine, il 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27-28 settembre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Chiara Becchimanzi e l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associazione Altrascena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portano per la prima volta in Italia 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4 minuti e 12 secondi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James Fritz, uno dei lavori di maggior successo del West End londinese degli ultimi anni, nominato agli Olivier Award e rappresentato in numerosi paesi. Si tratta di un thriller intriso di humor tipicamente british, che esplora le conseguenze di un video hard finito online, affrontando temi di attualit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e digitalizzazione </w:t>
      </w:r>
      <w:r>
        <w:rPr>
          <w:rStyle w:val="Nessuno"/>
          <w:rFonts w:ascii="Arial" w:hAnsi="Arial"/>
          <w:sz w:val="22"/>
          <w:szCs w:val="22"/>
          <w:shd w:val="clear" w:color="auto" w:fill="ffffff"/>
          <w:rtl w:val="0"/>
          <w:lang w:val="it-IT"/>
        </w:rPr>
        <w:t>con grande ritmo e originalit</w:t>
      </w:r>
      <w:r>
        <w:rPr>
          <w:rStyle w:val="Nessuno"/>
          <w:rFonts w:ascii="Arial" w:hAnsi="Arial" w:hint="default"/>
          <w:sz w:val="22"/>
          <w:szCs w:val="22"/>
          <w:shd w:val="clear" w:color="auto" w:fill="ffffff"/>
          <w:rtl w:val="0"/>
          <w:lang w:val="it-IT"/>
        </w:rPr>
        <w:t>à</w:t>
      </w:r>
      <w:r>
        <w:rPr>
          <w:rStyle w:val="Nessuno"/>
          <w:rFonts w:ascii="Arial" w:hAnsi="Arial"/>
          <w:sz w:val="22"/>
          <w:szCs w:val="22"/>
          <w:shd w:val="clear" w:color="auto" w:fill="ffffff"/>
          <w:rtl w:val="0"/>
          <w:lang w:val="it-IT"/>
        </w:rPr>
        <w:t>, portando i protagonisti a scendere negli abissi infernali ed esilaranti dei propri conflitti interiori. Re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gia di Giancarlo Nicoletti, scene di Alessandro Chiti, con Chiara Becchimanzi, Claudio Vanni e i giovanissimi Samuele Ghiani e Flavia LoRusso.</w:t>
      </w:r>
    </w:p>
    <w:p>
      <w:pPr>
        <w:pStyle w:val="Corpo"/>
        <w:jc w:val="both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both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both"/>
        <w:rPr>
          <w:rStyle w:val="Nessuno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Alle tre produzioni che esordiscono con 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Le citt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possibili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saranno dedicate altrettante settimane di residenza, durante le quali saranno calendarizzati 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prove e incontri aperti al pubblico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, con particolare attenzione a un focus group giovanile, che possa essere reale testimone del processo di creazione.</w:t>
      </w:r>
    </w:p>
    <w:p>
      <w:pPr>
        <w:pStyle w:val="Corpo"/>
        <w:jc w:val="both"/>
        <w:rPr>
          <w:rStyle w:val="Nessuno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both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Previsti all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interno de 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Le citt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possibili 2024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anche 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tre incontri di formazione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volti alla crescita personale e professionale dei partecipanti. L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8 settembre alle ore 10 si terr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un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workshop di teatro in inglese, 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LIGHTS, CAMERA, ACTION!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a cura di Paola Sacco e Viviana Mancini, dove si esploreranno  le difformit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delle traduzioni e del doppiaggio  dall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inglese all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italiano attraverso l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analisi e l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interpretazione di scene cinematografiche e televisive, sviluppando competenze linguistiche e di recitazione.</w:t>
      </w:r>
    </w:p>
    <w:p>
      <w:pPr>
        <w:pStyle w:val="Corpo"/>
        <w:jc w:val="both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Il 15 settembre sar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organizzato, sempre dalle 10, un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laboratorio di progettazione culturale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a cura di Chiara Becchimanzi che fornir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strumenti pratici per progettare eventi culturali efficaci, declinando obiettivi pubblici con visioni adattate al territorio, coinvolgendo partner e implementando collaborazioni virtuose in proposte progettuali chiare ed evocative.</w:t>
      </w:r>
    </w:p>
    <w:p>
      <w:pPr>
        <w:pStyle w:val="Corpo"/>
        <w:jc w:val="both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Il 22 settembre, alle 10, si terr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il 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laboratorio di teatro di figura 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CHE FIGURA!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a cura di Cristiano Petretto e Viviana Mancini, sulle tecniche del teatro di figura, con focus sul teatro d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ombre, che permette a studenti, appassionati e insegnanti di sperimentare nuove possibilit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creative di rappresentazione e messa in scena.</w:t>
      </w:r>
    </w:p>
    <w:p>
      <w:pPr>
        <w:pStyle w:val="Corpo"/>
        <w:jc w:val="both"/>
        <w:rPr>
          <w:rStyle w:val="Nessuno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both"/>
        <w:rPr>
          <w:rStyle w:val="Nessuno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Le IntelLetture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, 3 incontri letterari performativi, partiranno invece con lo scrittore e insegnante 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Christian Raimo,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che l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8 settembre presenter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à “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Scuola e resistenza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: un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indagine storica sul rinnovamento delle ideologie pedagogiche nell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Italia del dopoguerra, tra esperienze di avanguardia e riscoperta del potenziale democratico e cooperativo dell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educazione.</w:t>
      </w:r>
    </w:p>
    <w:p>
      <w:pPr>
        <w:pStyle w:val="Corpo"/>
        <w:jc w:val="both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Il 23 settembre sar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la volta della sociolinguista 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Vera Gheno,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con la presentazione del libro 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Grammamanti - immaginare futuri con le parole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: le parole sono centrali nelle nostre vite e dischiudono infinite opportunit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. Per questo dovremmo instaurare con loro una vera e propria relazione amorosa, sana, libera, matura. Perch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le parole ci permettono di vivere meglio e ci danno la possibilit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cambiare il mondo.</w:t>
      </w:r>
    </w:p>
    <w:p>
      <w:pPr>
        <w:pStyle w:val="Corpo"/>
        <w:jc w:val="both"/>
        <w:rPr>
          <w:rStyle w:val="Nessuno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Il 30 settembre chiuder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la manifestazione 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Federico Palmaroli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, autore del fenomeno 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‘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Le pi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belle frasi di Osho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, che parler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dell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ultimo libro 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Il pugno se fa con la destra o con la sinistra?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: come una sorta di moderno Pasquino, l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autore ha dato vita a un fenomeno mediatico che attraverso immagini di cronaca decontestualizzate e affiancate a fulminanti battute in romanesco, ci mostra un Paese alle prese con le sue mille contraddizioni.</w:t>
      </w:r>
    </w:p>
    <w:p>
      <w:pPr>
        <w:pStyle w:val="Corpo"/>
        <w:jc w:val="both"/>
        <w:rPr>
          <w:rStyle w:val="Nessuno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both"/>
        <w:rPr>
          <w:rStyle w:val="Nessuno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Il progetto, alla sua III edizione, 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ideato da Valdrada, Associazione Culturale attiva dal 2010 e interamente gestita da donne,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realizzato con il sostegno del Ministero della Cultura - Direzione Generale Spettacolo ed </w:t>
      </w:r>
      <w:r>
        <w:rPr>
          <w:rStyle w:val="Nessuno"/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vincitore dell'Avviso Pubblico </w:t>
      </w:r>
      <w:r>
        <w:rPr>
          <w:rStyle w:val="Nessuno"/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Lo spettacolo dal vivo fuori dal Centro - Anno 2024</w:t>
      </w:r>
      <w:r>
        <w:rPr>
          <w:rStyle w:val="Nessuno"/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che mira a valorizzare il patrimonio culturale immateriale nelle periferie urbane con spettacoli dal vivo innovativi, finalizzati all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inclusione sociale e al riequilibrio dei territori e delle differenze sociali e culturali) </w:t>
      </w:r>
      <w:r>
        <w:rPr>
          <w:rStyle w:val="Nessuno"/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promosso da Roma Capitale - Dipartimento Attivit</w:t>
      </w:r>
      <w:r>
        <w:rPr>
          <w:rStyle w:val="Nessuno"/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Culturali</w:t>
      </w:r>
      <w:r>
        <w:rPr>
          <w:rStyle w:val="Nessuno"/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 </w:t>
      </w:r>
      <w:r>
        <w:rPr>
          <w:rStyle w:val="Nessuno"/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 collaborazione con SIAE.</w:t>
      </w:r>
    </w:p>
    <w:p>
      <w:pPr>
        <w:pStyle w:val="Corpo"/>
        <w:jc w:val="both"/>
        <w:rPr>
          <w:rStyle w:val="Nessuno"/>
          <w:rFonts w:ascii="Times Roman" w:cs="Times Roman" w:hAnsi="Times Roman" w:eastAsia="Times Roma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e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Si ringrazia il Municipio X 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e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e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Presidenza | Assessorato alla scuola | Assessorato alle politiche sociali, l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e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e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Associazione TDL, Zetema 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e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e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Progetto Cultura, la Asl Roma3, l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e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e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Accademia Santa Rita, Essenza Teatro e Teatro Domma</w:t>
      </w:r>
    </w:p>
    <w:p>
      <w:pPr>
        <w:pStyle w:val="Corpo"/>
        <w:jc w:val="center"/>
        <w:rPr>
          <w:rStyle w:val="Nessuno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both"/>
        <w:rPr>
          <w:rStyle w:val="Nessuno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Gli eventi sono gratuiti con prenotazione 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"mailto:valdradateatro@gmail.com"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valdradateatro@gmail.com</w:t>
      </w:r>
      <w:r>
        <w:rPr/>
        <w:fldChar w:fldCharType="end" w:fldLock="0"/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 </w:t>
      </w:r>
    </w:p>
    <w:p>
      <w:pPr>
        <w:pStyle w:val="Corpo"/>
        <w:jc w:val="center"/>
        <w:rPr>
          <w:rStyle w:val="Nessuno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both"/>
        <w:rPr>
          <w:rStyle w:val="Nessuno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Tutte le info sulla programmazione e su come raggiungerci: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 </w:t>
      </w:r>
    </w:p>
    <w:p>
      <w:pPr>
        <w:pStyle w:val="Corpo"/>
        <w:jc w:val="both"/>
        <w:rPr>
          <w:rStyle w:val="Nessuno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"https://www.valdradateatro.it/citta-possibili-2024/"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https://www.valdradateatro.it/citta-possibili-2024/</w:t>
      </w:r>
      <w:r>
        <w:rPr/>
        <w:fldChar w:fldCharType="end" w:fldLock="0"/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 </w:t>
      </w:r>
    </w:p>
    <w:p>
      <w:pPr>
        <w:pStyle w:val="Corpo"/>
        <w:jc w:val="both"/>
        <w:rPr>
          <w:rStyle w:val="Nessuno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Fb: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"https://www.facebook.com/valdrada.compagniateatrale/?locale=it_IT"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 xml:space="preserve"> Valdrada Compagnia Teatrale</w:t>
      </w:r>
      <w:r>
        <w:rPr/>
        <w:fldChar w:fldCharType="end" w:fldLock="0"/>
      </w:r>
    </w:p>
    <w:p>
      <w:pPr>
        <w:pStyle w:val="Corpo"/>
        <w:jc w:val="both"/>
        <w:rPr>
          <w:rStyle w:val="Nessuno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Ig: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"https://www.instagram.com/valdradateatro/"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valdradateatro</w:t>
      </w:r>
      <w:r>
        <w:rPr/>
        <w:fldChar w:fldCharType="end" w:fldLock="0"/>
      </w:r>
    </w:p>
    <w:p>
      <w:pPr>
        <w:pStyle w:val="Corpo"/>
        <w:jc w:val="center"/>
        <w:rPr>
          <w:rStyle w:val="Nessuno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center"/>
        <w:rPr>
          <w:rStyle w:val="Nessuno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Ufficio stampa HF4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"https://mailstat.us/tr/t/kh5itdwl84hesle/3/http://www.hf4.it/"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 xml:space="preserve"> </w:t>
      </w:r>
      <w:r>
        <w:rPr/>
        <w:fldChar w:fldCharType="end" w:fldLock="0"/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"http://www.hf4.it/"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</w:rPr>
        <w:t>www.hf4.it</w:t>
      </w:r>
      <w:r>
        <w:rPr/>
        <w:fldChar w:fldCharType="end" w:fldLock="0"/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"http://www.hf4.it/"</w:instrText>
      </w:r>
      <w:r>
        <w:rPr>
          <w:rStyle w:val="Hyperlink.5"/>
        </w:rPr>
        <w:fldChar w:fldCharType="separate" w:fldLock="0"/>
      </w:r>
      <w:r>
        <w:rPr>
          <w:rStyle w:val="Hyperlink.5"/>
        </w:rPr>
        <w:br w:type="textWrapping"/>
      </w:r>
      <w:r>
        <w:rPr/>
        <w:fldChar w:fldCharType="end" w:fldLock="0"/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"https://mailstat.us/tr/t/kh5itdwl84hesle/3/http://www.hf4.it/"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</w:rPr>
        <w:t>press@hf4.it</w:t>
      </w:r>
      <w:r>
        <w:rPr/>
        <w:fldChar w:fldCharType="end" w:fldLock="0"/>
      </w:r>
      <w:r>
        <w:rPr>
          <w:rStyle w:val="Hyperlink.6"/>
        </w:rPr>
        <w:fldChar w:fldCharType="begin" w:fldLock="0"/>
      </w:r>
      <w:r>
        <w:rPr>
          <w:rStyle w:val="Hyperlink.6"/>
        </w:rPr>
        <w:instrText xml:space="preserve"> HYPERLINK "https://mailstat.us/tr/t/kh5itdwl84hesle/3/http://www.hf4.it/"</w:instrText>
      </w:r>
      <w:r>
        <w:rPr>
          <w:rStyle w:val="Hyperlink.6"/>
        </w:rPr>
        <w:fldChar w:fldCharType="separate" w:fldLock="0"/>
      </w:r>
      <w:r>
        <w:rPr>
          <w:rStyle w:val="Hyperlink.6"/>
        </w:rPr>
        <w:br w:type="textWrapping"/>
      </w:r>
      <w:r>
        <w:rPr/>
        <w:fldChar w:fldCharType="end" w:fldLock="0"/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Eleonora D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Urbano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7"/>
        </w:rPr>
        <w:fldChar w:fldCharType="begin" w:fldLock="0"/>
      </w:r>
      <w:r>
        <w:rPr>
          <w:rStyle w:val="Hyperlink.7"/>
        </w:rPr>
        <w:instrText xml:space="preserve"> HYPERLINK "mailto:eleonora.durbano@hf4.it"</w:instrText>
      </w:r>
      <w:r>
        <w:rPr>
          <w:rStyle w:val="Hyperlink.7"/>
        </w:rPr>
        <w:fldChar w:fldCharType="separate" w:fldLock="0"/>
      </w:r>
      <w:r>
        <w:rPr>
          <w:rStyle w:val="Hyperlink.7"/>
          <w:rtl w:val="0"/>
        </w:rPr>
        <w:t>eleonora.durbano@hf4.it</w:t>
      </w:r>
      <w:r>
        <w:rPr/>
        <w:fldChar w:fldCharType="end" w:fldLock="0"/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 </w:t>
      </w:r>
    </w:p>
    <w:p>
      <w:pPr>
        <w:pStyle w:val="Corpo"/>
        <w:jc w:val="center"/>
      </w:pPr>
      <w:r>
        <w:rPr>
          <w:rStyle w:val="Nessuno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column">
              <wp:posOffset>-15184</wp:posOffset>
            </wp:positionH>
            <wp:positionV relativeFrom="line">
              <wp:posOffset>1613611</wp:posOffset>
            </wp:positionV>
            <wp:extent cx="6116321" cy="558866"/>
            <wp:effectExtent l="0" t="0" r="0" b="0"/>
            <wp:wrapSquare wrapText="bothSides" distL="152400" distR="152400" distT="152400" distB="152400"/>
            <wp:docPr id="1073741825" name="officeArt object" descr="Copia di barra loghi 2024 rev 14.6.24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pia di barra loghi 2024 rev 14.6.24 (2).png" descr="Copia di barra loghi 2024 rev 14.6.24 (2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1" cy="5588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Valentina Pettinelli </w:t>
      </w:r>
      <w:r>
        <w:rPr>
          <w:rStyle w:val="Hyperlink.7"/>
        </w:rPr>
        <w:fldChar w:fldCharType="begin" w:fldLock="0"/>
      </w:r>
      <w:r>
        <w:rPr>
          <w:rStyle w:val="Hyperlink.7"/>
        </w:rPr>
        <w:instrText xml:space="preserve"> HYPERLINK "mailto:valentina.pettinelli@hf4.it"</w:instrText>
      </w:r>
      <w:r>
        <w:rPr>
          <w:rStyle w:val="Hyperlink.7"/>
        </w:rPr>
        <w:fldChar w:fldCharType="separate" w:fldLock="0"/>
      </w:r>
      <w:r>
        <w:rPr>
          <w:rStyle w:val="Hyperlink.7"/>
          <w:rtl w:val="0"/>
          <w:lang w:val="it-IT"/>
        </w:rPr>
        <w:t>valentina.pettinelli@hf4.it</w:t>
      </w:r>
      <w:r>
        <w:rPr/>
        <w:fldChar w:fldCharType="end" w:fldLock="0"/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  <w14:textFill>
            <w14:solidFill>
              <w14:srgbClr w14:val="000000"/>
            </w14:solidFill>
          </w14:textFill>
        </w:rPr>
        <w:t>347.449.91.7</w:t>
      </w:r>
      <w:r>
        <w:rPr>
          <w:rStyle w:val="Nessuno"/>
          <w:rtl w:val="0"/>
        </w:rPr>
        <w:t>4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69a6"/>
      <w:u w:val="single" w:color="0069a6"/>
      <w:shd w:val="clear" w:color="auto" w:fill="ffffff"/>
      <w14:textFill>
        <w14:solidFill>
          <w14:srgbClr w14:val="0069A6"/>
        </w14:solidFill>
      </w14:textFill>
    </w:rPr>
  </w:style>
  <w:style w:type="character" w:styleId="Hyperlink.1">
    <w:name w:val="Hyperlink.1"/>
    <w:basedOn w:val="Nessuno"/>
    <w:next w:val="Hyperlink.1"/>
    <w:rPr>
      <w:rFonts w:ascii="Arial" w:cs="Arial" w:hAnsi="Arial" w:eastAsia="Arial"/>
      <w:caps w:val="0"/>
      <w:smallCaps w:val="0"/>
      <w:strike w:val="0"/>
      <w:dstrike w:val="0"/>
      <w:outline w:val="0"/>
      <w:color w:val="1155cc"/>
      <w:sz w:val="22"/>
      <w:szCs w:val="22"/>
      <w:u w:val="single" w:color="1155cc"/>
      <w:shd w:val="clear" w:color="auto" w:fill="ffffff"/>
      <w:vertAlign w:val="baseline"/>
      <w14:textFill>
        <w14:solidFill>
          <w14:srgbClr w14:val="1155CC"/>
        </w14:solidFill>
      </w14:textFill>
    </w:rPr>
  </w:style>
  <w:style w:type="character" w:styleId="Hyperlink.2">
    <w:name w:val="Hyperlink.2"/>
    <w:basedOn w:val="Nessuno"/>
    <w:next w:val="Hyperlink.2"/>
    <w:rPr>
      <w:rFonts w:ascii="Arial" w:cs="Arial" w:hAnsi="Arial" w:eastAsia="Arial"/>
      <w:caps w:val="0"/>
      <w:smallCaps w:val="0"/>
      <w:strike w:val="0"/>
      <w:dstrike w:val="0"/>
      <w:outline w:val="0"/>
      <w:color w:val="0563c1"/>
      <w:sz w:val="22"/>
      <w:szCs w:val="22"/>
      <w:u w:val="single" w:color="0563c1"/>
      <w:shd w:val="clear" w:color="auto" w:fill="ffffff"/>
      <w:vertAlign w:val="baseline"/>
      <w14:textFill>
        <w14:solidFill>
          <w14:srgbClr w14:val="0563C1"/>
        </w14:solidFill>
      </w14:textFill>
    </w:rPr>
  </w:style>
  <w:style w:type="character" w:styleId="Hyperlink.3">
    <w:name w:val="Hyperlink.3"/>
    <w:basedOn w:val="Nessuno"/>
    <w:next w:val="Hyperlink.3"/>
    <w:rPr>
      <w:rFonts w:ascii="Times New Roman" w:cs="Times New Roman" w:hAnsi="Times New Roman" w:eastAsia="Times New Roman"/>
      <w:caps w:val="0"/>
      <w:smallCaps w:val="0"/>
      <w:strike w:val="0"/>
      <w:dstrike w:val="0"/>
      <w:outline w:val="0"/>
      <w:color w:val="000080"/>
      <w:sz w:val="22"/>
      <w:szCs w:val="22"/>
      <w:u w:val="single" w:color="000080"/>
      <w:shd w:val="clear" w:color="auto" w:fill="ffffff"/>
      <w:vertAlign w:val="baseline"/>
      <w14:textFill>
        <w14:solidFill>
          <w14:srgbClr w14:val="000080"/>
        </w14:solidFill>
      </w14:textFill>
    </w:rPr>
  </w:style>
  <w:style w:type="character" w:styleId="Hyperlink.4">
    <w:name w:val="Hyperlink.4"/>
    <w:basedOn w:val="Nessuno"/>
    <w:next w:val="Hyperlink.4"/>
    <w:rPr>
      <w:rFonts w:ascii="Arial" w:cs="Arial" w:hAnsi="Arial" w:eastAsia="Arial"/>
      <w:caps w:val="0"/>
      <w:smallCaps w:val="0"/>
      <w:strike w:val="0"/>
      <w:dstrike w:val="0"/>
      <w:outline w:val="0"/>
      <w:color w:val="000080"/>
      <w:sz w:val="22"/>
      <w:szCs w:val="22"/>
      <w:u w:val="single" w:color="000080"/>
      <w:shd w:val="clear" w:color="auto" w:fill="ffffff"/>
      <w:vertAlign w:val="baseline"/>
      <w14:textFill>
        <w14:solidFill>
          <w14:srgbClr w14:val="000080"/>
        </w14:solidFill>
      </w14:textFill>
    </w:rPr>
  </w:style>
  <w:style w:type="character" w:styleId="Hyperlink.5">
    <w:name w:val="Hyperlink.5"/>
    <w:basedOn w:val="Nessuno"/>
    <w:next w:val="Hyperlink.5"/>
    <w:rPr>
      <w:rFonts w:ascii="Arial" w:cs="Arial" w:hAnsi="Arial" w:eastAsia="Arial"/>
      <w:caps w:val="0"/>
      <w:smallCaps w:val="0"/>
      <w:strike w:val="0"/>
      <w:dstrike w:val="0"/>
      <w:outline w:val="0"/>
      <w:color w:val="000080"/>
      <w:sz w:val="22"/>
      <w:szCs w:val="22"/>
      <w:u w:val="none" w:color="000080"/>
      <w:shd w:val="clear" w:color="auto" w:fill="ffffff"/>
      <w:vertAlign w:val="baseline"/>
      <w14:textFill>
        <w14:solidFill>
          <w14:srgbClr w14:val="000080"/>
        </w14:solidFill>
      </w14:textFill>
    </w:rPr>
  </w:style>
  <w:style w:type="character" w:styleId="Hyperlink.6">
    <w:name w:val="Hyperlink.6"/>
    <w:basedOn w:val="Nessuno"/>
    <w:next w:val="Hyperlink.6"/>
    <w:rPr>
      <w:rFonts w:ascii="Times New Roman" w:cs="Times New Roman" w:hAnsi="Times New Roman" w:eastAsia="Times New Roman"/>
      <w:caps w:val="0"/>
      <w:smallCaps w:val="0"/>
      <w:strike w:val="0"/>
      <w:dstrike w:val="0"/>
      <w:outline w:val="0"/>
      <w:color w:val="000080"/>
      <w:sz w:val="22"/>
      <w:szCs w:val="22"/>
      <w:u w:val="none" w:color="000080"/>
      <w:shd w:val="clear" w:color="auto" w:fill="ffffff"/>
      <w:vertAlign w:val="baseline"/>
      <w14:textFill>
        <w14:solidFill>
          <w14:srgbClr w14:val="000080"/>
        </w14:solidFill>
      </w14:textFill>
    </w:rPr>
  </w:style>
  <w:style w:type="character" w:styleId="Hyperlink.7">
    <w:name w:val="Hyperlink.7"/>
    <w:basedOn w:val="Nessuno"/>
    <w:next w:val="Hyperlink.7"/>
    <w:rPr>
      <w:rFonts w:ascii="Arial" w:cs="Arial" w:hAnsi="Arial" w:eastAsia="Arial"/>
      <w:caps w:val="0"/>
      <w:smallCaps w:val="0"/>
      <w:strike w:val="0"/>
      <w:dstrike w:val="0"/>
      <w:outline w:val="0"/>
      <w:color w:val="0000ff"/>
      <w:sz w:val="22"/>
      <w:szCs w:val="22"/>
      <w:u w:val="single" w:color="0000ff"/>
      <w:shd w:val="clear" w:color="auto" w:fill="ffffff"/>
      <w:vertAlign w:val="baseline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