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DA1388" w14:textId="77777777" w:rsidR="0010499E" w:rsidRDefault="001A1FAD">
      <w:pPr>
        <w:jc w:val="center"/>
        <w:rPr>
          <w:rFonts w:ascii="Arial" w:eastAsia="Arial" w:hAnsi="Arial" w:cs="Arial"/>
          <w:b/>
          <w:i/>
          <w:sz w:val="26"/>
          <w:szCs w:val="26"/>
        </w:rPr>
      </w:pPr>
      <w:r>
        <w:rPr>
          <w:rFonts w:ascii="Arial" w:eastAsia="Arial" w:hAnsi="Arial" w:cs="Arial"/>
          <w:b/>
          <w:i/>
          <w:sz w:val="26"/>
          <w:szCs w:val="26"/>
        </w:rPr>
        <w:t xml:space="preserve"> </w:t>
      </w:r>
      <w:r>
        <w:rPr>
          <w:noProof/>
        </w:rPr>
        <w:drawing>
          <wp:inline distT="0" distB="0" distL="0" distR="0" wp14:anchorId="760211F2" wp14:editId="48775984">
            <wp:extent cx="1134110" cy="1038860"/>
            <wp:effectExtent l="0" t="0" r="0" b="0"/>
            <wp:docPr id="2" name="image1.png" descr="cid:image001.png@01D03967.C69FCAC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d:image001.png@01D03967.C69FCAC0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038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2C10DD" w14:textId="77777777" w:rsidR="0010499E" w:rsidRDefault="0010499E">
      <w:pPr>
        <w:rPr>
          <w:color w:val="000000"/>
          <w:sz w:val="24"/>
          <w:szCs w:val="24"/>
        </w:rPr>
      </w:pPr>
    </w:p>
    <w:p w14:paraId="0C8FBA91" w14:textId="77777777" w:rsidR="0010499E" w:rsidRDefault="0010499E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00F4FCB6" w14:textId="77777777" w:rsidR="0010499E" w:rsidRDefault="001A1FAD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LA CHANCE PER SOLO SIKOA E GUNTHER</w:t>
      </w:r>
    </w:p>
    <w:p w14:paraId="518F6FCA" w14:textId="77777777" w:rsidR="0010499E" w:rsidRDefault="001A1FAD">
      <w:pPr>
        <w:jc w:val="center"/>
      </w:pPr>
      <w:r>
        <w:rPr>
          <w:rFonts w:ascii="Arial" w:eastAsia="Arial" w:hAnsi="Arial" w:cs="Arial"/>
          <w:b/>
          <w:sz w:val="28"/>
          <w:szCs w:val="28"/>
        </w:rPr>
        <w:t>PUNK VS MCINTYRE E TUTTO SU SUMMERSLAM 2024</w:t>
      </w:r>
    </w:p>
    <w:p w14:paraId="06C06F88" w14:textId="77777777" w:rsidR="0010499E" w:rsidRDefault="0010499E">
      <w:pPr>
        <w:rPr>
          <w:rFonts w:ascii="Arial" w:eastAsia="Arial" w:hAnsi="Arial" w:cs="Arial"/>
        </w:rPr>
      </w:pPr>
    </w:p>
    <w:p w14:paraId="1F835680" w14:textId="30B0EF0A" w:rsidR="0010499E" w:rsidRDefault="001A1FAD" w:rsidP="00C21E5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</w:t>
      </w:r>
      <w:r w:rsidR="003C7EC7"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  <w:b/>
        </w:rPr>
        <w:t xml:space="preserve"> luglio 2024</w:t>
      </w:r>
      <w:r>
        <w:rPr>
          <w:rFonts w:ascii="Arial" w:eastAsia="Arial" w:hAnsi="Arial" w:cs="Arial"/>
        </w:rPr>
        <w:t xml:space="preserve"> – Il più grande party dell’estate è alle porte ed è ormai giunto alla trentasettesima edizione. WWE SummerSlam 2024 è uno dei Premium Live Event più attesi dell’anno, insieme alla Royal Rumble, Survivor Series e WrestleMania. L’edizione del 2024 si svolgerà al Cleveland Browns Stadium di Cleveland (Ohio) nella notte italiana fra il 3 e il 4 agosto (inizio a partire dall’una). L’evento sarà disponibile sul WWE Network: ecco la match card di SummerSlam 2024. </w:t>
      </w:r>
    </w:p>
    <w:p w14:paraId="0C9A38C8" w14:textId="77777777" w:rsidR="0010499E" w:rsidRDefault="0010499E">
      <w:pPr>
        <w:rPr>
          <w:rFonts w:ascii="Arial" w:eastAsia="Arial" w:hAnsi="Arial" w:cs="Arial"/>
        </w:rPr>
      </w:pPr>
    </w:p>
    <w:p w14:paraId="138100B0" w14:textId="77777777" w:rsidR="0010499E" w:rsidRDefault="001A1FAD" w:rsidP="00C21E5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Undisputed WWE Championship - Cody Rhodes vs Solo Sikoa:</w:t>
      </w:r>
      <w:r>
        <w:rPr>
          <w:rFonts w:ascii="Arial" w:eastAsia="Arial" w:hAnsi="Arial" w:cs="Arial"/>
        </w:rPr>
        <w:t xml:space="preserve"> The American Nightmare è ormai campione da WrestleMania XL, ma deve provare a contenere la minaccia portata da Sikoa, che si proclama da mesi nuovo Tribal Chief. Senza Roman Reigns, Solo ha costruito una Bloodline completamente diversa rispetto a quella che conoscevamo e ora avrà la sua grande chance titolata. </w:t>
      </w:r>
    </w:p>
    <w:p w14:paraId="570423F9" w14:textId="77777777" w:rsidR="0010499E" w:rsidRDefault="0010499E" w:rsidP="00C21E59">
      <w:pPr>
        <w:jc w:val="both"/>
        <w:rPr>
          <w:rFonts w:ascii="Arial" w:eastAsia="Arial" w:hAnsi="Arial" w:cs="Arial"/>
        </w:rPr>
      </w:pPr>
    </w:p>
    <w:p w14:paraId="54E4DE99" w14:textId="34CCB4A7" w:rsidR="0010499E" w:rsidRDefault="001A1FAD" w:rsidP="00C21E5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World Heavyweight Championship - Damian Priest vs </w:t>
      </w:r>
      <w:r w:rsidR="00081F7D" w:rsidRPr="00081F7D">
        <w:rPr>
          <w:rFonts w:ascii="Arial" w:eastAsia="Arial" w:hAnsi="Arial" w:cs="Arial"/>
          <w:b/>
        </w:rPr>
        <w:t>GUNTHER</w:t>
      </w:r>
      <w:r>
        <w:rPr>
          <w:rFonts w:ascii="Arial" w:eastAsia="Arial" w:hAnsi="Arial" w:cs="Arial"/>
          <w:b/>
        </w:rPr>
        <w:t xml:space="preserve">: </w:t>
      </w:r>
      <w:r>
        <w:rPr>
          <w:rFonts w:ascii="Arial" w:eastAsia="Arial" w:hAnsi="Arial" w:cs="Arial"/>
        </w:rPr>
        <w:t xml:space="preserve">dopo alcune difese titolate rocambolesche, il membro del Judgment Day proverà a conservare il titolo contro il Ring General, uno dei campioni Intercontinentali più memorabili di sempre. Gunther ha la grande occasione di laurearsi per la prima volta World Heavyweight Champion. </w:t>
      </w:r>
    </w:p>
    <w:p w14:paraId="6B3C76EF" w14:textId="77777777" w:rsidR="0010499E" w:rsidRDefault="0010499E" w:rsidP="00C21E59">
      <w:pPr>
        <w:jc w:val="both"/>
        <w:rPr>
          <w:rFonts w:ascii="Arial" w:eastAsia="Arial" w:hAnsi="Arial" w:cs="Arial"/>
        </w:rPr>
      </w:pPr>
    </w:p>
    <w:p w14:paraId="09ABA97C" w14:textId="77777777" w:rsidR="0010499E" w:rsidRDefault="001A1FAD" w:rsidP="00C21E5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Single Match (Seth Rollins arbitro speciale) - CM Punk vs Drew McIntyre:</w:t>
      </w:r>
      <w:r>
        <w:rPr>
          <w:rFonts w:ascii="Arial" w:eastAsia="Arial" w:hAnsi="Arial" w:cs="Arial"/>
        </w:rPr>
        <w:t xml:space="preserve"> forse la rivalità più sentita di tutto l’evento. McIntyre fece infortunare Punk alla Royal Rumble, negandogli il sogno del Main Event di WrestleMania. E così, l’idolo di Chicago, ha deciso di rendere la vita dello scozzese un inferno, costandogli il titolo a WrestleMania, a Clash at the Castle (davanti alla sua gente) e a Money in the Bank. In mezzo a tutto questo c’è Seth Rollins, che ha pessimi rapporti con entrambi e sarà l’arbitro del match. </w:t>
      </w:r>
    </w:p>
    <w:p w14:paraId="1991BADD" w14:textId="77777777" w:rsidR="0010499E" w:rsidRDefault="0010499E" w:rsidP="00C21E59">
      <w:pPr>
        <w:jc w:val="both"/>
        <w:rPr>
          <w:rFonts w:ascii="Arial" w:eastAsia="Arial" w:hAnsi="Arial" w:cs="Arial"/>
        </w:rPr>
      </w:pPr>
    </w:p>
    <w:p w14:paraId="06BA6856" w14:textId="77777777" w:rsidR="0010499E" w:rsidRPr="00C21E59" w:rsidRDefault="001A1FAD" w:rsidP="00C21E59">
      <w:pPr>
        <w:jc w:val="both"/>
        <w:rPr>
          <w:rFonts w:ascii="Arial" w:eastAsia="Arial" w:hAnsi="Arial" w:cs="Arial"/>
          <w:lang w:val="en-GB"/>
        </w:rPr>
      </w:pPr>
      <w:r>
        <w:rPr>
          <w:rFonts w:ascii="Arial" w:eastAsia="Arial" w:hAnsi="Arial" w:cs="Arial"/>
          <w:b/>
        </w:rPr>
        <w:t>Women’s World Championship - Liv Morgan vs Rhea Ripley:</w:t>
      </w:r>
      <w:r>
        <w:rPr>
          <w:rFonts w:ascii="Arial" w:eastAsia="Arial" w:hAnsi="Arial" w:cs="Arial"/>
        </w:rPr>
        <w:t xml:space="preserve"> per completare il “Liv Morgan Revenge Tour” la campionessa deve sconfiggere la sua nemesi, appena rientrata dall’infortunio che le aveva causato proprio Liv. In mezzo a tutto questo c’è Dominik Mysterio, inizialmente ammaliato dal fascino di Morgan, ma poi tornato fedele a Rhea, la sua “Mami”. Dominik ha spezzato il cuore di Liv di fronte ai fan in una delle ultime puntate di Raw. E adesso a Morgan è rimasto soltanto il suo titolo. </w:t>
      </w:r>
      <w:r w:rsidRPr="00C21E59">
        <w:rPr>
          <w:rFonts w:ascii="Arial" w:eastAsia="Arial" w:hAnsi="Arial" w:cs="Arial"/>
          <w:lang w:val="en-GB"/>
        </w:rPr>
        <w:t xml:space="preserve">Almeno fino a SummerSlam… </w:t>
      </w:r>
    </w:p>
    <w:p w14:paraId="384159A0" w14:textId="77777777" w:rsidR="0010499E" w:rsidRPr="00C21E59" w:rsidRDefault="0010499E" w:rsidP="00C21E59">
      <w:pPr>
        <w:jc w:val="both"/>
        <w:rPr>
          <w:rFonts w:ascii="Arial" w:eastAsia="Arial" w:hAnsi="Arial" w:cs="Arial"/>
          <w:lang w:val="en-GB"/>
        </w:rPr>
      </w:pPr>
    </w:p>
    <w:p w14:paraId="3CEFC692" w14:textId="77777777" w:rsidR="00C21E59" w:rsidRDefault="001A1FAD" w:rsidP="00C21E59">
      <w:pPr>
        <w:jc w:val="both"/>
        <w:rPr>
          <w:rFonts w:ascii="Arial" w:eastAsia="Arial" w:hAnsi="Arial" w:cs="Arial"/>
          <w:lang w:val="en-GB"/>
        </w:rPr>
      </w:pPr>
      <w:r w:rsidRPr="00C21E59">
        <w:rPr>
          <w:rFonts w:ascii="Arial" w:eastAsia="Arial" w:hAnsi="Arial" w:cs="Arial"/>
          <w:b/>
          <w:lang w:val="en-GB"/>
        </w:rPr>
        <w:t>Gli altri match:</w:t>
      </w:r>
    </w:p>
    <w:p w14:paraId="34D4FDE4" w14:textId="77777777" w:rsidR="00C21E59" w:rsidRDefault="001A1FAD" w:rsidP="00C21E59">
      <w:pPr>
        <w:jc w:val="both"/>
        <w:rPr>
          <w:rFonts w:ascii="Arial" w:eastAsia="Arial" w:hAnsi="Arial" w:cs="Arial"/>
          <w:lang w:val="en-GB"/>
        </w:rPr>
      </w:pPr>
      <w:r w:rsidRPr="00C21E59">
        <w:rPr>
          <w:rFonts w:ascii="Arial" w:eastAsia="Arial" w:hAnsi="Arial" w:cs="Arial"/>
          <w:lang w:val="en-GB"/>
        </w:rPr>
        <w:t>WWE Women’s Championship - Bayley vs Nia Jax</w:t>
      </w:r>
    </w:p>
    <w:p w14:paraId="6A65BAE3" w14:textId="77777777" w:rsidR="00C21E59" w:rsidRDefault="001A1FAD" w:rsidP="00C21E59">
      <w:pPr>
        <w:jc w:val="both"/>
        <w:rPr>
          <w:rFonts w:ascii="Arial" w:eastAsia="Arial" w:hAnsi="Arial" w:cs="Arial"/>
          <w:lang w:val="en-GB"/>
        </w:rPr>
      </w:pPr>
      <w:r w:rsidRPr="00C21E59">
        <w:rPr>
          <w:rFonts w:ascii="Arial" w:eastAsia="Arial" w:hAnsi="Arial" w:cs="Arial"/>
          <w:lang w:val="en-GB"/>
        </w:rPr>
        <w:t>Intercontinental Championship - Sami Zayn vs Bron Breakker</w:t>
      </w:r>
    </w:p>
    <w:p w14:paraId="3E18134F" w14:textId="74187C4E" w:rsidR="0010499E" w:rsidRPr="00C21E59" w:rsidRDefault="001A1FAD" w:rsidP="00C21E59">
      <w:pPr>
        <w:jc w:val="both"/>
        <w:rPr>
          <w:rFonts w:ascii="Arial" w:eastAsia="Arial" w:hAnsi="Arial" w:cs="Arial"/>
          <w:lang w:val="en-GB"/>
        </w:rPr>
      </w:pPr>
      <w:r w:rsidRPr="00C21E59">
        <w:rPr>
          <w:rFonts w:ascii="Arial" w:eastAsia="Arial" w:hAnsi="Arial" w:cs="Arial"/>
          <w:lang w:val="en-GB"/>
        </w:rPr>
        <w:t>United States Championship - Logan Paul vs LA Knight</w:t>
      </w:r>
    </w:p>
    <w:p w14:paraId="3CA9A2C7" w14:textId="77777777" w:rsidR="0010499E" w:rsidRPr="00C21E59" w:rsidRDefault="0010499E" w:rsidP="00C21E59">
      <w:pPr>
        <w:jc w:val="both"/>
        <w:rPr>
          <w:rFonts w:ascii="Arial" w:eastAsia="Arial" w:hAnsi="Arial" w:cs="Arial"/>
          <w:lang w:val="en-GB"/>
        </w:rPr>
      </w:pPr>
    </w:p>
    <w:p w14:paraId="52D68768" w14:textId="77777777" w:rsidR="0010499E" w:rsidRDefault="001A1FAD" w:rsidP="00C21E59">
      <w:pPr>
        <w:jc w:val="both"/>
      </w:pPr>
      <w:r>
        <w:rPr>
          <w:rFonts w:ascii="Arial" w:eastAsia="Arial" w:hAnsi="Arial" w:cs="Arial"/>
        </w:rPr>
        <w:lastRenderedPageBreak/>
        <w:t>Per seguire WWE SummerSlam 2024 basta iscriversi al WWE Network. Così, tramite smartphone, tablet, pc e qualsiasi dispositivo elettronico, si possono vedere i Premium Live Event e tantissimi contenuti sul mondo WWE.</w:t>
      </w:r>
    </w:p>
    <w:p w14:paraId="0B1575D4" w14:textId="77777777" w:rsidR="0010499E" w:rsidRDefault="0010499E" w:rsidP="00C21E59">
      <w:pPr>
        <w:jc w:val="both"/>
      </w:pPr>
    </w:p>
    <w:p w14:paraId="661F125E" w14:textId="3E4E5300" w:rsidR="0010499E" w:rsidRPr="00C21E59" w:rsidRDefault="001A1FAD" w:rsidP="00C21E59">
      <w:pPr>
        <w:jc w:val="both"/>
      </w:pPr>
      <w:r>
        <w:rPr>
          <w:rFonts w:ascii="Arial" w:eastAsia="Arial" w:hAnsi="Arial" w:cs="Arial"/>
        </w:rPr>
        <w:t>Per vedere Raw, SmackDown e NXT e non perdere niente degli show settimanali, basta abbonarsi a Discovery+ e seguire le puntate in diretta o on demand. Per guardare i tre show con il commento in italiano di Luca Franchini e Michele Posa, basta seguire DMAX. Il primo passaggio di Monday Night Raw è ogni lunedì alle 23.15. Stesso orario, ma di martedì, per SmackDown. Il mercoledì, invece, è il turno di NXT.</w:t>
      </w:r>
    </w:p>
    <w:p w14:paraId="5110975C" w14:textId="77777777" w:rsidR="0010499E" w:rsidRDefault="0010499E">
      <w:pPr>
        <w:rPr>
          <w:rFonts w:ascii="Arial" w:eastAsia="Arial" w:hAnsi="Arial" w:cs="Arial"/>
        </w:rPr>
      </w:pPr>
    </w:p>
    <w:p w14:paraId="048B7DE4" w14:textId="77777777" w:rsidR="0010499E" w:rsidRDefault="0010499E">
      <w:pPr>
        <w:rPr>
          <w:rFonts w:ascii="Arial" w:eastAsia="Arial" w:hAnsi="Arial" w:cs="Arial"/>
        </w:rPr>
      </w:pPr>
    </w:p>
    <w:p w14:paraId="766942A8" w14:textId="77777777" w:rsidR="0010499E" w:rsidRDefault="0010499E">
      <w:pPr>
        <w:rPr>
          <w:rFonts w:ascii="Arial" w:eastAsia="Arial" w:hAnsi="Arial" w:cs="Arial"/>
        </w:rPr>
      </w:pPr>
    </w:p>
    <w:p w14:paraId="7B047C0A" w14:textId="77777777" w:rsidR="00C21E59" w:rsidRPr="00081F7D" w:rsidRDefault="00C21E59" w:rsidP="00C21E59">
      <w:pPr>
        <w:jc w:val="both"/>
        <w:rPr>
          <w:rFonts w:ascii="Arial" w:eastAsia="Arial" w:hAnsi="Arial" w:cs="Arial"/>
        </w:rPr>
      </w:pPr>
    </w:p>
    <w:p w14:paraId="76178769" w14:textId="77777777" w:rsidR="00C21E59" w:rsidRDefault="00C21E59" w:rsidP="00C21E59">
      <w:pPr>
        <w:shd w:val="clear" w:color="auto" w:fill="FFFFFF"/>
        <w:ind w:right="566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  <w:u w:val="single"/>
        </w:rPr>
        <w:t>A proposito di WWE</w:t>
      </w:r>
      <w:r>
        <w:rPr>
          <w:rFonts w:ascii="Arial" w:eastAsia="Arial" w:hAnsi="Arial" w:cs="Arial"/>
          <w:b/>
          <w:sz w:val="18"/>
          <w:szCs w:val="18"/>
          <w:u w:val="single"/>
        </w:rPr>
        <w:br/>
      </w:r>
      <w:hyperlink r:id="rId6">
        <w:r>
          <w:rPr>
            <w:rFonts w:ascii="Arial" w:eastAsia="Arial" w:hAnsi="Arial" w:cs="Arial"/>
            <w:color w:val="0000FF"/>
            <w:sz w:val="18"/>
            <w:szCs w:val="18"/>
            <w:u w:val="single"/>
          </w:rPr>
          <w:t>WWE</w:t>
        </w:r>
      </w:hyperlink>
      <w:r>
        <w:rPr>
          <w:rFonts w:ascii="Arial" w:eastAsia="Arial" w:hAnsi="Arial" w:cs="Arial"/>
          <w:color w:val="000000"/>
          <w:sz w:val="18"/>
          <w:szCs w:val="18"/>
        </w:rPr>
        <w:t xml:space="preserve">, parte di TKO Group Holdings (NYSE:TKO), è un’organizzazione di media integrati e leader riconosciuto nell’intrattenimento globale. La società comprende un portfolio di imprese che creano e distribuiscono contenuti originali 52 settimane l’anno per un pubblico globale. WWE si dedica all’intrattenimento per tutta la famiglia nei suoi programmi televisivi, pay per view, contenuti digitali e piattaforme di pubblicazione. La programmazione WWE (TV-PG, con programmi per famiglie), raggiunge più di 900 milioni di case nel mondo in 25 lingue differenti. WWE Network, la prima network premium over-the-top 24 ore su 24 su 7 giorni che include tutti i pay-per-view, la programmazione prevista e un enorme archivio di video-on-demand, è attualmente disponibile in circa 165 paesi. Ulteriori informazioni su WWE si possono trovare su </w:t>
      </w:r>
      <w:hyperlink r:id="rId7">
        <w:r>
          <w:rPr>
            <w:rFonts w:ascii="Arial" w:eastAsia="Arial" w:hAnsi="Arial" w:cs="Arial"/>
            <w:color w:val="0000FF"/>
            <w:sz w:val="18"/>
            <w:szCs w:val="18"/>
            <w:u w:val="single"/>
          </w:rPr>
          <w:t>wwe.com</w:t>
        </w:r>
      </w:hyperlink>
      <w:r>
        <w:rPr>
          <w:rFonts w:ascii="Arial" w:eastAsia="Arial" w:hAnsi="Arial" w:cs="Arial"/>
          <w:color w:val="000000"/>
          <w:sz w:val="18"/>
          <w:szCs w:val="18"/>
        </w:rPr>
        <w:t xml:space="preserve"> e </w:t>
      </w:r>
      <w:hyperlink r:id="rId8">
        <w:r>
          <w:rPr>
            <w:rFonts w:ascii="Arial" w:eastAsia="Arial" w:hAnsi="Arial" w:cs="Arial"/>
            <w:color w:val="0000FF"/>
            <w:sz w:val="18"/>
            <w:szCs w:val="18"/>
            <w:u w:val="single"/>
          </w:rPr>
          <w:t>corporate.wwe.com</w:t>
        </w:r>
      </w:hyperlink>
      <w:r>
        <w:rPr>
          <w:rFonts w:ascii="Arial" w:eastAsia="Arial" w:hAnsi="Arial" w:cs="Arial"/>
          <w:color w:val="000000"/>
          <w:sz w:val="18"/>
          <w:szCs w:val="18"/>
        </w:rPr>
        <w:t xml:space="preserve">. </w:t>
      </w:r>
    </w:p>
    <w:p w14:paraId="7FB2CA0A" w14:textId="77777777" w:rsidR="00C21E59" w:rsidRDefault="00C21E59" w:rsidP="00C21E59">
      <w:pPr>
        <w:ind w:right="566"/>
        <w:jc w:val="both"/>
        <w:rPr>
          <w:rFonts w:ascii="Arial" w:eastAsia="Arial" w:hAnsi="Arial" w:cs="Arial"/>
          <w:b/>
          <w:sz w:val="18"/>
          <w:szCs w:val="18"/>
          <w:u w:val="single"/>
        </w:rPr>
      </w:pPr>
    </w:p>
    <w:p w14:paraId="08FDEE6D" w14:textId="77777777" w:rsidR="00C21E59" w:rsidRDefault="00C21E59" w:rsidP="00C21E59">
      <w:pPr>
        <w:ind w:right="566"/>
        <w:jc w:val="both"/>
        <w:rPr>
          <w:rFonts w:ascii="Arial" w:eastAsia="Arial" w:hAnsi="Arial" w:cs="Arial"/>
          <w:b/>
          <w:sz w:val="18"/>
          <w:szCs w:val="18"/>
          <w:u w:val="single"/>
        </w:rPr>
      </w:pPr>
    </w:p>
    <w:p w14:paraId="10B08AC4" w14:textId="77777777" w:rsidR="00C21E59" w:rsidRDefault="00C21E59" w:rsidP="00C21E59">
      <w:pPr>
        <w:ind w:right="566"/>
        <w:jc w:val="both"/>
        <w:rPr>
          <w:rFonts w:ascii="Arial" w:eastAsia="Arial" w:hAnsi="Arial" w:cs="Arial"/>
          <w:b/>
          <w:sz w:val="18"/>
          <w:szCs w:val="18"/>
          <w:u w:val="single"/>
        </w:rPr>
      </w:pPr>
      <w:r>
        <w:rPr>
          <w:rFonts w:ascii="Arial" w:eastAsia="Arial" w:hAnsi="Arial" w:cs="Arial"/>
          <w:b/>
          <w:sz w:val="18"/>
          <w:szCs w:val="18"/>
          <w:u w:val="single"/>
        </w:rPr>
        <w:t>Noesis per WWE</w:t>
      </w:r>
    </w:p>
    <w:p w14:paraId="5FC83966" w14:textId="77777777" w:rsidR="00C21E59" w:rsidRDefault="00C21E59" w:rsidP="00C21E59">
      <w:pPr>
        <w:ind w:right="56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Sara Oliverio: </w:t>
      </w:r>
      <w:hyperlink r:id="rId9">
        <w:r>
          <w:rPr>
            <w:rFonts w:ascii="Arial" w:eastAsia="Arial" w:hAnsi="Arial" w:cs="Arial"/>
            <w:color w:val="0000FF"/>
            <w:sz w:val="18"/>
            <w:szCs w:val="18"/>
            <w:u w:val="single"/>
          </w:rPr>
          <w:t>sara.oliverio@noesis.net</w:t>
        </w:r>
      </w:hyperlink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1F4EE0BD" w14:textId="77777777" w:rsidR="00C21E59" w:rsidRDefault="00C21E59" w:rsidP="00C21E59">
      <w:pPr>
        <w:ind w:right="566"/>
        <w:jc w:val="both"/>
        <w:rPr>
          <w:rFonts w:ascii="Arial" w:eastAsia="Arial" w:hAnsi="Arial" w:cs="Arial"/>
          <w:color w:val="0000FF"/>
          <w:sz w:val="18"/>
          <w:szCs w:val="18"/>
          <w:u w:val="single"/>
        </w:rPr>
      </w:pPr>
      <w:r>
        <w:rPr>
          <w:rFonts w:ascii="Arial" w:eastAsia="Arial" w:hAnsi="Arial" w:cs="Arial"/>
          <w:sz w:val="18"/>
          <w:szCs w:val="18"/>
        </w:rPr>
        <w:t xml:space="preserve">Francesco Palmerini: </w:t>
      </w:r>
      <w:hyperlink r:id="rId10">
        <w:r>
          <w:rPr>
            <w:rFonts w:ascii="Arial" w:eastAsia="Arial" w:hAnsi="Arial" w:cs="Arial"/>
            <w:color w:val="0000FF"/>
            <w:sz w:val="18"/>
            <w:szCs w:val="18"/>
            <w:u w:val="single"/>
          </w:rPr>
          <w:t>francesco.palmerini@noesis.net</w:t>
        </w:r>
      </w:hyperlink>
    </w:p>
    <w:p w14:paraId="30106E9B" w14:textId="77777777" w:rsidR="00C21E59" w:rsidRDefault="00C21E59" w:rsidP="00C21E59">
      <w:pPr>
        <w:ind w:right="56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Federica Silva: </w:t>
      </w:r>
      <w:hyperlink r:id="rId11">
        <w:r>
          <w:rPr>
            <w:rFonts w:ascii="Arial" w:eastAsia="Arial" w:hAnsi="Arial" w:cs="Arial"/>
            <w:color w:val="0000FF"/>
            <w:sz w:val="18"/>
            <w:szCs w:val="18"/>
            <w:u w:val="single"/>
          </w:rPr>
          <w:t>federica.silva@noesis.net</w:t>
        </w:r>
      </w:hyperlink>
    </w:p>
    <w:p w14:paraId="016FEFC7" w14:textId="77777777" w:rsidR="00C21E59" w:rsidRDefault="00C21E59" w:rsidP="00C21E59">
      <w:pPr>
        <w:ind w:right="56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Telefono: +39 02 8310511</w:t>
      </w:r>
    </w:p>
    <w:p w14:paraId="76610572" w14:textId="77777777" w:rsidR="0010499E" w:rsidRDefault="0010499E">
      <w:pPr>
        <w:ind w:right="566"/>
        <w:jc w:val="both"/>
        <w:rPr>
          <w:rFonts w:ascii="Arial" w:eastAsia="Arial" w:hAnsi="Arial" w:cs="Arial"/>
        </w:rPr>
      </w:pPr>
    </w:p>
    <w:p w14:paraId="56FAFE7E" w14:textId="77777777" w:rsidR="0010499E" w:rsidRDefault="0010499E">
      <w:pPr>
        <w:rPr>
          <w:rFonts w:ascii="Arial" w:eastAsia="Arial" w:hAnsi="Arial" w:cs="Arial"/>
          <w:b/>
          <w:u w:val="single"/>
        </w:rPr>
      </w:pPr>
    </w:p>
    <w:sectPr w:rsidR="0010499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13274D-A692-40BF-807F-53900813B21A}"/>
    <w:embedBold r:id="rId2" w:fontKey="{077A8ED9-C3AC-4EE5-B81D-BF9EAFBB1A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F79F3E6-2A6B-46A5-9C8C-09416487F76F}"/>
    <w:embedItalic r:id="rId4" w:fontKey="{DB6386EE-462B-4821-B582-4D02AD5261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6A15AB-9F5E-483C-96AF-B458DF28DA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99E"/>
    <w:rsid w:val="00081F7D"/>
    <w:rsid w:val="0010499E"/>
    <w:rsid w:val="001A1FAD"/>
    <w:rsid w:val="003C7EC7"/>
    <w:rsid w:val="00554E83"/>
    <w:rsid w:val="009F4521"/>
    <w:rsid w:val="00C21E59"/>
    <w:rsid w:val="00C6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53151"/>
  <w15:docId w15:val="{CB54602E-101C-474A-A654-8B87957D2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rporate.wwe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e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corporate.wwe.com/company/overview" TargetMode="External"/><Relationship Id="rId11" Type="http://schemas.openxmlformats.org/officeDocument/2006/relationships/hyperlink" Target="mailto:federica.silva@noesis.net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francesco.palmerini@noesis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ara.oliverio@noesis.ne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VP2liPfmo2cAIHRvtEHFv+0ydA==">CgMxLjA4AHIhMTE1LWdlRHIybkNCQTIxVDNGV05wRXByZ1NNUW1Jd0xY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Oliverio</dc:creator>
  <cp:lastModifiedBy>Sara Oliverio</cp:lastModifiedBy>
  <cp:revision>4</cp:revision>
  <dcterms:created xsi:type="dcterms:W3CDTF">2024-07-30T08:23:00Z</dcterms:created>
  <dcterms:modified xsi:type="dcterms:W3CDTF">2024-07-31T09:04:00Z</dcterms:modified>
</cp:coreProperties>
</file>