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D1C" w14:textId="0CEF8377" w:rsidR="00AC56F4" w:rsidRDefault="0035053A" w:rsidP="00AC56F4">
      <w:pPr>
        <w:spacing w:before="40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Contributi alle imprese che </w:t>
      </w:r>
      <w:r w:rsidR="00D12419">
        <w:rPr>
          <w:rFonts w:ascii="Calibri" w:hAnsi="Calibri" w:cs="Calibri"/>
          <w:b/>
          <w:noProof/>
          <w:spacing w:val="-2"/>
          <w:sz w:val="32"/>
          <w:szCs w:val="32"/>
        </w:rPr>
        <w:t>attivano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stage </w:t>
      </w:r>
    </w:p>
    <w:p w14:paraId="4C2EE3C9" w14:textId="77777777" w:rsidR="00DF7C90" w:rsidRDefault="00D12419" w:rsidP="00AC56F4">
      <w:pPr>
        <w:jc w:val="center"/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Trovare personale è sempre più difficile. </w:t>
      </w:r>
      <w:r w:rsidR="00112E87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La </w:t>
      </w:r>
      <w:r w:rsidR="00112E87" w:rsidRPr="00112E87">
        <w:rPr>
          <w:rFonts w:ascii="Calibri" w:hAnsi="Calibri" w:cs="Calibri"/>
          <w:bCs/>
          <w:i/>
          <w:iCs/>
          <w:noProof/>
          <w:spacing w:val="-2"/>
          <w:szCs w:val="24"/>
        </w:rPr>
        <w:t>Camera di commercio della Toscana Nord-Ovest</w:t>
      </w:r>
      <w:r w:rsidR="00112E87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</w:t>
      </w:r>
      <w:r w:rsidR="0035053A">
        <w:rPr>
          <w:rFonts w:ascii="Calibri" w:hAnsi="Calibri" w:cs="Calibri"/>
          <w:bCs/>
          <w:i/>
          <w:iCs/>
          <w:noProof/>
          <w:spacing w:val="-2"/>
          <w:szCs w:val="24"/>
        </w:rPr>
        <w:t>ha stanziato 100 mila euro per le imprese</w:t>
      </w:r>
    </w:p>
    <w:p w14:paraId="3541BF8B" w14:textId="5DC0E570" w:rsidR="00AC56F4" w:rsidRPr="00685160" w:rsidRDefault="00D12419" w:rsidP="00AC56F4">
      <w:pPr>
        <w:jc w:val="center"/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>che ospitano ragazzi in azienda per l’orientamento e</w:t>
      </w:r>
      <w:r w:rsidR="0035053A" w:rsidRPr="0035053A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la certificazione delle competenze</w:t>
      </w:r>
    </w:p>
    <w:p w14:paraId="23F6C6B6" w14:textId="10A859F8" w:rsidR="00112E87" w:rsidRDefault="00112E87" w:rsidP="005C5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Viareggio, </w:t>
      </w:r>
      <w:r w:rsidR="00DF7C90">
        <w:rPr>
          <w:rFonts w:ascii="Calibri" w:hAnsi="Calibri" w:cs="Calibri"/>
          <w:b/>
          <w:i/>
          <w:sz w:val="22"/>
          <w:szCs w:val="22"/>
        </w:rPr>
        <w:t>2 settembre</w:t>
      </w:r>
      <w:r>
        <w:rPr>
          <w:rFonts w:ascii="Calibri" w:hAnsi="Calibri" w:cs="Calibri"/>
          <w:b/>
          <w:i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–</w:t>
      </w:r>
      <w:bookmarkStart w:id="0" w:name="_Hlk175129566"/>
      <w:r w:rsidR="005C5401">
        <w:rPr>
          <w:rFonts w:ascii="Calibri" w:hAnsi="Calibri" w:cs="Calibri"/>
          <w:sz w:val="22"/>
          <w:szCs w:val="22"/>
        </w:rPr>
        <w:t xml:space="preserve"> C’è tempo fino al 30 novembre per</w:t>
      </w:r>
      <w:r w:rsidR="00D12419">
        <w:rPr>
          <w:rFonts w:ascii="Calibri" w:hAnsi="Calibri" w:cs="Calibri"/>
          <w:sz w:val="22"/>
          <w:szCs w:val="22"/>
        </w:rPr>
        <w:t xml:space="preserve"> ogni impresa di Pisa, Lucca e Massa-Carrara per</w:t>
      </w:r>
      <w:r w:rsidR="005C5401">
        <w:rPr>
          <w:rFonts w:ascii="Calibri" w:hAnsi="Calibri" w:cs="Calibri"/>
          <w:sz w:val="22"/>
          <w:szCs w:val="22"/>
        </w:rPr>
        <w:t xml:space="preserve"> </w:t>
      </w:r>
      <w:r w:rsidR="005C5401" w:rsidRPr="0088489E">
        <w:rPr>
          <w:rFonts w:ascii="Calibri" w:hAnsi="Calibri" w:cs="Calibri"/>
          <w:sz w:val="22"/>
          <w:szCs w:val="22"/>
        </w:rPr>
        <w:t>presentare la domanda di</w:t>
      </w:r>
      <w:r w:rsidR="00D12419" w:rsidRPr="0088489E">
        <w:rPr>
          <w:rFonts w:ascii="Calibri" w:hAnsi="Calibri" w:cs="Calibri"/>
          <w:sz w:val="22"/>
          <w:szCs w:val="22"/>
        </w:rPr>
        <w:t xml:space="preserve"> contributo</w:t>
      </w:r>
      <w:r w:rsidR="005C5401">
        <w:rPr>
          <w:rFonts w:ascii="Calibri" w:hAnsi="Calibri" w:cs="Calibri"/>
          <w:sz w:val="22"/>
          <w:szCs w:val="22"/>
        </w:rPr>
        <w:t xml:space="preserve"> </w:t>
      </w:r>
      <w:r w:rsidR="00D12419">
        <w:rPr>
          <w:rFonts w:ascii="Calibri" w:hAnsi="Calibri" w:cs="Calibri"/>
        </w:rPr>
        <w:t xml:space="preserve">per </w:t>
      </w:r>
      <w:r w:rsidR="005C5401" w:rsidRPr="00D668F1">
        <w:rPr>
          <w:rFonts w:ascii="Calibri" w:hAnsi="Calibri" w:cs="Calibri"/>
        </w:rPr>
        <w:t xml:space="preserve">la realizzazione di percorsi </w:t>
      </w:r>
      <w:r w:rsidR="00D12419">
        <w:rPr>
          <w:rFonts w:ascii="Calibri" w:hAnsi="Calibri" w:cs="Calibri"/>
        </w:rPr>
        <w:t xml:space="preserve">per </w:t>
      </w:r>
      <w:r w:rsidR="005C5401" w:rsidRPr="00D668F1">
        <w:rPr>
          <w:rFonts w:ascii="Calibri" w:hAnsi="Calibri" w:cs="Calibri"/>
        </w:rPr>
        <w:t xml:space="preserve">l’orientamento e la certificazione delle competenze </w:t>
      </w:r>
      <w:r w:rsidR="00D12419">
        <w:rPr>
          <w:rFonts w:ascii="Calibri" w:hAnsi="Calibri" w:cs="Calibri"/>
        </w:rPr>
        <w:t>dei giovani.</w:t>
      </w:r>
    </w:p>
    <w:p w14:paraId="705AA985" w14:textId="07D4DFF6" w:rsidR="005C5401" w:rsidRDefault="005C5401" w:rsidP="005C5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5C5401">
        <w:rPr>
          <w:rFonts w:ascii="Calibri" w:hAnsi="Calibri" w:cs="Calibri"/>
          <w:sz w:val="22"/>
          <w:szCs w:val="22"/>
        </w:rPr>
        <w:t xml:space="preserve">La Camera di Commercio della Toscana Nord-Ovest </w:t>
      </w:r>
      <w:r>
        <w:rPr>
          <w:rFonts w:ascii="Calibri" w:hAnsi="Calibri" w:cs="Calibri"/>
          <w:sz w:val="22"/>
          <w:szCs w:val="22"/>
        </w:rPr>
        <w:t>ha stanziato 100 mila euro destinat</w:t>
      </w:r>
      <w:r w:rsidR="00D1241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alle</w:t>
      </w:r>
      <w:r w:rsidRPr="005C5401">
        <w:rPr>
          <w:rFonts w:ascii="Calibri" w:hAnsi="Calibri" w:cs="Calibri"/>
          <w:sz w:val="22"/>
          <w:szCs w:val="22"/>
        </w:rPr>
        <w:t xml:space="preserve"> imprese delle province di Lucca, Massa-Carrara e Pisa</w:t>
      </w:r>
      <w:r>
        <w:rPr>
          <w:rFonts w:ascii="Calibri" w:hAnsi="Calibri" w:cs="Calibri"/>
          <w:sz w:val="22"/>
          <w:szCs w:val="22"/>
        </w:rPr>
        <w:t xml:space="preserve"> per incentivare </w:t>
      </w:r>
      <w:r w:rsidRPr="005C5401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 xml:space="preserve">loro </w:t>
      </w:r>
      <w:r w:rsidRPr="005C5401">
        <w:rPr>
          <w:rFonts w:ascii="Calibri" w:hAnsi="Calibri" w:cs="Calibri"/>
          <w:sz w:val="22"/>
          <w:szCs w:val="22"/>
        </w:rPr>
        <w:t xml:space="preserve">partecipazione a percorsi finalizzati allo sviluppo, in contesti di apprendimento "non formali e informali", delle competenze trasversali e per l'orientamento </w:t>
      </w:r>
      <w:r w:rsidR="00D12419">
        <w:rPr>
          <w:rFonts w:ascii="Calibri" w:hAnsi="Calibri" w:cs="Calibri"/>
          <w:sz w:val="22"/>
          <w:szCs w:val="22"/>
        </w:rPr>
        <w:t>(</w:t>
      </w:r>
      <w:r w:rsidRPr="005C5401">
        <w:rPr>
          <w:rFonts w:ascii="Calibri" w:hAnsi="Calibri" w:cs="Calibri"/>
          <w:sz w:val="22"/>
          <w:szCs w:val="22"/>
        </w:rPr>
        <w:t>PCTO</w:t>
      </w:r>
      <w:r w:rsidR="00D12419">
        <w:rPr>
          <w:rFonts w:ascii="Calibri" w:hAnsi="Calibri" w:cs="Calibri"/>
          <w:sz w:val="22"/>
          <w:szCs w:val="22"/>
        </w:rPr>
        <w:t>)</w:t>
      </w:r>
      <w:r w:rsidRPr="005C5401">
        <w:rPr>
          <w:rFonts w:ascii="Calibri" w:hAnsi="Calibri" w:cs="Calibri"/>
          <w:sz w:val="22"/>
          <w:szCs w:val="22"/>
        </w:rPr>
        <w:t xml:space="preserve"> con particolare attenzione a quei percorsi che consentano agli studenti di ottenere una certificazione </w:t>
      </w:r>
      <w:r w:rsidR="00D12419">
        <w:rPr>
          <w:rFonts w:ascii="Calibri" w:hAnsi="Calibri" w:cs="Calibri"/>
          <w:sz w:val="22"/>
          <w:szCs w:val="22"/>
        </w:rPr>
        <w:t>delle competenze da parte dell’Ente</w:t>
      </w:r>
      <w:r>
        <w:rPr>
          <w:rFonts w:ascii="Calibri" w:hAnsi="Calibri" w:cs="Calibri"/>
          <w:sz w:val="22"/>
          <w:szCs w:val="22"/>
        </w:rPr>
        <w:t xml:space="preserve"> camerale.</w:t>
      </w:r>
    </w:p>
    <w:p w14:paraId="525F9536" w14:textId="07655959" w:rsidR="00A1084B" w:rsidRPr="00E1752C" w:rsidRDefault="00A1084B" w:rsidP="00E17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Si tratta di </w:t>
      </w:r>
      <w:r w:rsidR="00D02A9F">
        <w:rPr>
          <w:rFonts w:ascii="Calibri" w:hAnsi="Calibri" w:cs="Calibri"/>
          <w:sz w:val="22"/>
          <w:szCs w:val="22"/>
        </w:rPr>
        <w:t xml:space="preserve">un </w:t>
      </w:r>
      <w:r w:rsidR="00D02A9F" w:rsidRPr="00D02A9F">
        <w:rPr>
          <w:rFonts w:ascii="Calibri" w:hAnsi="Calibri" w:cs="Calibri"/>
          <w:sz w:val="22"/>
          <w:szCs w:val="22"/>
        </w:rPr>
        <w:t>voucher erogato alle imprese ospitanti a fronte di percorsi di alternanza scuola-lavoro effettivamente svolti e rendicontati a copertura delle spese sostenute per l’azione di tutoraggio</w:t>
      </w:r>
      <w:r w:rsidR="00D02A9F">
        <w:rPr>
          <w:rFonts w:ascii="Calibri" w:hAnsi="Calibri" w:cs="Calibri"/>
          <w:sz w:val="22"/>
          <w:szCs w:val="22"/>
        </w:rPr>
        <w:t xml:space="preserve">. </w:t>
      </w:r>
      <w:r w:rsidR="00A10FB8">
        <w:rPr>
          <w:rFonts w:ascii="Calibri" w:hAnsi="Calibri" w:cs="Calibri"/>
          <w:sz w:val="22"/>
          <w:szCs w:val="22"/>
        </w:rPr>
        <w:t>Il</w:t>
      </w:r>
      <w:r w:rsidR="00D02A9F">
        <w:rPr>
          <w:rFonts w:ascii="Calibri" w:hAnsi="Calibri" w:cs="Calibri"/>
          <w:sz w:val="22"/>
          <w:szCs w:val="22"/>
        </w:rPr>
        <w:t xml:space="preserve"> contributo </w:t>
      </w:r>
      <w:r w:rsidR="00A10FB8">
        <w:rPr>
          <w:rFonts w:ascii="Calibri" w:hAnsi="Calibri" w:cs="Calibri"/>
          <w:sz w:val="22"/>
          <w:szCs w:val="22"/>
        </w:rPr>
        <w:t>a favore delle imprese ospitanti, che possono presentare una sola domanda, è pari a</w:t>
      </w:r>
      <w:r w:rsidR="00D02A9F">
        <w:rPr>
          <w:rFonts w:ascii="Calibri" w:hAnsi="Calibri" w:cs="Calibri"/>
          <w:sz w:val="22"/>
          <w:szCs w:val="22"/>
        </w:rPr>
        <w:t xml:space="preserve"> un importo</w:t>
      </w:r>
      <w:r w:rsidR="00D02A9F" w:rsidRPr="00D02A9F">
        <w:rPr>
          <w:rFonts w:ascii="Calibri" w:hAnsi="Calibri" w:cs="Calibri"/>
          <w:sz w:val="22"/>
          <w:szCs w:val="22"/>
        </w:rPr>
        <w:t xml:space="preserve"> massimo di 5mila euro</w:t>
      </w:r>
      <w:r w:rsidR="00D02A9F">
        <w:rPr>
          <w:rFonts w:ascii="Calibri" w:hAnsi="Calibri" w:cs="Calibri"/>
          <w:sz w:val="22"/>
          <w:szCs w:val="22"/>
        </w:rPr>
        <w:t xml:space="preserve"> indipendentemente dal numero di percorsi realizzati o studenti ospitati</w:t>
      </w:r>
      <w:r>
        <w:rPr>
          <w:rFonts w:ascii="Calibri" w:hAnsi="Calibri" w:cs="Calibri"/>
          <w:sz w:val="22"/>
          <w:szCs w:val="22"/>
        </w:rPr>
        <w:t>.</w:t>
      </w:r>
      <w:r w:rsidR="00E1752C" w:rsidRPr="00E1752C">
        <w:rPr>
          <w:rFonts w:ascii="Calibri" w:hAnsi="Calibri" w:cs="Calibri"/>
        </w:rPr>
        <w:t xml:space="preserve"> </w:t>
      </w:r>
      <w:r w:rsidR="00E1752C">
        <w:rPr>
          <w:rFonts w:ascii="Calibri" w:hAnsi="Calibri" w:cs="Calibri"/>
        </w:rPr>
        <w:t xml:space="preserve">Per info sul regolamento e le modalità di presentazione della domanda consultare il sito </w:t>
      </w:r>
      <w:hyperlink r:id="rId8" w:history="1">
        <w:r w:rsidR="00E1752C" w:rsidRPr="006917BA">
          <w:rPr>
            <w:rStyle w:val="Collegamentoipertestuale"/>
            <w:rFonts w:ascii="Calibri" w:hAnsi="Calibri" w:cs="Calibri"/>
          </w:rPr>
          <w:t>tno.camcom.it</w:t>
        </w:r>
      </w:hyperlink>
    </w:p>
    <w:bookmarkEnd w:id="0"/>
    <w:p w14:paraId="247FA3A6" w14:textId="3D043EBA" w:rsidR="00A42F8E" w:rsidRDefault="00452575" w:rsidP="00A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42F8E">
        <w:rPr>
          <w:rFonts w:ascii="Calibri" w:hAnsi="Calibri" w:cs="Calibri"/>
          <w:sz w:val="22"/>
          <w:szCs w:val="22"/>
        </w:rPr>
        <w:t>“</w:t>
      </w:r>
      <w:r w:rsidRPr="00A42F8E">
        <w:rPr>
          <w:rFonts w:ascii="Calibri" w:hAnsi="Calibri" w:cs="Calibri"/>
          <w:i/>
          <w:iCs/>
          <w:sz w:val="22"/>
          <w:szCs w:val="22"/>
        </w:rPr>
        <w:t xml:space="preserve">Le aziende sono sempre più alla ricerca di figure 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>tecniche</w:t>
      </w:r>
      <w:r w:rsidRPr="00A42F8E">
        <w:rPr>
          <w:rFonts w:ascii="Calibri" w:hAnsi="Calibri" w:cs="Calibri"/>
          <w:i/>
          <w:iCs/>
          <w:sz w:val="22"/>
          <w:szCs w:val="22"/>
        </w:rPr>
        <w:t xml:space="preserve"> da inserire nella propria attività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 xml:space="preserve"> purtroppo</w:t>
      </w:r>
      <w:r w:rsidR="00591A4C" w:rsidRPr="00A42F8E">
        <w:rPr>
          <w:rFonts w:ascii="Calibri" w:hAnsi="Calibri" w:cs="Calibri"/>
          <w:i/>
          <w:iCs/>
          <w:sz w:val="22"/>
          <w:szCs w:val="22"/>
        </w:rPr>
        <w:t xml:space="preserve"> è sempre più rilevante il mismatch tra domanda e offerta di lavoro</w:t>
      </w:r>
      <w:r w:rsidR="00D02A9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02A9F">
        <w:rPr>
          <w:rFonts w:ascii="Calibri" w:hAnsi="Calibri" w:cs="Calibri"/>
          <w:sz w:val="22"/>
          <w:szCs w:val="22"/>
        </w:rPr>
        <w:t>–</w:t>
      </w:r>
      <w:r w:rsidR="00D02A9F" w:rsidRPr="00D02A9F">
        <w:rPr>
          <w:rFonts w:ascii="Calibri" w:hAnsi="Calibri" w:cs="Calibri"/>
          <w:sz w:val="22"/>
          <w:szCs w:val="22"/>
        </w:rPr>
        <w:t xml:space="preserve"> </w:t>
      </w:r>
      <w:r w:rsidR="00D02A9F">
        <w:rPr>
          <w:rFonts w:ascii="Calibri" w:hAnsi="Calibri" w:cs="Calibri"/>
          <w:sz w:val="22"/>
          <w:szCs w:val="22"/>
        </w:rPr>
        <w:t xml:space="preserve">ha dichiarato </w:t>
      </w:r>
      <w:r w:rsidR="00D02A9F" w:rsidRPr="00D02A9F">
        <w:rPr>
          <w:rFonts w:ascii="Calibri" w:hAnsi="Calibri" w:cs="Calibri"/>
          <w:b/>
          <w:bCs/>
          <w:sz w:val="22"/>
          <w:szCs w:val="22"/>
        </w:rPr>
        <w:t>Valter Tamburini</w:t>
      </w:r>
      <w:r w:rsidR="00D02A9F">
        <w:rPr>
          <w:rFonts w:ascii="Calibri" w:hAnsi="Calibri" w:cs="Calibri"/>
          <w:sz w:val="22"/>
          <w:szCs w:val="22"/>
        </w:rPr>
        <w:t xml:space="preserve">, </w:t>
      </w:r>
      <w:r w:rsidR="00D02A9F" w:rsidRPr="00D02A9F">
        <w:rPr>
          <w:rFonts w:ascii="Calibri" w:hAnsi="Calibri" w:cs="Calibri"/>
          <w:sz w:val="22"/>
          <w:szCs w:val="22"/>
        </w:rPr>
        <w:t>presidente</w:t>
      </w:r>
      <w:r w:rsidR="00D02A9F">
        <w:rPr>
          <w:rFonts w:ascii="Calibri" w:hAnsi="Calibri" w:cs="Calibri"/>
          <w:sz w:val="22"/>
          <w:szCs w:val="22"/>
        </w:rPr>
        <w:t xml:space="preserve"> della </w:t>
      </w:r>
      <w:r w:rsidR="00D02A9F" w:rsidRPr="005C5401">
        <w:rPr>
          <w:rFonts w:ascii="Calibri" w:hAnsi="Calibri" w:cs="Calibri"/>
          <w:sz w:val="22"/>
          <w:szCs w:val="22"/>
        </w:rPr>
        <w:t>Camera di Commercio della Toscana Nord-Ovest</w:t>
      </w:r>
      <w:r w:rsidR="00D02A9F" w:rsidRPr="00D02A9F">
        <w:rPr>
          <w:rFonts w:ascii="Calibri" w:hAnsi="Calibri" w:cs="Calibri"/>
          <w:sz w:val="22"/>
          <w:szCs w:val="22"/>
        </w:rPr>
        <w:t xml:space="preserve"> -</w:t>
      </w:r>
      <w:r w:rsidR="00D02A9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91A4C" w:rsidRPr="00A42F8E">
        <w:rPr>
          <w:rFonts w:ascii="Calibri" w:hAnsi="Calibri" w:cs="Calibri"/>
          <w:i/>
          <w:iCs/>
          <w:sz w:val="22"/>
          <w:szCs w:val="22"/>
        </w:rPr>
        <w:t xml:space="preserve">un problema che accomuna tutti i settori e ad oggi è 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>una delle</w:t>
      </w:r>
      <w:r w:rsidR="00591A4C" w:rsidRPr="00A42F8E">
        <w:rPr>
          <w:rFonts w:ascii="Calibri" w:hAnsi="Calibri" w:cs="Calibri"/>
          <w:i/>
          <w:iCs/>
          <w:sz w:val="22"/>
          <w:szCs w:val="22"/>
        </w:rPr>
        <w:t xml:space="preserve"> maggior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 xml:space="preserve">i </w:t>
      </w:r>
      <w:r w:rsidR="00591A4C" w:rsidRPr="00A42F8E">
        <w:rPr>
          <w:rFonts w:ascii="Calibri" w:hAnsi="Calibri" w:cs="Calibri"/>
          <w:i/>
          <w:iCs/>
          <w:sz w:val="22"/>
          <w:szCs w:val="22"/>
        </w:rPr>
        <w:t xml:space="preserve">criticità segnalate 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>dalle imprese in crescita</w:t>
      </w:r>
      <w:r w:rsidRPr="00A42F8E">
        <w:rPr>
          <w:rFonts w:ascii="Calibri" w:hAnsi="Calibri" w:cs="Calibri"/>
          <w:i/>
          <w:iCs/>
          <w:sz w:val="22"/>
          <w:szCs w:val="22"/>
        </w:rPr>
        <w:t xml:space="preserve">. L’impegno della Camera di commercio è 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>volto a far conoscere le opportunità lavorative che sono offerte agli studenti in uscita dagli Istituti tecnici e dagli ITS (percorsi di formazione tecnica post diploma) e a supportare le imprese che partecipano ai percorsi di orientamento mediante testimonianze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 xml:space="preserve"> o</w:t>
      </w:r>
      <w:r w:rsidR="0088489E" w:rsidRPr="00A42F8E">
        <w:rPr>
          <w:rFonts w:ascii="Calibri" w:hAnsi="Calibri" w:cs="Calibri"/>
          <w:i/>
          <w:iCs/>
          <w:sz w:val="22"/>
          <w:szCs w:val="22"/>
        </w:rPr>
        <w:t xml:space="preserve"> vere e proprie docenze e che ospitano i giovani in azienda per dar loro modo di sperimentare 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 xml:space="preserve">il mondo del lavoro, utile </w:t>
      </w:r>
      <w:r w:rsidRPr="00A42F8E">
        <w:rPr>
          <w:rFonts w:ascii="Calibri" w:hAnsi="Calibri" w:cs="Calibri"/>
          <w:i/>
          <w:iCs/>
          <w:sz w:val="22"/>
          <w:szCs w:val="22"/>
        </w:rPr>
        <w:t xml:space="preserve">anche 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>nel caso si vogliano</w:t>
      </w:r>
      <w:r w:rsidRPr="00A42F8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 xml:space="preserve">intraprendere </w:t>
      </w:r>
      <w:r w:rsidRPr="00A42F8E">
        <w:rPr>
          <w:rFonts w:ascii="Calibri" w:hAnsi="Calibri" w:cs="Calibri"/>
          <w:i/>
          <w:iCs/>
          <w:sz w:val="22"/>
          <w:szCs w:val="22"/>
        </w:rPr>
        <w:t>gli studi</w:t>
      </w:r>
      <w:r w:rsidR="00A42F8E" w:rsidRPr="00A42F8E">
        <w:rPr>
          <w:rFonts w:ascii="Calibri" w:hAnsi="Calibri" w:cs="Calibri"/>
          <w:i/>
          <w:iCs/>
          <w:sz w:val="22"/>
          <w:szCs w:val="22"/>
        </w:rPr>
        <w:t xml:space="preserve"> universitari</w:t>
      </w:r>
      <w:r w:rsidRPr="00A42F8E">
        <w:rPr>
          <w:rFonts w:ascii="Calibri" w:hAnsi="Calibri" w:cs="Calibri"/>
          <w:i/>
          <w:iCs/>
          <w:sz w:val="22"/>
          <w:szCs w:val="22"/>
        </w:rPr>
        <w:t>.”</w:t>
      </w:r>
      <w:r w:rsidR="00A42F8E" w:rsidRPr="00A42F8E">
        <w:rPr>
          <w:rFonts w:ascii="Calibri" w:hAnsi="Calibri" w:cs="Calibri"/>
          <w:sz w:val="22"/>
          <w:szCs w:val="22"/>
        </w:rPr>
        <w:t xml:space="preserve"> </w:t>
      </w:r>
      <w:r w:rsidR="00A42F8E">
        <w:rPr>
          <w:rFonts w:ascii="Calibri" w:hAnsi="Calibri" w:cs="Calibri"/>
          <w:sz w:val="22"/>
          <w:szCs w:val="22"/>
        </w:rPr>
        <w:t xml:space="preserve">dichiara il presidente Valter Tamburini </w:t>
      </w:r>
    </w:p>
    <w:p w14:paraId="045EFF74" w14:textId="6B296BF7" w:rsidR="007E43EE" w:rsidRDefault="00591A4C" w:rsidP="00112E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Dai dati relativi alla domanda di lavoro emersi nell’ultima indagine del </w:t>
      </w:r>
      <w:r w:rsidRPr="00591A4C">
        <w:rPr>
          <w:rFonts w:ascii="Calibri" w:hAnsi="Calibri" w:cs="Calibri"/>
          <w:sz w:val="22"/>
          <w:szCs w:val="22"/>
        </w:rPr>
        <w:t>Sistema informativo Excelsior, indagine realizzata da Unioncamere in collaborazione con il Ministero del Lavoro e delle Politiche Sociali ed elaborati dalla Camera di Commercio della Toscana Nord-Ovest e dall’Istituto Studi e Ricerche - ISR</w:t>
      </w:r>
      <w:r>
        <w:rPr>
          <w:rFonts w:ascii="Calibri" w:hAnsi="Calibri" w:cs="Calibri"/>
          <w:sz w:val="22"/>
          <w:szCs w:val="22"/>
        </w:rPr>
        <w:t xml:space="preserve">, emerge che sono oltre 20 mila </w:t>
      </w:r>
      <w:r w:rsidRPr="00591A4C">
        <w:rPr>
          <w:rFonts w:ascii="Calibri" w:hAnsi="Calibri" w:cs="Calibri"/>
          <w:bCs/>
          <w:sz w:val="22"/>
          <w:szCs w:val="22"/>
        </w:rPr>
        <w:t xml:space="preserve"> i lavoratori richiesti tra luglio e settembre 2024 dalle imprese delle province di Lucca, Massa-Carrara e Pisa</w:t>
      </w:r>
      <w:r>
        <w:rPr>
          <w:rFonts w:ascii="Calibri" w:hAnsi="Calibri" w:cs="Calibri"/>
          <w:bCs/>
          <w:sz w:val="22"/>
          <w:szCs w:val="22"/>
        </w:rPr>
        <w:t>, con una crescita ne</w:t>
      </w:r>
      <w:r w:rsidR="00A42F8E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 xml:space="preserve"> manifatturiero e nelle public utilities</w:t>
      </w:r>
      <w:r w:rsidR="00A42F8E">
        <w:rPr>
          <w:rFonts w:ascii="Calibri" w:hAnsi="Calibri" w:cs="Calibri"/>
          <w:bCs/>
          <w:sz w:val="22"/>
          <w:szCs w:val="22"/>
        </w:rPr>
        <w:t xml:space="preserve"> con </w:t>
      </w:r>
      <w:r w:rsidR="00A42F8E" w:rsidRPr="00591A4C">
        <w:rPr>
          <w:rFonts w:ascii="Calibri" w:hAnsi="Calibri" w:cs="Calibri"/>
          <w:bCs/>
          <w:sz w:val="22"/>
          <w:szCs w:val="22"/>
        </w:rPr>
        <w:t>un’assunzione su due</w:t>
      </w:r>
      <w:r w:rsidR="00A42F8E">
        <w:rPr>
          <w:rFonts w:ascii="Calibri" w:hAnsi="Calibri" w:cs="Calibri"/>
          <w:bCs/>
          <w:sz w:val="22"/>
          <w:szCs w:val="22"/>
        </w:rPr>
        <w:t xml:space="preserve"> difficile da</w:t>
      </w:r>
      <w:r w:rsidRPr="00591A4C">
        <w:rPr>
          <w:rFonts w:ascii="Calibri" w:hAnsi="Calibri" w:cs="Calibri"/>
          <w:bCs/>
          <w:sz w:val="22"/>
          <w:szCs w:val="22"/>
        </w:rPr>
        <w:t xml:space="preserve"> reperi</w:t>
      </w:r>
      <w:r w:rsidR="00A42F8E">
        <w:rPr>
          <w:rFonts w:ascii="Calibri" w:hAnsi="Calibri" w:cs="Calibri"/>
          <w:bCs/>
          <w:sz w:val="22"/>
          <w:szCs w:val="22"/>
        </w:rPr>
        <w:t>re con le adeguate competenze</w:t>
      </w:r>
      <w:r w:rsidRPr="00591A4C">
        <w:rPr>
          <w:rFonts w:ascii="Calibri" w:hAnsi="Calibri" w:cs="Calibri"/>
          <w:bCs/>
          <w:sz w:val="22"/>
          <w:szCs w:val="22"/>
        </w:rPr>
        <w:t>,</w:t>
      </w:r>
      <w:r w:rsidR="00A42F8E">
        <w:rPr>
          <w:rFonts w:ascii="Calibri" w:hAnsi="Calibri" w:cs="Calibri"/>
          <w:bCs/>
          <w:sz w:val="22"/>
          <w:szCs w:val="22"/>
        </w:rPr>
        <w:t xml:space="preserve"> percentuale che</w:t>
      </w:r>
      <w:r w:rsidRPr="00591A4C">
        <w:rPr>
          <w:rFonts w:ascii="Calibri" w:hAnsi="Calibri" w:cs="Calibri"/>
          <w:bCs/>
          <w:sz w:val="22"/>
          <w:szCs w:val="22"/>
        </w:rPr>
        <w:t xml:space="preserve"> risulta superiore a quella nazionale</w:t>
      </w:r>
      <w:r w:rsidR="00A42F8E">
        <w:rPr>
          <w:rFonts w:ascii="Calibri" w:hAnsi="Calibri" w:cs="Calibri"/>
          <w:bCs/>
          <w:sz w:val="22"/>
          <w:szCs w:val="22"/>
        </w:rPr>
        <w:t>.</w:t>
      </w:r>
    </w:p>
    <w:p w14:paraId="473D770C" w14:textId="0D8BB387" w:rsidR="008045B4" w:rsidRPr="00AC56F4" w:rsidRDefault="008045B4" w:rsidP="00112E87">
      <w:pPr>
        <w:pBdr>
          <w:top w:val="nil"/>
          <w:left w:val="nil"/>
          <w:bottom w:val="nil"/>
          <w:right w:val="nil"/>
          <w:between w:val="nil"/>
        </w:pBdr>
        <w:spacing w:before="120"/>
      </w:pPr>
    </w:p>
    <w:sectPr w:rsidR="008045B4" w:rsidRPr="00AC56F4" w:rsidSect="00AC56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559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3DFC" w14:textId="77777777" w:rsidR="00255DE0" w:rsidRDefault="00255DE0">
      <w:r>
        <w:separator/>
      </w:r>
    </w:p>
  </w:endnote>
  <w:endnote w:type="continuationSeparator" w:id="0">
    <w:p w14:paraId="153F1723" w14:textId="77777777" w:rsidR="00255DE0" w:rsidRDefault="002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6B3D" w14:textId="77777777" w:rsidR="00255DE0" w:rsidRDefault="00255DE0">
      <w:r>
        <w:separator/>
      </w:r>
    </w:p>
  </w:footnote>
  <w:footnote w:type="continuationSeparator" w:id="0">
    <w:p w14:paraId="3ED50E33" w14:textId="77777777" w:rsidR="00255DE0" w:rsidRDefault="0025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36990594" name="Immagine 1336990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827299994" name="Immagine 82729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7142095" name="Immagine 11714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8CD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329E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59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D6D59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182E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DE0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1920"/>
    <w:rsid w:val="002C2807"/>
    <w:rsid w:val="002C3C8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105A7"/>
    <w:rsid w:val="003135A1"/>
    <w:rsid w:val="00313B27"/>
    <w:rsid w:val="003156F3"/>
    <w:rsid w:val="0031621B"/>
    <w:rsid w:val="00317621"/>
    <w:rsid w:val="00320F2D"/>
    <w:rsid w:val="00323695"/>
    <w:rsid w:val="00323976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053A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2575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C47"/>
    <w:rsid w:val="0059103F"/>
    <w:rsid w:val="00591A4C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C5401"/>
    <w:rsid w:val="005D105A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772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6F6B32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25F4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87A00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43EE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2BFC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67F46"/>
    <w:rsid w:val="008712E5"/>
    <w:rsid w:val="008757AF"/>
    <w:rsid w:val="00875D8E"/>
    <w:rsid w:val="00876B7F"/>
    <w:rsid w:val="00877814"/>
    <w:rsid w:val="00882FFA"/>
    <w:rsid w:val="00883A14"/>
    <w:rsid w:val="0088489E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03DF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01FF1"/>
    <w:rsid w:val="00A1084B"/>
    <w:rsid w:val="00A10FB8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42F8E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48BB"/>
    <w:rsid w:val="00A76A4A"/>
    <w:rsid w:val="00A77E96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A7659"/>
    <w:rsid w:val="00BB01D8"/>
    <w:rsid w:val="00BB0A4B"/>
    <w:rsid w:val="00BB480A"/>
    <w:rsid w:val="00BB7545"/>
    <w:rsid w:val="00BC26DE"/>
    <w:rsid w:val="00BC331F"/>
    <w:rsid w:val="00BC3B3A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2A9F"/>
    <w:rsid w:val="00D03B66"/>
    <w:rsid w:val="00D043E6"/>
    <w:rsid w:val="00D105F4"/>
    <w:rsid w:val="00D10A48"/>
    <w:rsid w:val="00D11684"/>
    <w:rsid w:val="00D12300"/>
    <w:rsid w:val="00D12419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16D1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709"/>
    <w:rsid w:val="00DE7EFF"/>
    <w:rsid w:val="00DF4845"/>
    <w:rsid w:val="00DF5546"/>
    <w:rsid w:val="00DF6926"/>
    <w:rsid w:val="00DF7676"/>
    <w:rsid w:val="00DF7C90"/>
    <w:rsid w:val="00E02C6F"/>
    <w:rsid w:val="00E03300"/>
    <w:rsid w:val="00E0544E"/>
    <w:rsid w:val="00E072EE"/>
    <w:rsid w:val="00E118D6"/>
    <w:rsid w:val="00E12793"/>
    <w:rsid w:val="00E130C4"/>
    <w:rsid w:val="00E1752C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bandi/2024/bando-la-realizzazione-di-percorsi-le-competenze-trasversali-lorientamento-e-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7</cp:revision>
  <cp:lastPrinted>2023-07-12T06:42:00Z</cp:lastPrinted>
  <dcterms:created xsi:type="dcterms:W3CDTF">2024-08-28T16:41:00Z</dcterms:created>
  <dcterms:modified xsi:type="dcterms:W3CDTF">2024-09-02T09:13:00Z</dcterms:modified>
</cp:coreProperties>
</file>