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4F0B" w14:textId="77777777" w:rsidR="007911E2" w:rsidRPr="007911E2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</w:p>
    <w:p w14:paraId="61D11F80" w14:textId="77777777" w:rsidR="007911E2" w:rsidRPr="007911E2" w:rsidRDefault="007911E2" w:rsidP="007911E2">
      <w:pPr>
        <w:rPr>
          <w:rFonts w:ascii="Calibri" w:hAnsi="Calibri" w:cs="Calibri"/>
          <w:b/>
          <w:noProof/>
          <w:sz w:val="44"/>
          <w:szCs w:val="4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2EB26EC8" w14:textId="77777777" w:rsidR="007911E2" w:rsidRPr="002C7D2F" w:rsidRDefault="007911E2" w:rsidP="007911E2">
      <w:pPr>
        <w:pBdr>
          <w:bottom w:val="single" w:sz="4" w:space="1" w:color="auto"/>
        </w:pBdr>
        <w:jc w:val="center"/>
        <w:rPr>
          <w:rFonts w:ascii="Calibri" w:hAnsi="Calibri" w:cs="Calibri"/>
          <w:b/>
          <w:noProof/>
          <w:sz w:val="18"/>
          <w:szCs w:val="18"/>
        </w:rPr>
      </w:pPr>
    </w:p>
    <w:p w14:paraId="0E50BD1C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4F39DC35" w14:textId="23552603" w:rsidR="00CB70F2" w:rsidRPr="00703042" w:rsidRDefault="00F24BC6" w:rsidP="00B75640">
      <w:pPr>
        <w:rPr>
          <w:rFonts w:ascii="Calibri" w:hAnsi="Calibri" w:cs="Calibri"/>
          <w:b/>
          <w:iCs/>
          <w:sz w:val="36"/>
          <w:szCs w:val="36"/>
        </w:rPr>
      </w:pPr>
      <w:r>
        <w:rPr>
          <w:rFonts w:ascii="Calibri" w:hAnsi="Calibri" w:cs="Calibri"/>
          <w:b/>
          <w:iCs/>
          <w:sz w:val="36"/>
          <w:szCs w:val="36"/>
        </w:rPr>
        <w:t>Il Desco 202</w:t>
      </w:r>
      <w:r w:rsidR="00861BF2">
        <w:rPr>
          <w:rFonts w:ascii="Calibri" w:hAnsi="Calibri" w:cs="Calibri"/>
          <w:b/>
          <w:iCs/>
          <w:sz w:val="36"/>
          <w:szCs w:val="36"/>
        </w:rPr>
        <w:t>4</w:t>
      </w:r>
      <w:r>
        <w:rPr>
          <w:rFonts w:ascii="Calibri" w:hAnsi="Calibri" w:cs="Calibri"/>
          <w:b/>
          <w:iCs/>
          <w:sz w:val="36"/>
          <w:szCs w:val="36"/>
        </w:rPr>
        <w:t xml:space="preserve">: </w:t>
      </w:r>
      <w:r w:rsidR="00861BF2">
        <w:rPr>
          <w:rFonts w:ascii="Calibri" w:hAnsi="Calibri" w:cs="Calibri"/>
          <w:b/>
          <w:iCs/>
          <w:sz w:val="36"/>
          <w:szCs w:val="36"/>
        </w:rPr>
        <w:t xml:space="preserve">la </w:t>
      </w:r>
      <w:bookmarkStart w:id="0" w:name="_Hlk178686172"/>
      <w:r w:rsidR="00861BF2">
        <w:rPr>
          <w:rFonts w:ascii="Calibri" w:hAnsi="Calibri" w:cs="Calibri"/>
          <w:b/>
          <w:iCs/>
          <w:sz w:val="36"/>
          <w:szCs w:val="36"/>
        </w:rPr>
        <w:t>19</w:t>
      </w:r>
      <w:r w:rsidR="00861BF2" w:rsidRPr="00861BF2">
        <w:rPr>
          <w:rFonts w:ascii="Calibri" w:hAnsi="Calibri" w:cs="Calibri"/>
          <w:b/>
          <w:iCs/>
          <w:sz w:val="36"/>
          <w:szCs w:val="36"/>
          <w:vertAlign w:val="superscript"/>
        </w:rPr>
        <w:t>a</w:t>
      </w:r>
      <w:r w:rsidR="00861BF2">
        <w:rPr>
          <w:rFonts w:ascii="Calibri" w:hAnsi="Calibri" w:cs="Calibri"/>
          <w:b/>
          <w:iCs/>
          <w:sz w:val="36"/>
          <w:szCs w:val="36"/>
        </w:rPr>
        <w:t xml:space="preserve"> </w:t>
      </w:r>
      <w:bookmarkEnd w:id="0"/>
      <w:r w:rsidR="00861BF2">
        <w:rPr>
          <w:rFonts w:ascii="Calibri" w:hAnsi="Calibri" w:cs="Calibri"/>
          <w:b/>
          <w:iCs/>
          <w:sz w:val="36"/>
          <w:szCs w:val="36"/>
        </w:rPr>
        <w:t>edizione all’insegna della sostenibilità</w:t>
      </w:r>
    </w:p>
    <w:p w14:paraId="750AD480" w14:textId="2FEE6B5A" w:rsidR="00A362A1" w:rsidRPr="00A362A1" w:rsidRDefault="001264F9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Lucca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, </w:t>
      </w:r>
      <w:r w:rsidR="00F35BD9">
        <w:rPr>
          <w:rFonts w:asciiTheme="minorHAnsi" w:hAnsiTheme="minorHAnsi" w:cstheme="minorHAnsi"/>
          <w:b/>
          <w:i/>
          <w:noProof/>
          <w:sz w:val="22"/>
          <w:szCs w:val="22"/>
        </w:rPr>
        <w:t>5</w:t>
      </w:r>
      <w:r w:rsidR="00861BF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ottobre 2024</w:t>
      </w:r>
      <w:r w:rsidR="007911E2" w:rsidRPr="00A362A1">
        <w:rPr>
          <w:rFonts w:asciiTheme="minorHAnsi" w:hAnsiTheme="minorHAnsi" w:cstheme="minorHAnsi"/>
          <w:b/>
          <w:i/>
          <w:noProof/>
          <w:sz w:val="22"/>
          <w:szCs w:val="22"/>
        </w:rPr>
        <w:t>.</w:t>
      </w:r>
      <w:r w:rsidR="007911E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861BF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Fervono i preparativi per 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>il</w:t>
      </w:r>
      <w:r w:rsidR="00861BF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861BF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19</w:t>
      </w:r>
      <w:r w:rsidR="00A46B8B">
        <w:rPr>
          <w:rFonts w:asciiTheme="minorHAnsi" w:hAnsiTheme="minorHAnsi" w:cstheme="minorHAnsi"/>
          <w:b/>
          <w:iCs/>
          <w:noProof/>
          <w:sz w:val="22"/>
          <w:szCs w:val="22"/>
        </w:rPr>
        <w:t>°</w:t>
      </w:r>
      <w:r w:rsidR="00861BF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 xml:space="preserve"> </w:t>
      </w:r>
      <w:r w:rsidR="0061686E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Il Desco</w:t>
      </w:r>
      <w:r w:rsidR="00A46B8B">
        <w:rPr>
          <w:rFonts w:asciiTheme="minorHAnsi" w:hAnsiTheme="minorHAnsi" w:cstheme="minorHAnsi"/>
          <w:b/>
          <w:iCs/>
          <w:noProof/>
          <w:sz w:val="22"/>
          <w:szCs w:val="22"/>
        </w:rPr>
        <w:t>,</w:t>
      </w:r>
      <w:r w:rsidR="0061686E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01E4D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mostra mercato </w:t>
      </w:r>
      <w:r w:rsidR="00624572" w:rsidRPr="00624572">
        <w:rPr>
          <w:rFonts w:asciiTheme="minorHAnsi" w:hAnsiTheme="minorHAnsi" w:cstheme="minorHAnsi"/>
          <w:bCs/>
          <w:iCs/>
          <w:noProof/>
          <w:sz w:val="22"/>
          <w:szCs w:val="22"/>
        </w:rPr>
        <w:t>dedicat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>a</w:t>
      </w:r>
      <w:r w:rsidR="00624572" w:rsidRPr="0062457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alle eccellenze enogastronomiche dei territori della Toscana Nord Ovest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="00624572" w:rsidRPr="0062457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24572">
        <w:rPr>
          <w:rFonts w:asciiTheme="minorHAnsi" w:hAnsiTheme="minorHAnsi" w:cstheme="minorHAnsi"/>
          <w:bCs/>
          <w:iCs/>
          <w:noProof/>
          <w:sz w:val="22"/>
          <w:szCs w:val="22"/>
        </w:rPr>
        <w:t>in programma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nei</w:t>
      </w:r>
      <w:r w:rsidR="0062457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>primi due fine settimana di dicembre (</w:t>
      </w:r>
      <w:r w:rsidR="00624572"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30 novembre – 1, 7 e 8 dicembre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) nella </w:t>
      </w:r>
      <w:r w:rsidR="00624572">
        <w:rPr>
          <w:rFonts w:asciiTheme="minorHAnsi" w:hAnsiTheme="minorHAnsi" w:cstheme="minorHAnsi"/>
          <w:bCs/>
          <w:iCs/>
          <w:noProof/>
          <w:sz w:val="22"/>
          <w:szCs w:val="22"/>
        </w:rPr>
        <w:t>storica</w:t>
      </w:r>
      <w:r w:rsidR="00624572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cornice dei chiostri del Real Collegio a Lucca</w:t>
      </w:r>
      <w:r w:rsidR="0061686E"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</w:t>
      </w:r>
    </w:p>
    <w:p w14:paraId="71272B84" w14:textId="68993861" w:rsidR="00E01781" w:rsidRPr="00A362A1" w:rsidRDefault="00624572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</w:t>
      </w:r>
      <w:r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sostenibilità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sarà il filo conduttore dell’edizione 2024: 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>intesa sia come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valorizzazione del buon cibo, prodotti a chilometro zero e buone abitudini alimentari, 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>sia come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utilizzo di materiali </w:t>
      </w:r>
      <w:r w:rsidR="003D1F7C" w:rsidRPr="003D1F7C">
        <w:rPr>
          <w:rFonts w:asciiTheme="minorHAnsi" w:hAnsiTheme="minorHAnsi" w:cstheme="minorHAnsi"/>
          <w:bCs/>
          <w:iCs/>
          <w:noProof/>
          <w:sz w:val="22"/>
          <w:szCs w:val="22"/>
        </w:rPr>
        <w:t>riutilizzabili, noleggiabili o riciclabili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Attenersi ai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criteri di sostenibilità e tutela ambientale 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>per ridurre al minimo l’impatto sulla città, in un’ottica di solidità, inclusione e futuro per la comunità lucchese. Un tema che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non poteva mancare nella città di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3D1F7C" w:rsidRP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Pianeta Terra Festival 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>sta invitando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tutti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a “</w:t>
      </w:r>
      <w:r w:rsidR="003D1F7C" w:rsidRPr="00915125">
        <w:rPr>
          <w:rFonts w:asciiTheme="minorHAnsi" w:hAnsiTheme="minorHAnsi" w:cstheme="minorHAnsi"/>
          <w:bCs/>
          <w:i/>
          <w:noProof/>
          <w:sz w:val="22"/>
          <w:szCs w:val="22"/>
        </w:rPr>
        <w:t>esplorare questa nostra straordinaria casa comune e riflettere sui modi per preservarla e abitarla in modo sostenibile</w:t>
      </w:r>
      <w:r w:rsidR="003D1F7C">
        <w:rPr>
          <w:rFonts w:asciiTheme="minorHAnsi" w:hAnsiTheme="minorHAnsi" w:cstheme="minorHAnsi"/>
          <w:bCs/>
          <w:iCs/>
          <w:noProof/>
          <w:sz w:val="22"/>
          <w:szCs w:val="22"/>
        </w:rPr>
        <w:t>”.</w:t>
      </w:r>
    </w:p>
    <w:p w14:paraId="66C6D384" w14:textId="5DCECB3A" w:rsidR="00915125" w:rsidRDefault="003D1F7C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La Camera di commercio della Toscana Nord-Ovest sta investendo sulla sostenibilità 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non solo 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>per l’organizzazione dell’evento, ma soprattut</w:t>
      </w:r>
      <w:r w:rsidR="00420165">
        <w:rPr>
          <w:rFonts w:asciiTheme="minorHAnsi" w:hAnsiTheme="minorHAnsi" w:cstheme="minorHAnsi"/>
          <w:bCs/>
          <w:iCs/>
          <w:noProof/>
          <w:sz w:val="22"/>
          <w:szCs w:val="22"/>
        </w:rPr>
        <w:t>t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>o per stimolare le imprese del territorio all’ado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>zione di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processi e strategie sostenibili, tali da diventare un valore aggiunto per le imprese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stesse, 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anche 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se 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>di piccole dimensioni</w:t>
      </w:r>
      <w:r w:rsid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. </w:t>
      </w:r>
    </w:p>
    <w:p w14:paraId="0BB84B7E" w14:textId="29A95505" w:rsidR="00DF2D1B" w:rsidRDefault="00915125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>L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>a sostenibilità è sempre più un elemento strategico in grado di innescare nuove dinamiche competitive e giocare un ruolo determinante nel mercato.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 consumatori sono sempre più sensibili alle tematiche ambientali, al punto da richiedere prodotti 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 packaging </w:t>
      </w:r>
      <w:r w:rsidR="00DF2D1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che rispettino questi valori e per le imprese diventa un vantaggio competitivo. </w:t>
      </w:r>
    </w:p>
    <w:p w14:paraId="79C1BF42" w14:textId="2DFAA3BE" w:rsidR="00755F63" w:rsidRDefault="00915125" w:rsidP="00DF2D1B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In occasione della manifestazione </w:t>
      </w:r>
      <w:r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LuBeC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, in programma dal 9 al 10 ottobre a Lucca, quest’anno dedicata a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>”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>V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enti di cultura” </w:t>
      </w:r>
      <w:r w:rsidRP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dove i “venti” sono le correnti che spingono 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>anche</w:t>
      </w:r>
      <w:r w:rsidRPr="00915125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l’economia e l’innovazione verso gli obiettivi dell’Agenda 2030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la Camera di commercio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della Toscana Nord-Ovest 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organizza </w:t>
      </w:r>
      <w:r w:rsidR="00A46B8B">
        <w:rPr>
          <w:rFonts w:asciiTheme="minorHAnsi" w:hAnsiTheme="minorHAnsi" w:cstheme="minorHAnsi"/>
          <w:bCs/>
          <w:iCs/>
          <w:noProof/>
          <w:sz w:val="22"/>
          <w:szCs w:val="22"/>
        </w:rPr>
        <w:t>apposite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Pr="00703042">
        <w:rPr>
          <w:rFonts w:asciiTheme="minorHAnsi" w:hAnsiTheme="minorHAnsi" w:cstheme="minorHAnsi"/>
          <w:b/>
          <w:iCs/>
          <w:noProof/>
          <w:sz w:val="22"/>
          <w:szCs w:val="22"/>
        </w:rPr>
        <w:t>giornate formative sui temi della sostenibilità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per le imprese,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alle quali sono invitate a partecipare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gli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espositori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de</w:t>
      </w:r>
      <w:r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Il Desco – Edizione 2024.</w:t>
      </w:r>
    </w:p>
    <w:p w14:paraId="18D81673" w14:textId="1F8A187F" w:rsidR="00D41374" w:rsidRPr="00A362A1" w:rsidRDefault="00D41374" w:rsidP="00703042">
      <w:pPr>
        <w:spacing w:before="24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>Il Desco ti aspetta a Lucca il</w:t>
      </w:r>
      <w:r w:rsidRPr="00A362A1">
        <w:rPr>
          <w:rFonts w:asciiTheme="minorHAnsi" w:hAnsiTheme="minorHAnsi" w:cstheme="minorHAnsi"/>
          <w:sz w:val="22"/>
          <w:szCs w:val="22"/>
        </w:rPr>
        <w:t xml:space="preserve"> </w:t>
      </w:r>
      <w:r w:rsidR="00703042">
        <w:rPr>
          <w:rFonts w:asciiTheme="minorHAnsi" w:hAnsiTheme="minorHAnsi" w:cstheme="minorHAnsi"/>
          <w:sz w:val="22"/>
          <w:szCs w:val="22"/>
        </w:rPr>
        <w:t>30 nov</w:t>
      </w:r>
      <w:r w:rsidR="00F35BD9">
        <w:rPr>
          <w:rFonts w:asciiTheme="minorHAnsi" w:hAnsiTheme="minorHAnsi" w:cstheme="minorHAnsi"/>
          <w:sz w:val="22"/>
          <w:szCs w:val="22"/>
        </w:rPr>
        <w:t xml:space="preserve">embre </w:t>
      </w:r>
      <w:r w:rsidR="00703042">
        <w:rPr>
          <w:rFonts w:asciiTheme="minorHAnsi" w:hAnsiTheme="minorHAnsi" w:cstheme="minorHAnsi"/>
          <w:sz w:val="22"/>
          <w:szCs w:val="22"/>
        </w:rPr>
        <w:t xml:space="preserve">/1 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· </w:t>
      </w:r>
      <w:r w:rsidR="00703042">
        <w:rPr>
          <w:rFonts w:asciiTheme="minorHAnsi" w:hAnsiTheme="minorHAnsi" w:cstheme="minorHAnsi"/>
          <w:bCs/>
          <w:iCs/>
          <w:noProof/>
          <w:sz w:val="22"/>
          <w:szCs w:val="22"/>
        </w:rPr>
        <w:t>7/</w:t>
      </w: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8 dicembre dalle ore 10:00 alle ore 20:00. Ingresso gratuito. </w:t>
      </w:r>
    </w:p>
    <w:p w14:paraId="34EBEEB2" w14:textId="5CF3044E" w:rsidR="002D4ACC" w:rsidRPr="00703042" w:rsidRDefault="00D41374" w:rsidP="00F24BC6">
      <w:pPr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A362A1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Info: </w:t>
      </w:r>
      <w:hyperlink r:id="rId8" w:history="1">
        <w:r w:rsidR="00BA10EE" w:rsidRPr="00A362A1">
          <w:rPr>
            <w:rStyle w:val="Collegamentoipertestuale"/>
            <w:rFonts w:asciiTheme="minorHAnsi" w:hAnsiTheme="minorHAnsi" w:cstheme="minorHAnsi"/>
            <w:bCs/>
            <w:iCs/>
            <w:noProof/>
            <w:sz w:val="22"/>
            <w:szCs w:val="22"/>
          </w:rPr>
          <w:t>https://www.ildesco.eu/</w:t>
        </w:r>
      </w:hyperlink>
    </w:p>
    <w:p w14:paraId="781C1DB2" w14:textId="77777777" w:rsidR="002D4ACC" w:rsidRPr="00652F76" w:rsidRDefault="002D4ACC" w:rsidP="00703042">
      <w:pPr>
        <w:spacing w:before="800"/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69AC2621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0C3FB28F" w14:textId="77777777" w:rsidR="002D4ACC" w:rsidRPr="00652F76" w:rsidRDefault="002D4ACC" w:rsidP="002D4ACC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0CA3ED20" w14:textId="78195791" w:rsidR="00BA10EE" w:rsidRPr="00703042" w:rsidRDefault="002D4ACC" w:rsidP="00703042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</w:t>
      </w:r>
    </w:p>
    <w:sectPr w:rsidR="00BA10EE" w:rsidRPr="00703042" w:rsidSect="00703042">
      <w:headerReference w:type="default" r:id="rId9"/>
      <w:pgSz w:w="11906" w:h="16838"/>
      <w:pgMar w:top="1701" w:right="1559" w:bottom="426" w:left="1559" w:header="568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E82D" w14:textId="77777777" w:rsidR="0081124B" w:rsidRDefault="0081124B">
      <w:r>
        <w:separator/>
      </w:r>
    </w:p>
  </w:endnote>
  <w:endnote w:type="continuationSeparator" w:id="0">
    <w:p w14:paraId="78D9BE61" w14:textId="77777777" w:rsidR="0081124B" w:rsidRDefault="008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CFDC" w14:textId="77777777" w:rsidR="0081124B" w:rsidRDefault="0081124B">
      <w:r>
        <w:separator/>
      </w:r>
    </w:p>
  </w:footnote>
  <w:footnote w:type="continuationSeparator" w:id="0">
    <w:p w14:paraId="748D49D2" w14:textId="77777777" w:rsidR="0081124B" w:rsidRDefault="008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48E0" w14:textId="48DE1A71" w:rsidR="0014309F" w:rsidRDefault="00FA3FF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772746" wp14:editId="0BA92F21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852805" cy="608330"/>
          <wp:effectExtent l="0" t="0" r="4445" b="1270"/>
          <wp:wrapNone/>
          <wp:docPr id="378088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01229" name="Immagine 582701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D8">
      <w:rPr>
        <w:noProof/>
      </w:rPr>
      <w:drawing>
        <wp:inline distT="0" distB="0" distL="0" distR="0" wp14:anchorId="14472132" wp14:editId="7A7126F4">
          <wp:extent cx="3409950" cy="609600"/>
          <wp:effectExtent l="0" t="0" r="0" b="0"/>
          <wp:docPr id="1354109928" name="Immagine 1354109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86E">
      <w:t xml:space="preserve"> </w:t>
    </w:r>
  </w:p>
  <w:p w14:paraId="16D1940B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550068511">
    <w:abstractNumId w:val="7"/>
  </w:num>
  <w:num w:numId="2" w16cid:durableId="96753900">
    <w:abstractNumId w:val="6"/>
  </w:num>
  <w:num w:numId="3" w16cid:durableId="822624246">
    <w:abstractNumId w:val="2"/>
  </w:num>
  <w:num w:numId="4" w16cid:durableId="1937862039">
    <w:abstractNumId w:val="3"/>
  </w:num>
  <w:num w:numId="5" w16cid:durableId="268582747">
    <w:abstractNumId w:val="1"/>
  </w:num>
  <w:num w:numId="6" w16cid:durableId="1496922707">
    <w:abstractNumId w:val="4"/>
  </w:num>
  <w:num w:numId="7" w16cid:durableId="1426413532">
    <w:abstractNumId w:val="5"/>
  </w:num>
  <w:num w:numId="8" w16cid:durableId="140282598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33B"/>
    <w:rsid w:val="00006C4E"/>
    <w:rsid w:val="00014811"/>
    <w:rsid w:val="000176E8"/>
    <w:rsid w:val="00017893"/>
    <w:rsid w:val="00021B73"/>
    <w:rsid w:val="000238DD"/>
    <w:rsid w:val="00024D76"/>
    <w:rsid w:val="00027F2E"/>
    <w:rsid w:val="000343D9"/>
    <w:rsid w:val="000377CA"/>
    <w:rsid w:val="00037DE8"/>
    <w:rsid w:val="00041F9E"/>
    <w:rsid w:val="00043006"/>
    <w:rsid w:val="00044D13"/>
    <w:rsid w:val="00050F2D"/>
    <w:rsid w:val="000533F9"/>
    <w:rsid w:val="00054023"/>
    <w:rsid w:val="00060C6A"/>
    <w:rsid w:val="00063168"/>
    <w:rsid w:val="00065AA6"/>
    <w:rsid w:val="00065EAB"/>
    <w:rsid w:val="00067A03"/>
    <w:rsid w:val="00067B41"/>
    <w:rsid w:val="000732A6"/>
    <w:rsid w:val="0007375F"/>
    <w:rsid w:val="00081250"/>
    <w:rsid w:val="00082DC9"/>
    <w:rsid w:val="00097005"/>
    <w:rsid w:val="000A0D17"/>
    <w:rsid w:val="000A3B9F"/>
    <w:rsid w:val="000A4705"/>
    <w:rsid w:val="000A5585"/>
    <w:rsid w:val="000A5C7E"/>
    <w:rsid w:val="000A71E9"/>
    <w:rsid w:val="000B2C4D"/>
    <w:rsid w:val="000B2CF8"/>
    <w:rsid w:val="000B2D19"/>
    <w:rsid w:val="000B5328"/>
    <w:rsid w:val="000B5467"/>
    <w:rsid w:val="000B6639"/>
    <w:rsid w:val="000B6C06"/>
    <w:rsid w:val="000C02EF"/>
    <w:rsid w:val="000C1ABB"/>
    <w:rsid w:val="000C48B9"/>
    <w:rsid w:val="000C4DF0"/>
    <w:rsid w:val="000C5726"/>
    <w:rsid w:val="000C7F11"/>
    <w:rsid w:val="000D307B"/>
    <w:rsid w:val="000D60E8"/>
    <w:rsid w:val="000E48CB"/>
    <w:rsid w:val="000E5BF7"/>
    <w:rsid w:val="000E5F8A"/>
    <w:rsid w:val="000E669F"/>
    <w:rsid w:val="000E6FE3"/>
    <w:rsid w:val="00107130"/>
    <w:rsid w:val="00112DB3"/>
    <w:rsid w:val="00114CC3"/>
    <w:rsid w:val="00114CF4"/>
    <w:rsid w:val="00125040"/>
    <w:rsid w:val="001264F9"/>
    <w:rsid w:val="00132C42"/>
    <w:rsid w:val="00140C2F"/>
    <w:rsid w:val="0014309F"/>
    <w:rsid w:val="00162BBF"/>
    <w:rsid w:val="00172A83"/>
    <w:rsid w:val="001763C7"/>
    <w:rsid w:val="001769AC"/>
    <w:rsid w:val="00177BB6"/>
    <w:rsid w:val="00177E24"/>
    <w:rsid w:val="0018026F"/>
    <w:rsid w:val="00183DE7"/>
    <w:rsid w:val="001873E2"/>
    <w:rsid w:val="0019162E"/>
    <w:rsid w:val="001955AD"/>
    <w:rsid w:val="001956FC"/>
    <w:rsid w:val="00195837"/>
    <w:rsid w:val="001A56C6"/>
    <w:rsid w:val="001B14D1"/>
    <w:rsid w:val="001B2A42"/>
    <w:rsid w:val="001B737C"/>
    <w:rsid w:val="001B76D7"/>
    <w:rsid w:val="001C68F2"/>
    <w:rsid w:val="001C714B"/>
    <w:rsid w:val="001E175F"/>
    <w:rsid w:val="001E27FE"/>
    <w:rsid w:val="001E7BB8"/>
    <w:rsid w:val="001F4377"/>
    <w:rsid w:val="001F4790"/>
    <w:rsid w:val="001F4B6B"/>
    <w:rsid w:val="001F781D"/>
    <w:rsid w:val="002008BC"/>
    <w:rsid w:val="00206FD7"/>
    <w:rsid w:val="002135D3"/>
    <w:rsid w:val="00213C94"/>
    <w:rsid w:val="0021450C"/>
    <w:rsid w:val="00214955"/>
    <w:rsid w:val="002203EB"/>
    <w:rsid w:val="00220904"/>
    <w:rsid w:val="00221099"/>
    <w:rsid w:val="00221E42"/>
    <w:rsid w:val="002260C5"/>
    <w:rsid w:val="00226B11"/>
    <w:rsid w:val="00232088"/>
    <w:rsid w:val="002355BF"/>
    <w:rsid w:val="002441C5"/>
    <w:rsid w:val="00244CB4"/>
    <w:rsid w:val="00246D55"/>
    <w:rsid w:val="002518CC"/>
    <w:rsid w:val="002524FB"/>
    <w:rsid w:val="00256658"/>
    <w:rsid w:val="002611D9"/>
    <w:rsid w:val="00261987"/>
    <w:rsid w:val="00266AF5"/>
    <w:rsid w:val="002706E8"/>
    <w:rsid w:val="00271BBD"/>
    <w:rsid w:val="00272EC1"/>
    <w:rsid w:val="0027490E"/>
    <w:rsid w:val="002814E2"/>
    <w:rsid w:val="00283941"/>
    <w:rsid w:val="00283E30"/>
    <w:rsid w:val="00284AB7"/>
    <w:rsid w:val="00286A84"/>
    <w:rsid w:val="00292E2D"/>
    <w:rsid w:val="002934B8"/>
    <w:rsid w:val="002A0881"/>
    <w:rsid w:val="002A2EE1"/>
    <w:rsid w:val="002A4E11"/>
    <w:rsid w:val="002A5A0B"/>
    <w:rsid w:val="002B1971"/>
    <w:rsid w:val="002B506B"/>
    <w:rsid w:val="002C06FD"/>
    <w:rsid w:val="002C08F6"/>
    <w:rsid w:val="002C2807"/>
    <w:rsid w:val="002C6CCE"/>
    <w:rsid w:val="002D2504"/>
    <w:rsid w:val="002D4712"/>
    <w:rsid w:val="002D4ACC"/>
    <w:rsid w:val="002D5384"/>
    <w:rsid w:val="002E267E"/>
    <w:rsid w:val="002F0586"/>
    <w:rsid w:val="002F41B8"/>
    <w:rsid w:val="002F56D6"/>
    <w:rsid w:val="002F6513"/>
    <w:rsid w:val="002F6644"/>
    <w:rsid w:val="003105A7"/>
    <w:rsid w:val="003156F3"/>
    <w:rsid w:val="0031621B"/>
    <w:rsid w:val="00317621"/>
    <w:rsid w:val="00320F2D"/>
    <w:rsid w:val="00323C9A"/>
    <w:rsid w:val="003303DA"/>
    <w:rsid w:val="0033354B"/>
    <w:rsid w:val="00341C54"/>
    <w:rsid w:val="00343926"/>
    <w:rsid w:val="003442A1"/>
    <w:rsid w:val="00352700"/>
    <w:rsid w:val="003537BF"/>
    <w:rsid w:val="00355CE8"/>
    <w:rsid w:val="00356180"/>
    <w:rsid w:val="00356580"/>
    <w:rsid w:val="00361CBA"/>
    <w:rsid w:val="00365A36"/>
    <w:rsid w:val="003732DA"/>
    <w:rsid w:val="00374C15"/>
    <w:rsid w:val="003773A6"/>
    <w:rsid w:val="00383763"/>
    <w:rsid w:val="00384BAA"/>
    <w:rsid w:val="003864F8"/>
    <w:rsid w:val="00390585"/>
    <w:rsid w:val="00391D84"/>
    <w:rsid w:val="003959D9"/>
    <w:rsid w:val="00397FA8"/>
    <w:rsid w:val="003A108A"/>
    <w:rsid w:val="003A25E9"/>
    <w:rsid w:val="003A3477"/>
    <w:rsid w:val="003A38FE"/>
    <w:rsid w:val="003B495A"/>
    <w:rsid w:val="003B5391"/>
    <w:rsid w:val="003C0529"/>
    <w:rsid w:val="003C24D9"/>
    <w:rsid w:val="003C5D42"/>
    <w:rsid w:val="003C6DCB"/>
    <w:rsid w:val="003D0F8B"/>
    <w:rsid w:val="003D1F7C"/>
    <w:rsid w:val="003E1E33"/>
    <w:rsid w:val="003E6DED"/>
    <w:rsid w:val="003E7512"/>
    <w:rsid w:val="003E755A"/>
    <w:rsid w:val="003E7B9B"/>
    <w:rsid w:val="003E7D6C"/>
    <w:rsid w:val="003F170F"/>
    <w:rsid w:val="003F3C66"/>
    <w:rsid w:val="004038E8"/>
    <w:rsid w:val="00405244"/>
    <w:rsid w:val="00405C9B"/>
    <w:rsid w:val="004139EB"/>
    <w:rsid w:val="00416B25"/>
    <w:rsid w:val="00417A42"/>
    <w:rsid w:val="00417E8A"/>
    <w:rsid w:val="00420165"/>
    <w:rsid w:val="00421946"/>
    <w:rsid w:val="00422A7E"/>
    <w:rsid w:val="00422D26"/>
    <w:rsid w:val="00422F2B"/>
    <w:rsid w:val="00425AFA"/>
    <w:rsid w:val="00425D86"/>
    <w:rsid w:val="00431C41"/>
    <w:rsid w:val="004332DC"/>
    <w:rsid w:val="0043471E"/>
    <w:rsid w:val="004354DB"/>
    <w:rsid w:val="0043569A"/>
    <w:rsid w:val="004367BB"/>
    <w:rsid w:val="00444D35"/>
    <w:rsid w:val="00446BAB"/>
    <w:rsid w:val="0045607C"/>
    <w:rsid w:val="004570FB"/>
    <w:rsid w:val="00462D27"/>
    <w:rsid w:val="0046341F"/>
    <w:rsid w:val="004652FB"/>
    <w:rsid w:val="00465476"/>
    <w:rsid w:val="004664F4"/>
    <w:rsid w:val="00470BAE"/>
    <w:rsid w:val="0047303D"/>
    <w:rsid w:val="004854A4"/>
    <w:rsid w:val="00485DBE"/>
    <w:rsid w:val="00486A92"/>
    <w:rsid w:val="00487492"/>
    <w:rsid w:val="0049351C"/>
    <w:rsid w:val="00494885"/>
    <w:rsid w:val="00496D6F"/>
    <w:rsid w:val="004A1A89"/>
    <w:rsid w:val="004B1EB8"/>
    <w:rsid w:val="004B79D7"/>
    <w:rsid w:val="004C0BC6"/>
    <w:rsid w:val="004C0F51"/>
    <w:rsid w:val="004C36D2"/>
    <w:rsid w:val="004D00EE"/>
    <w:rsid w:val="004D037F"/>
    <w:rsid w:val="004D3DBF"/>
    <w:rsid w:val="004D4A3D"/>
    <w:rsid w:val="004D6BDD"/>
    <w:rsid w:val="004D7B9C"/>
    <w:rsid w:val="004E180A"/>
    <w:rsid w:val="004F0CB6"/>
    <w:rsid w:val="004F4EA3"/>
    <w:rsid w:val="004F6E74"/>
    <w:rsid w:val="005006A6"/>
    <w:rsid w:val="0050479E"/>
    <w:rsid w:val="00506D7D"/>
    <w:rsid w:val="00511BAA"/>
    <w:rsid w:val="00514386"/>
    <w:rsid w:val="00516183"/>
    <w:rsid w:val="00516567"/>
    <w:rsid w:val="00517DCD"/>
    <w:rsid w:val="005266AF"/>
    <w:rsid w:val="00526B59"/>
    <w:rsid w:val="00526C27"/>
    <w:rsid w:val="005315CD"/>
    <w:rsid w:val="005346D7"/>
    <w:rsid w:val="0054016E"/>
    <w:rsid w:val="005419C1"/>
    <w:rsid w:val="00546342"/>
    <w:rsid w:val="00551918"/>
    <w:rsid w:val="0055469A"/>
    <w:rsid w:val="00554A1D"/>
    <w:rsid w:val="005564C2"/>
    <w:rsid w:val="005579F0"/>
    <w:rsid w:val="00567151"/>
    <w:rsid w:val="005715E8"/>
    <w:rsid w:val="00571DFA"/>
    <w:rsid w:val="00572EBE"/>
    <w:rsid w:val="00577C2E"/>
    <w:rsid w:val="00581D6C"/>
    <w:rsid w:val="005830A3"/>
    <w:rsid w:val="005849D3"/>
    <w:rsid w:val="00585C47"/>
    <w:rsid w:val="00592124"/>
    <w:rsid w:val="00597CF8"/>
    <w:rsid w:val="00597E82"/>
    <w:rsid w:val="005A050F"/>
    <w:rsid w:val="005A374A"/>
    <w:rsid w:val="005A3766"/>
    <w:rsid w:val="005A5153"/>
    <w:rsid w:val="005A51C5"/>
    <w:rsid w:val="005A70FE"/>
    <w:rsid w:val="005B0039"/>
    <w:rsid w:val="005B2A0B"/>
    <w:rsid w:val="005B2C78"/>
    <w:rsid w:val="005B5C91"/>
    <w:rsid w:val="005C224F"/>
    <w:rsid w:val="005D15C6"/>
    <w:rsid w:val="005D39C5"/>
    <w:rsid w:val="005D4019"/>
    <w:rsid w:val="005D7E24"/>
    <w:rsid w:val="005E3696"/>
    <w:rsid w:val="005E5CF9"/>
    <w:rsid w:val="005E6593"/>
    <w:rsid w:val="005F35C4"/>
    <w:rsid w:val="005F4608"/>
    <w:rsid w:val="005F50A7"/>
    <w:rsid w:val="005F6A2C"/>
    <w:rsid w:val="006050A4"/>
    <w:rsid w:val="00605688"/>
    <w:rsid w:val="0061017E"/>
    <w:rsid w:val="00610E6F"/>
    <w:rsid w:val="006126AD"/>
    <w:rsid w:val="0061686E"/>
    <w:rsid w:val="006219BD"/>
    <w:rsid w:val="00624572"/>
    <w:rsid w:val="006251FF"/>
    <w:rsid w:val="006301D3"/>
    <w:rsid w:val="006309DB"/>
    <w:rsid w:val="00631849"/>
    <w:rsid w:val="00631F3C"/>
    <w:rsid w:val="00634DA8"/>
    <w:rsid w:val="006364D9"/>
    <w:rsid w:val="00641579"/>
    <w:rsid w:val="00642070"/>
    <w:rsid w:val="00642084"/>
    <w:rsid w:val="00651E35"/>
    <w:rsid w:val="00653CDB"/>
    <w:rsid w:val="00653F6F"/>
    <w:rsid w:val="006544F7"/>
    <w:rsid w:val="006551F3"/>
    <w:rsid w:val="00660AF4"/>
    <w:rsid w:val="00661FC9"/>
    <w:rsid w:val="00666FAD"/>
    <w:rsid w:val="00670B36"/>
    <w:rsid w:val="00675312"/>
    <w:rsid w:val="00675AFF"/>
    <w:rsid w:val="00681574"/>
    <w:rsid w:val="006815D6"/>
    <w:rsid w:val="00695557"/>
    <w:rsid w:val="00696895"/>
    <w:rsid w:val="006A0F69"/>
    <w:rsid w:val="006A7D9D"/>
    <w:rsid w:val="006B1534"/>
    <w:rsid w:val="006B5152"/>
    <w:rsid w:val="006B5594"/>
    <w:rsid w:val="006C183B"/>
    <w:rsid w:val="006C379F"/>
    <w:rsid w:val="006C3D08"/>
    <w:rsid w:val="006C409E"/>
    <w:rsid w:val="006C5714"/>
    <w:rsid w:val="006D1DDB"/>
    <w:rsid w:val="006D23C5"/>
    <w:rsid w:val="006D3554"/>
    <w:rsid w:val="006D3999"/>
    <w:rsid w:val="006D7820"/>
    <w:rsid w:val="006E0C1B"/>
    <w:rsid w:val="006E4790"/>
    <w:rsid w:val="006E5A01"/>
    <w:rsid w:val="006F1A9C"/>
    <w:rsid w:val="006F6293"/>
    <w:rsid w:val="007026AE"/>
    <w:rsid w:val="00703042"/>
    <w:rsid w:val="00703D43"/>
    <w:rsid w:val="0070505A"/>
    <w:rsid w:val="00711833"/>
    <w:rsid w:val="007210BC"/>
    <w:rsid w:val="007239CA"/>
    <w:rsid w:val="00730050"/>
    <w:rsid w:val="007418B5"/>
    <w:rsid w:val="007445AB"/>
    <w:rsid w:val="00747208"/>
    <w:rsid w:val="00750547"/>
    <w:rsid w:val="00750722"/>
    <w:rsid w:val="00755F63"/>
    <w:rsid w:val="007629C9"/>
    <w:rsid w:val="00763418"/>
    <w:rsid w:val="00765446"/>
    <w:rsid w:val="00771F68"/>
    <w:rsid w:val="00773172"/>
    <w:rsid w:val="007731B9"/>
    <w:rsid w:val="0077462E"/>
    <w:rsid w:val="00780857"/>
    <w:rsid w:val="00782455"/>
    <w:rsid w:val="007843D1"/>
    <w:rsid w:val="00786B98"/>
    <w:rsid w:val="007911E2"/>
    <w:rsid w:val="00792E7D"/>
    <w:rsid w:val="007A43BB"/>
    <w:rsid w:val="007B065C"/>
    <w:rsid w:val="007B3772"/>
    <w:rsid w:val="007C0665"/>
    <w:rsid w:val="007C0BD4"/>
    <w:rsid w:val="007C45AA"/>
    <w:rsid w:val="007C6476"/>
    <w:rsid w:val="007E6007"/>
    <w:rsid w:val="007E640A"/>
    <w:rsid w:val="007E7CB9"/>
    <w:rsid w:val="007F21A9"/>
    <w:rsid w:val="007F382B"/>
    <w:rsid w:val="007F3AD5"/>
    <w:rsid w:val="007F5B39"/>
    <w:rsid w:val="00807E98"/>
    <w:rsid w:val="0081124B"/>
    <w:rsid w:val="00816DDA"/>
    <w:rsid w:val="00823440"/>
    <w:rsid w:val="008263B0"/>
    <w:rsid w:val="008308E7"/>
    <w:rsid w:val="008346B6"/>
    <w:rsid w:val="00836BD6"/>
    <w:rsid w:val="0084095D"/>
    <w:rsid w:val="008436D8"/>
    <w:rsid w:val="0084493B"/>
    <w:rsid w:val="00850EF3"/>
    <w:rsid w:val="00861BF2"/>
    <w:rsid w:val="00864761"/>
    <w:rsid w:val="00864FFA"/>
    <w:rsid w:val="0086688A"/>
    <w:rsid w:val="008674DD"/>
    <w:rsid w:val="008676E1"/>
    <w:rsid w:val="008676E3"/>
    <w:rsid w:val="0087161B"/>
    <w:rsid w:val="00876B7F"/>
    <w:rsid w:val="0088772F"/>
    <w:rsid w:val="00890360"/>
    <w:rsid w:val="008A204B"/>
    <w:rsid w:val="008A331A"/>
    <w:rsid w:val="008A5B02"/>
    <w:rsid w:val="008C5430"/>
    <w:rsid w:val="008C73FF"/>
    <w:rsid w:val="008C7BA4"/>
    <w:rsid w:val="008D14B5"/>
    <w:rsid w:val="008D29BF"/>
    <w:rsid w:val="008D4BCE"/>
    <w:rsid w:val="008D7A22"/>
    <w:rsid w:val="008D7DE4"/>
    <w:rsid w:val="008E0361"/>
    <w:rsid w:val="008E1961"/>
    <w:rsid w:val="008E1F3B"/>
    <w:rsid w:val="008E7325"/>
    <w:rsid w:val="008E75C6"/>
    <w:rsid w:val="008F3957"/>
    <w:rsid w:val="008F3DA3"/>
    <w:rsid w:val="008F6152"/>
    <w:rsid w:val="008F745E"/>
    <w:rsid w:val="008F7DCC"/>
    <w:rsid w:val="0090037D"/>
    <w:rsid w:val="00902C95"/>
    <w:rsid w:val="009034FD"/>
    <w:rsid w:val="0090459D"/>
    <w:rsid w:val="00905575"/>
    <w:rsid w:val="009078F7"/>
    <w:rsid w:val="00910DD4"/>
    <w:rsid w:val="009128B5"/>
    <w:rsid w:val="009147D7"/>
    <w:rsid w:val="00914C7E"/>
    <w:rsid w:val="00915125"/>
    <w:rsid w:val="009164CB"/>
    <w:rsid w:val="00922686"/>
    <w:rsid w:val="00922D1D"/>
    <w:rsid w:val="00927E99"/>
    <w:rsid w:val="00930628"/>
    <w:rsid w:val="009342AA"/>
    <w:rsid w:val="0094203B"/>
    <w:rsid w:val="00942459"/>
    <w:rsid w:val="00945D5A"/>
    <w:rsid w:val="00945D83"/>
    <w:rsid w:val="009472C4"/>
    <w:rsid w:val="00955FAF"/>
    <w:rsid w:val="009620DF"/>
    <w:rsid w:val="00964832"/>
    <w:rsid w:val="009676D8"/>
    <w:rsid w:val="00967D4D"/>
    <w:rsid w:val="00967DF2"/>
    <w:rsid w:val="00974588"/>
    <w:rsid w:val="00975193"/>
    <w:rsid w:val="00975D64"/>
    <w:rsid w:val="009768EC"/>
    <w:rsid w:val="009770E9"/>
    <w:rsid w:val="0097786A"/>
    <w:rsid w:val="009806ED"/>
    <w:rsid w:val="00981711"/>
    <w:rsid w:val="00982F76"/>
    <w:rsid w:val="0098352F"/>
    <w:rsid w:val="009863C4"/>
    <w:rsid w:val="0098707A"/>
    <w:rsid w:val="00987136"/>
    <w:rsid w:val="00990279"/>
    <w:rsid w:val="00990ABA"/>
    <w:rsid w:val="00990B14"/>
    <w:rsid w:val="00991118"/>
    <w:rsid w:val="00992491"/>
    <w:rsid w:val="009951A4"/>
    <w:rsid w:val="009A2AD5"/>
    <w:rsid w:val="009A53B9"/>
    <w:rsid w:val="009B041A"/>
    <w:rsid w:val="009B0501"/>
    <w:rsid w:val="009B0FEA"/>
    <w:rsid w:val="009B3A11"/>
    <w:rsid w:val="009C0B47"/>
    <w:rsid w:val="009C3C0E"/>
    <w:rsid w:val="009C50D3"/>
    <w:rsid w:val="009D001D"/>
    <w:rsid w:val="009D1BC6"/>
    <w:rsid w:val="009D54BC"/>
    <w:rsid w:val="009D62EB"/>
    <w:rsid w:val="009E2CEF"/>
    <w:rsid w:val="009E703B"/>
    <w:rsid w:val="009F6F81"/>
    <w:rsid w:val="009F794A"/>
    <w:rsid w:val="009F7FB8"/>
    <w:rsid w:val="00A00371"/>
    <w:rsid w:val="00A014BF"/>
    <w:rsid w:val="00A01E4D"/>
    <w:rsid w:val="00A1134A"/>
    <w:rsid w:val="00A11480"/>
    <w:rsid w:val="00A13FEB"/>
    <w:rsid w:val="00A14F92"/>
    <w:rsid w:val="00A16D03"/>
    <w:rsid w:val="00A21315"/>
    <w:rsid w:val="00A216F8"/>
    <w:rsid w:val="00A22DC2"/>
    <w:rsid w:val="00A30126"/>
    <w:rsid w:val="00A350BB"/>
    <w:rsid w:val="00A362A1"/>
    <w:rsid w:val="00A406A1"/>
    <w:rsid w:val="00A41FA8"/>
    <w:rsid w:val="00A46B8B"/>
    <w:rsid w:val="00A51521"/>
    <w:rsid w:val="00A56E79"/>
    <w:rsid w:val="00A66435"/>
    <w:rsid w:val="00A71EE9"/>
    <w:rsid w:val="00A72667"/>
    <w:rsid w:val="00A82191"/>
    <w:rsid w:val="00A8651A"/>
    <w:rsid w:val="00A86894"/>
    <w:rsid w:val="00A905CF"/>
    <w:rsid w:val="00A97164"/>
    <w:rsid w:val="00A9799A"/>
    <w:rsid w:val="00AA2766"/>
    <w:rsid w:val="00AA3918"/>
    <w:rsid w:val="00AB1911"/>
    <w:rsid w:val="00AB1BCC"/>
    <w:rsid w:val="00AB4DD5"/>
    <w:rsid w:val="00AB59FA"/>
    <w:rsid w:val="00AB6CE6"/>
    <w:rsid w:val="00AB7039"/>
    <w:rsid w:val="00AC06BE"/>
    <w:rsid w:val="00AC24D7"/>
    <w:rsid w:val="00AC5294"/>
    <w:rsid w:val="00AC54E9"/>
    <w:rsid w:val="00AC7817"/>
    <w:rsid w:val="00AD095E"/>
    <w:rsid w:val="00AD2AC9"/>
    <w:rsid w:val="00AD2E5F"/>
    <w:rsid w:val="00AD3EAC"/>
    <w:rsid w:val="00AD5988"/>
    <w:rsid w:val="00AD6F4D"/>
    <w:rsid w:val="00AE260C"/>
    <w:rsid w:val="00AE44E3"/>
    <w:rsid w:val="00AF0884"/>
    <w:rsid w:val="00AF0AE9"/>
    <w:rsid w:val="00AF4745"/>
    <w:rsid w:val="00AF6CE7"/>
    <w:rsid w:val="00AF7396"/>
    <w:rsid w:val="00AF7422"/>
    <w:rsid w:val="00B007C9"/>
    <w:rsid w:val="00B06D9D"/>
    <w:rsid w:val="00B07E8E"/>
    <w:rsid w:val="00B10D21"/>
    <w:rsid w:val="00B120B7"/>
    <w:rsid w:val="00B162BE"/>
    <w:rsid w:val="00B16BC1"/>
    <w:rsid w:val="00B228D6"/>
    <w:rsid w:val="00B25830"/>
    <w:rsid w:val="00B25ADA"/>
    <w:rsid w:val="00B37C49"/>
    <w:rsid w:val="00B4078C"/>
    <w:rsid w:val="00B41D0E"/>
    <w:rsid w:val="00B46315"/>
    <w:rsid w:val="00B4643F"/>
    <w:rsid w:val="00B56313"/>
    <w:rsid w:val="00B6044A"/>
    <w:rsid w:val="00B639D0"/>
    <w:rsid w:val="00B666AD"/>
    <w:rsid w:val="00B66DED"/>
    <w:rsid w:val="00B70E8C"/>
    <w:rsid w:val="00B73D81"/>
    <w:rsid w:val="00B75640"/>
    <w:rsid w:val="00B8428E"/>
    <w:rsid w:val="00B844F4"/>
    <w:rsid w:val="00B873D9"/>
    <w:rsid w:val="00B95C96"/>
    <w:rsid w:val="00BA10EE"/>
    <w:rsid w:val="00BA2CBC"/>
    <w:rsid w:val="00BA33EE"/>
    <w:rsid w:val="00BA6F92"/>
    <w:rsid w:val="00BB01D8"/>
    <w:rsid w:val="00BB0A4B"/>
    <w:rsid w:val="00BB480A"/>
    <w:rsid w:val="00BC331F"/>
    <w:rsid w:val="00BC4F09"/>
    <w:rsid w:val="00BC5551"/>
    <w:rsid w:val="00BC5936"/>
    <w:rsid w:val="00BE0681"/>
    <w:rsid w:val="00BE20C2"/>
    <w:rsid w:val="00BE21E6"/>
    <w:rsid w:val="00BE7ED1"/>
    <w:rsid w:val="00BF5990"/>
    <w:rsid w:val="00BF6BE4"/>
    <w:rsid w:val="00C0025F"/>
    <w:rsid w:val="00C01434"/>
    <w:rsid w:val="00C048F1"/>
    <w:rsid w:val="00C05E0F"/>
    <w:rsid w:val="00C07FDF"/>
    <w:rsid w:val="00C10DAB"/>
    <w:rsid w:val="00C136A7"/>
    <w:rsid w:val="00C15805"/>
    <w:rsid w:val="00C176EE"/>
    <w:rsid w:val="00C257DF"/>
    <w:rsid w:val="00C275F8"/>
    <w:rsid w:val="00C316F0"/>
    <w:rsid w:val="00C32D17"/>
    <w:rsid w:val="00C3404E"/>
    <w:rsid w:val="00C37616"/>
    <w:rsid w:val="00C400B8"/>
    <w:rsid w:val="00C427F4"/>
    <w:rsid w:val="00C444CF"/>
    <w:rsid w:val="00C47764"/>
    <w:rsid w:val="00C500A8"/>
    <w:rsid w:val="00C67F9C"/>
    <w:rsid w:val="00C7475E"/>
    <w:rsid w:val="00C76355"/>
    <w:rsid w:val="00C76689"/>
    <w:rsid w:val="00C77BCF"/>
    <w:rsid w:val="00C83C71"/>
    <w:rsid w:val="00C83CA0"/>
    <w:rsid w:val="00C83FFB"/>
    <w:rsid w:val="00C95353"/>
    <w:rsid w:val="00C95BE2"/>
    <w:rsid w:val="00C960BA"/>
    <w:rsid w:val="00CA2910"/>
    <w:rsid w:val="00CA570B"/>
    <w:rsid w:val="00CA59DE"/>
    <w:rsid w:val="00CA7164"/>
    <w:rsid w:val="00CA7779"/>
    <w:rsid w:val="00CB70F2"/>
    <w:rsid w:val="00CC45BE"/>
    <w:rsid w:val="00CC578F"/>
    <w:rsid w:val="00CD132D"/>
    <w:rsid w:val="00CD2E08"/>
    <w:rsid w:val="00CD49F4"/>
    <w:rsid w:val="00CE32FB"/>
    <w:rsid w:val="00CF1906"/>
    <w:rsid w:val="00CF1C23"/>
    <w:rsid w:val="00CF462F"/>
    <w:rsid w:val="00CF5DE7"/>
    <w:rsid w:val="00D0052A"/>
    <w:rsid w:val="00D03B66"/>
    <w:rsid w:val="00D043E6"/>
    <w:rsid w:val="00D10A48"/>
    <w:rsid w:val="00D11684"/>
    <w:rsid w:val="00D12DFB"/>
    <w:rsid w:val="00D14D6C"/>
    <w:rsid w:val="00D21833"/>
    <w:rsid w:val="00D2375D"/>
    <w:rsid w:val="00D238B0"/>
    <w:rsid w:val="00D24115"/>
    <w:rsid w:val="00D25547"/>
    <w:rsid w:val="00D26B55"/>
    <w:rsid w:val="00D2770E"/>
    <w:rsid w:val="00D27F04"/>
    <w:rsid w:val="00D344B6"/>
    <w:rsid w:val="00D354D9"/>
    <w:rsid w:val="00D35F68"/>
    <w:rsid w:val="00D37050"/>
    <w:rsid w:val="00D41374"/>
    <w:rsid w:val="00D43C3E"/>
    <w:rsid w:val="00D46188"/>
    <w:rsid w:val="00D53E50"/>
    <w:rsid w:val="00D54C31"/>
    <w:rsid w:val="00D60235"/>
    <w:rsid w:val="00D64781"/>
    <w:rsid w:val="00D64CFA"/>
    <w:rsid w:val="00D70193"/>
    <w:rsid w:val="00D7350E"/>
    <w:rsid w:val="00D75BEB"/>
    <w:rsid w:val="00D83FA4"/>
    <w:rsid w:val="00D851B0"/>
    <w:rsid w:val="00D87222"/>
    <w:rsid w:val="00D90492"/>
    <w:rsid w:val="00D91F2A"/>
    <w:rsid w:val="00D9214E"/>
    <w:rsid w:val="00D92FA2"/>
    <w:rsid w:val="00D96CD2"/>
    <w:rsid w:val="00DA098B"/>
    <w:rsid w:val="00DA215C"/>
    <w:rsid w:val="00DA3569"/>
    <w:rsid w:val="00DA7AC9"/>
    <w:rsid w:val="00DB0659"/>
    <w:rsid w:val="00DB0C29"/>
    <w:rsid w:val="00DC1583"/>
    <w:rsid w:val="00DC65F8"/>
    <w:rsid w:val="00DD24FE"/>
    <w:rsid w:val="00DD40EB"/>
    <w:rsid w:val="00DE088C"/>
    <w:rsid w:val="00DE4E1C"/>
    <w:rsid w:val="00DF2D1B"/>
    <w:rsid w:val="00DF5546"/>
    <w:rsid w:val="00DF6926"/>
    <w:rsid w:val="00E01781"/>
    <w:rsid w:val="00E02C6F"/>
    <w:rsid w:val="00E0544E"/>
    <w:rsid w:val="00E072EE"/>
    <w:rsid w:val="00E12793"/>
    <w:rsid w:val="00E130C4"/>
    <w:rsid w:val="00E17B1C"/>
    <w:rsid w:val="00E229B9"/>
    <w:rsid w:val="00E2381C"/>
    <w:rsid w:val="00E2455C"/>
    <w:rsid w:val="00E24EFB"/>
    <w:rsid w:val="00E25E25"/>
    <w:rsid w:val="00E26894"/>
    <w:rsid w:val="00E300E4"/>
    <w:rsid w:val="00E33E59"/>
    <w:rsid w:val="00E372C9"/>
    <w:rsid w:val="00E40976"/>
    <w:rsid w:val="00E411D5"/>
    <w:rsid w:val="00E43A41"/>
    <w:rsid w:val="00E441ED"/>
    <w:rsid w:val="00E47498"/>
    <w:rsid w:val="00E519EB"/>
    <w:rsid w:val="00E525B5"/>
    <w:rsid w:val="00E549A6"/>
    <w:rsid w:val="00E603FE"/>
    <w:rsid w:val="00E60969"/>
    <w:rsid w:val="00E61160"/>
    <w:rsid w:val="00E62944"/>
    <w:rsid w:val="00E63200"/>
    <w:rsid w:val="00E65595"/>
    <w:rsid w:val="00E65EB7"/>
    <w:rsid w:val="00E73EF8"/>
    <w:rsid w:val="00E83064"/>
    <w:rsid w:val="00E86B83"/>
    <w:rsid w:val="00E8716A"/>
    <w:rsid w:val="00E9066A"/>
    <w:rsid w:val="00E90D1E"/>
    <w:rsid w:val="00E966D8"/>
    <w:rsid w:val="00EA5FD9"/>
    <w:rsid w:val="00EA72A4"/>
    <w:rsid w:val="00EB1938"/>
    <w:rsid w:val="00EB252D"/>
    <w:rsid w:val="00EB2B64"/>
    <w:rsid w:val="00EB36A7"/>
    <w:rsid w:val="00EC4239"/>
    <w:rsid w:val="00EC4B31"/>
    <w:rsid w:val="00ED2398"/>
    <w:rsid w:val="00ED23B6"/>
    <w:rsid w:val="00ED2DBB"/>
    <w:rsid w:val="00ED5DD2"/>
    <w:rsid w:val="00ED6CAB"/>
    <w:rsid w:val="00ED6E9E"/>
    <w:rsid w:val="00EE001E"/>
    <w:rsid w:val="00EE50B5"/>
    <w:rsid w:val="00EE582D"/>
    <w:rsid w:val="00EF2110"/>
    <w:rsid w:val="00F00216"/>
    <w:rsid w:val="00F035F2"/>
    <w:rsid w:val="00F073C7"/>
    <w:rsid w:val="00F07A5F"/>
    <w:rsid w:val="00F12432"/>
    <w:rsid w:val="00F14483"/>
    <w:rsid w:val="00F1472D"/>
    <w:rsid w:val="00F24BC6"/>
    <w:rsid w:val="00F26C68"/>
    <w:rsid w:val="00F27DE9"/>
    <w:rsid w:val="00F31AB6"/>
    <w:rsid w:val="00F34F8D"/>
    <w:rsid w:val="00F35BD9"/>
    <w:rsid w:val="00F35C59"/>
    <w:rsid w:val="00F42372"/>
    <w:rsid w:val="00F54689"/>
    <w:rsid w:val="00F572BA"/>
    <w:rsid w:val="00F61DA0"/>
    <w:rsid w:val="00F63FB1"/>
    <w:rsid w:val="00F64E76"/>
    <w:rsid w:val="00F66D5D"/>
    <w:rsid w:val="00F71EE8"/>
    <w:rsid w:val="00F76CF7"/>
    <w:rsid w:val="00F77242"/>
    <w:rsid w:val="00F775C3"/>
    <w:rsid w:val="00F7784A"/>
    <w:rsid w:val="00F817B6"/>
    <w:rsid w:val="00F83A05"/>
    <w:rsid w:val="00F86045"/>
    <w:rsid w:val="00F92485"/>
    <w:rsid w:val="00F93456"/>
    <w:rsid w:val="00F94231"/>
    <w:rsid w:val="00F94C17"/>
    <w:rsid w:val="00F976B8"/>
    <w:rsid w:val="00FA3FFC"/>
    <w:rsid w:val="00FA6385"/>
    <w:rsid w:val="00FA69C6"/>
    <w:rsid w:val="00FA6A1A"/>
    <w:rsid w:val="00FB10E8"/>
    <w:rsid w:val="00FB1605"/>
    <w:rsid w:val="00FB44F5"/>
    <w:rsid w:val="00FB5F61"/>
    <w:rsid w:val="00FC0082"/>
    <w:rsid w:val="00FC7B3D"/>
    <w:rsid w:val="00FD4410"/>
    <w:rsid w:val="00FD755B"/>
    <w:rsid w:val="00FE16B5"/>
    <w:rsid w:val="00FE38EF"/>
    <w:rsid w:val="00FE3E82"/>
    <w:rsid w:val="00FE6F1B"/>
    <w:rsid w:val="00FF071E"/>
    <w:rsid w:val="00FF0A8F"/>
    <w:rsid w:val="00FF0E01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FFCAF7A"/>
  <w15:chartTrackingRefBased/>
  <w15:docId w15:val="{DB6D1670-293B-460D-9891-DBF7F0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desco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eb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24A-B2E8-8F44-BF2F-960BA46A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4</cp:revision>
  <cp:lastPrinted>2022-06-06T07:49:00Z</cp:lastPrinted>
  <dcterms:created xsi:type="dcterms:W3CDTF">2024-10-03T17:28:00Z</dcterms:created>
  <dcterms:modified xsi:type="dcterms:W3CDTF">2024-10-04T09:14:00Z</dcterms:modified>
</cp:coreProperties>
</file>