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jc w:val="center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it-IT"/>
        </w:rPr>
        <w:t xml:space="preserve">Akka.app sbarca in Italia e Giorgio Chiellini scende in campo </w:t>
      </w:r>
      <w:r>
        <w:rPr>
          <w:rFonts w:ascii="Helvetica" w:hAnsi="Helvetica" w:hint="default"/>
          <w:b w:val="1"/>
          <w:bCs w:val="1"/>
          <w:sz w:val="36"/>
          <w:szCs w:val="36"/>
          <w:rtl w:val="0"/>
        </w:rPr>
        <w:t xml:space="preserve">– </w:t>
      </w:r>
      <w:r>
        <w:rPr>
          <w:rFonts w:ascii="Helvetica" w:hAnsi="Helvetica"/>
          <w:b w:val="1"/>
          <w:bCs w:val="1"/>
          <w:sz w:val="36"/>
          <w:szCs w:val="36"/>
          <w:rtl w:val="0"/>
          <w:lang w:val="it-IT"/>
        </w:rPr>
        <w:t xml:space="preserve">Pronta a investire da </w:t>
      </w:r>
      <w:r>
        <w:rPr>
          <w:rFonts w:ascii="Helvetica" w:hAnsi="Helvetica" w:hint="default"/>
          <w:b w:val="1"/>
          <w:bCs w:val="1"/>
          <w:sz w:val="36"/>
          <w:szCs w:val="36"/>
          <w:rtl w:val="0"/>
          <w:lang w:val="pt-PT"/>
        </w:rPr>
        <w:t>€</w:t>
      </w:r>
      <w:r>
        <w:rPr>
          <w:rFonts w:ascii="Helvetica" w:hAnsi="Helvetica"/>
          <w:b w:val="1"/>
          <w:bCs w:val="1"/>
          <w:sz w:val="36"/>
          <w:szCs w:val="36"/>
          <w:rtl w:val="0"/>
          <w:lang w:val="it-IT"/>
        </w:rPr>
        <w:t xml:space="preserve">50 a </w:t>
      </w:r>
      <w:r>
        <w:rPr>
          <w:rFonts w:ascii="Helvetica" w:hAnsi="Helvetica" w:hint="default"/>
          <w:b w:val="1"/>
          <w:bCs w:val="1"/>
          <w:sz w:val="36"/>
          <w:szCs w:val="36"/>
          <w:rtl w:val="0"/>
          <w:lang w:val="pt-PT"/>
        </w:rPr>
        <w:t>€</w:t>
      </w:r>
      <w:r>
        <w:rPr>
          <w:rFonts w:ascii="Helvetica" w:hAnsi="Helvetica"/>
          <w:b w:val="1"/>
          <w:bCs w:val="1"/>
          <w:sz w:val="36"/>
          <w:szCs w:val="36"/>
          <w:rtl w:val="0"/>
          <w:lang w:val="it-IT"/>
        </w:rPr>
        <w:t>100 milioni all'anno da Novembre 2024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Giorgio Chiellini, leggenda calcistica internazionale , nonch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investitore attivo nel mondo delle startup, si unisce a Thomas Rebaud - imprenditore seriale francese, fondatore dell</w:t>
      </w:r>
      <w:r>
        <w:rPr>
          <w:rFonts w:ascii="Helvetica" w:hAnsi="Helvetica" w:hint="default"/>
          <w:b w:val="1"/>
          <w:bCs w:val="1"/>
          <w:sz w:val="24"/>
          <w:szCs w:val="24"/>
          <w:rtl w:val="1"/>
        </w:rPr>
        <w:t>’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unicorno Meero ed investitore in pi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it-IT"/>
        </w:rPr>
        <w:t xml:space="preserve">ù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 xml:space="preserve">di 50 startup in Europa - per lanciare la piattaforma di investimento Akka.app in Italia. L'obiettivo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di estendere al grande pubblico la possibilit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à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di investire nelle startup pi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it-IT"/>
        </w:rPr>
        <w:t xml:space="preserve">ù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promettenti dell'ecosistema italiano.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Milano, 24 ottobre 2024</w:t>
      </w:r>
      <w:r>
        <w:rPr>
          <w:rFonts w:ascii="Helvetica" w:hAnsi="Helvetica"/>
          <w:sz w:val="24"/>
          <w:szCs w:val="24"/>
          <w:rtl w:val="0"/>
          <w:lang w:val="it-IT"/>
        </w:rPr>
        <w:t>. Giorgio Chiellini e Thomas Rebaud  iniziano una nuova avventura con Nicolas Nati, CEO Italia di Akka, per portare Akka.app nel Bel Paese.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Giorgio Chiellini afferma: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"Ho sempre creduto nel potenziale delle nuove idee e nell'importanza di sostenere gli imprenditori emergenti. Con Akka.app vogliamo abbattere le barriere che hanno reso gli investimenti in startup accessibili solo a pochi, offrendo a tutti la possibilit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di partecipare a questa entusiasmante opportunit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>à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ru-RU"/>
        </w:rPr>
        <w:t>."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Thomas Rebaud aggiunge: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"Dopo il successo ottenuto in Francia e in Spagna, sono entusiasta di portare Akka in Italia insieme a Giorgio. Vogliamo democratizzare l'accesso agli investimenti in startup, permettendo a chiunque di partecipare a questa rivoluzione imprenditoriale."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Nonostante gli investimenti in startup siano stati l'asset pi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ù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profittevole degli ultimi anni*, l'accesso a questo mondo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>sempre stato riservato a grandi societ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e reti esclusive dominate da venture capitalist e business angels. Ci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ò è </w:t>
      </w:r>
      <w:r>
        <w:rPr>
          <w:rFonts w:ascii="Helvetica" w:hAnsi="Helvetica"/>
          <w:sz w:val="24"/>
          <w:szCs w:val="24"/>
          <w:rtl w:val="0"/>
          <w:lang w:val="it-IT"/>
        </w:rPr>
        <w:t>dovuto ai ticket minimi molto elevati e alla necessit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di far parte di network esclusivi per conoscere e investire nelle startup.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Nicolas Nati commenta: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 xml:space="preserve">"Il nostro obiettivo 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trasformare Akka nel pi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grande fondo early-stage in Italia entro 24 mesi. Creeremo un ecosistema collaborativo in cui investitori e startup possano crescere insieme, stimolando l'innovazione e la crescita economica del Paese."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Il team di Akka mira a rompere le barriere per accedere all</w:t>
      </w:r>
      <w:r>
        <w:rPr>
          <w:rFonts w:ascii="Helvetica" w:hAnsi="Helvetica" w:hint="default"/>
          <w:sz w:val="24"/>
          <w:szCs w:val="24"/>
          <w:rtl w:val="1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ecosistema, offrendo agli individui la possibilit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di investire con loro in startup promettenti a partire da soli 1.000 euro. Il loro club propone diverse membership, con quote annuali che vanno da 1.000 a 10.000 euro, a seconda di quanto si desidera investire.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Pi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it-IT"/>
        </w:rPr>
        <w:t xml:space="preserve">ù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di una semplice piattaforma di investimento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Akka desidera creare una comunit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attorno al tema degli investimenti in startup. Thomas Rebaud sottolinea: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 xml:space="preserve">"Akka.app non riguarda solo la crescita finanziaria; 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un modo per dare potere alle persone e creare una comunit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di innovatori e investitori. Con Akka Italia vogliamo ridefinire il panorama degli investimenti in startup nel Paese, invitando tutti a unirsi a noi in questo viaggio verso l'empowerment finanziario e il successo condiviso."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Giorgio Chiellini aggiunge: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 xml:space="preserve"> "Molti investitori non hanno la possibilit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di accedere alle startup a causa delle elevate barriere d'ingresso. Akka rappresenta l'opportunit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per partecipare a progetti innovativi, ampliare conoscenze e network, e fare investimenti mirati in un settore in crescita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 xml:space="preserve">”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ru-RU"/>
        </w:rPr>
        <w:t>"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Opportunit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à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di investimento esclusive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Ogni mese Thomas, Nicolas e il team presentano insieme a Giorgio in live streaming startup attentamente selezionate, seguendo un'analisi rigorosa in cui meno dell'1% delle aziende analizzate viene scelto. Vengono proposte ai membri 1 o 2 opportunit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di investimento al mese in settori come nuove tecnologie, moda, marketplace e ICT, assicurando un portafoglio bilanciato. I membri possono decidere autonomamente se investire o attendere la prossima opportunit</w:t>
      </w:r>
      <w:r>
        <w:rPr>
          <w:rFonts w:ascii="Helvetica" w:hAnsi="Helvetica" w:hint="default"/>
          <w:sz w:val="24"/>
          <w:szCs w:val="24"/>
          <w:rtl w:val="0"/>
        </w:rPr>
        <w:t>à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Akka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La piattaforma per approfondimenti e networking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Akka.app si rivolge a chi desidera esplorare le opportunit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di investimento nelle startup. Oltre a offrire opportunit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di investimento ad alto rischio e alto rendimento, Akka.app fornisce una piattaforma per approfondire la comprensione dell'ecosistema startup e una serie di iniziative di networking online e offline con altri membri, top imprenditori e investitori. Per ogni opportunit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di investimento, i membri hanno accesso ai pitch deck e ai business plan delle startup, e la possibilit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di partecipare a sessioni live con i fondatori, oltre ad altri eventi e opportunit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di networking.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Akka offre cinque opzioni di membership, con prezzi a partire da 1.000 euro all'anno e limiti annuali di investimento che vanno da 10.000 a 300.000 euro. Le membership sono limitate e la data di apertura ufficiale sar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annunciata a breve, ma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</w:rPr>
        <w:t>gi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possibile iscriversi alla lista d'attesa per assicurarsi un posto al lancio.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Da imprenditori, per imprenditori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 xml:space="preserve">Akka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un movimento nato in Francia meno di due anni fa con il famoso imprenditore seriale Thomas Rebaud e l'investitore Anthony Bourbon, rapidamente affiancati da altri imprenditori e investitori di successo, come Pedro Buerbaum in Spagna. Dopo anni di imprenditoria di successo, Giorgio Chiellini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>pronto a partecipare a questa nuova avventura in Italia con la sua esperienza e il suo network, aprendo la strada a innumerevoli individui che desiderano partecipare agli investimenti in startup. Akka Italia punta a democratizzare l'accesso a opportunit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ad alto potenziale, promuovendo un ambiente di investimento inclusivo in cui tutti possano prosperare.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Thomas Rebaud conclude: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 xml:space="preserve"> "Siamo entusiasti di portare Akka in Italia e di collaborare con Giorgio e Nicolas. Insieme al resto del team, creeremo un ecosistema in cui gli investitori possono accedere a progetti innovativi e le startup possono trovare il supporto di cui hanno bisogno per crescere."</w:t>
      </w: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"/>
        <w:widowControl w:val="0"/>
        <w:jc w:val="both"/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* Secondo il McKinsey's Private Markets Annual Review, nel decennio 2010-2020 il rendimento medio annuale per gli investimenti in fondi di venture capital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>stato del 23,8%, superando altre classi di attivi come private equity e real estate.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