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A MONTICELLO SPA L’AUTUNNO È RIGENERANTE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rial" w:cs="Arial" w:eastAsia="Arial" w:hAnsi="Arial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i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“RITROVA IL TUO BENESSERE TRA MASSAGGI SPECIALI E CERIMONIE DI BENESSERE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 PENSATI PER PREPARARTI AI MESI PIU’ FREDDI”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Tutti i benefici dell’Aufguss, il Rituale Purificante al Magnesio Marino, nuovi pacchetti benessere singoli o di coppia e il party Halloween SPA&amp;Dinner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Monticello Brianza,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4 ottobre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2024 -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 porte di Milano,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circondata dai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olci paesaggi della Lombardia, si trova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Monticello SPA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parte del gruppo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Terme&amp;SPA Italia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oasi di pace e rigenerazione, dove gli ospiti possono rifugiarsi per sfuggire alla frenesia del quotidiano e ritrovare equilibrio e serenità. Con l'arrivo dell'autunno, mentre l'aria si fa più frizzante e le giornate si accorciano, Monticello SPA diventa una meta ideale per chi cerca un rinnovamento profondo. Qui, corpo e mente si preparano con dolcezza ai mesi più freddi, grazie al benefico effetto di saune e bagni di vapore e alle suggestive cerimonie di benessere, che uniscono tradizione e innovazione, utilizzando prodotti, profumazioni ed essenze ispirate alla stagione autunnale.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L’offerta di Monticello SPA viene resa indimenticabile dall'integrazione nel biglietto d’ingresso di una cerimonia di benessere a scelta dal ricco programma giornaliero, ben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oltre venti al giorno, oltre al classico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Aufguss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cerimonia di purificazione, guidata da esperti Aufgussmeister, che esalta i benefici della sauna fondendo alte temperature e oli essenziali, mentre il calore si diffonde dolcemente attraverso gettate di vapore con teli, favorendo una migliore circolazione e rinforzando il sistema immunitario.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Ottobre propone come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massaggio del mese il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Rituale Purificante al Magnesio Marino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ideale per disintossicare, alleviare stanchezza e dolori muscolari e donare alla pelle nuova energia. Il trattamento inizia con un bagno di vapore con oli essenziali per ossigenare i tessuti; segue poi una profonda esfoliazione con uno scrub ai sali del Mar Morto, per favorire il rinnovamento cellulare e rendere la pelle più setosa, purificata e luminosa; si conclude con un profondo massaggio rivitalizzante con magnesio marino, ottimo per rimineralizzare e defaticare i tessuti.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pacchetti e le novità di questa nuova stagione sono stati pensati per ritagliarsi del tempo prezioso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da soli o in coppia: dal 14 ottobre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arann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 disponibili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le proposte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“Pure for you”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“Time for you”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“Wellness for you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(che, a seconda della scelta, combinano il relax della SPA, con massaggi personalizzati da 25 o 50 minuti 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aperitivi);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mentre in coppia si potrà usufruire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“Gourmet for you”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(due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ingressi SPA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utilizzabili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sempre, dal lunedi alla domenica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festivi,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 pranzo con buffet Gold per due);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“Luxury for two”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(4 ore di relax nei weekend o nei giorni festivi o l’intera giornata nei giorni feriali con massaggio di coppia da 25 minuti e pranzo con buffet Silver per due);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“Prestige for two”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(due ingressi SPA Gold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utilizzabili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sempre, dal lunedi alla domenica e festivi,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 massaggio di coppia da 50 minuti) 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“Platinum for two”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(due ingressi SPA Gold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utilizzabili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sempre, dal lunedi alla domenica e festivi, e 100 minuti di trattamenti di coppia in una suite riservata).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Ottobre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sarà un mese ricco di appuntamenti, capaci di unire divertimento e benessere in un </w:t>
      </w:r>
      <w:r w:rsidDel="00000000" w:rsidR="00000000" w:rsidRPr="00000000">
        <w:rPr>
          <w:rFonts w:ascii="Arial" w:cs="Arial" w:eastAsia="Arial" w:hAnsi="Arial"/>
          <w:strike w:val="1"/>
          <w:sz w:val="22"/>
          <w:szCs w:val="22"/>
          <w:rtl w:val="0"/>
        </w:rPr>
        <w:t xml:space="preserve">unico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caldo abbraccio: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Ogni venerdì di ottobre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(4, 11, 18 e 25)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torna la serata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 "Aufguss&amp;Beer"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con ingresso SPA serale dalle 19 alle 23:30 e Aufguss show accompagnati da birra fresca. Nello stesso giorno sarà disponibile anche la formula "Aperi-SPA", per combinare il piacere della SPA con quello dell’aperitivo.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Sabato 12 ottobre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sarà dedicato alla bellezza naturale con l'evento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“Natural Beauty SPA”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una giornata ricca di cerimonie di benessere realizzate con prodotti naturali, come la maschera viso al limone e acqua termale di Chianciano, lo scrub all'argilla e timo selvatico, i trattamenti corpo al sale marino e uva fresca. L'offerta si completa con una prova gratuita dei prodotti di bellezza di Saturnia e Chiancian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disponibili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un prezzo promozionale.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Per la notte di Halloween, giovedì 31 ottobre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la SPA si trasformerà in un’esperienza di benessere a tema con l’evento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"Halloween SPA&amp;DINNER"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: una serata che arricchisce l’offerta di benessere di Monticello SPA con spettacoli, speciali allestimenti, deejay set, una gustosa cena a buffet presso il Bistrot e cerimonie uniche, come 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Candle Sound Bath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nella Panoramic Jungle, la maschera viso all'argilla bianca e l’Aufguss show in sauna tematizzato. E’ possibile partecipare alla serata anche con l’ingresso “Halloween SPA” che non include la cena.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MONTICELLO SPA &amp; 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Monticello SPA&amp;FIT è da anni un punto di riferimento del benessere in Lombardia, una location unica a pochi km da Milano, dedicata alla cura di corpo e mente. 5.000 metri quadrati dedicati al relax racchiusi in una struttura moderna. 7 vasche interne ed esterne, 17 ambienti sensoriali dove vivere l’esperienza di Calore e Tepore, 15 Cerimonie di Benessere, oltre 40 tipi di massaggi e trattamenti singoli e di coppia, realizzati con prodotti esclusivi e di altissima qualità e 1.000 metri quadrati dedicati al fitness.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Monticello SPA&amp;FIT fa parte del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gruppo Terme &amp; Spa Italia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fondato a Roma nel 2021, che riunisce alcuni dei più importanti siti termali e spa del territorio nazionale, grazie all’esperienza sviluppata con l’acquisizione del complesso di Terme di Saturnia – icona nel mondo dell’ospitalità e del benessere immersa nella maremma toscana. Il gruppo Terme &amp; Spa Italia – di cui fanno parte Terme di Saturnia Natural Destination, Terme di Chianciano e De Montel - Terme Milano, con l’obiettivo di soddisfare la crescente domanda di salute e benessere del territorio nazionale grazie allo sviluppo di servizi, protocolli ed esperienze di benessere innovative che completano le attività tradizionali del settore.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CONTATTI PER LA STAMPA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Fcomm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via Pinamonte da Vimercate, 6 - 20121 Milano T +39 02 36586889 </w:t>
      </w:r>
    </w:p>
    <w:p w:rsidR="00000000" w:rsidDel="00000000" w:rsidP="00000000" w:rsidRDefault="00000000" w:rsidRPr="00000000" w14:paraId="00000019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Francesca Pelagotti Cell. +39 366 7062302; E-mail: </w:t>
      </w: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francescapelagotti@fcomm.it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jc w:val="center"/>
        <w:rPr>
          <w:rFonts w:ascii="Arial" w:cs="Arial" w:eastAsia="Arial" w:hAnsi="Arial"/>
          <w:color w:val="0563c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Giacomo Tinti Cell +39 331 1244128; E-mail: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giacomotinti@fcomm.it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Arial" w:cs="Arial" w:eastAsia="Arial" w:hAnsi="Arial"/>
          <w:color w:val="0563c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Angela Giannessi Cell +39 333 2716986;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angelagiannessi@fcomm.it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Arial" w:cs="Arial" w:eastAsia="Arial" w:hAnsi="Arial"/>
          <w:color w:val="0563c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Chiara Cortiana +39 3347329178; E-mail: comunicazione@fcomm.it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center"/>
        <w:rPr>
          <w:rFonts w:ascii="Arial" w:cs="Arial" w:eastAsia="Arial" w:hAnsi="Arial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Arial" w:cs="Arial" w:eastAsia="Arial" w:hAnsi="Arial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CONTATTI MARKETING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info@monticellospa.it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0" distR="0">
          <wp:extent cx="1881188" cy="853097"/>
          <wp:effectExtent b="0" l="0" r="0" t="0"/>
          <wp:docPr descr="image1.png" id="1073741828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853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pPr>
      <w:spacing w:before="160" w:line="288" w:lineRule="auto"/>
    </w:pPr>
    <w:rPr>
      <w:rFonts w:ascii="Didot" w:cs="Arial Unicode MS" w:eastAsia="Arial Unicode MS" w:hAnsi="Didot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acomotinti@fcomm.it" TargetMode="External"/><Relationship Id="rId8" Type="http://schemas.openxmlformats.org/officeDocument/2006/relationships/hyperlink" Target="mailto:angelagiannessi@fcomm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CRX4Ey9TyTCdNg4PgqpEX867w==">CgMxLjA4AHIhMWFrSEN3TTR1WEt1dmQzbURQY0pxTWxLX1o4M2dwN1Rz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2024-10-03T11:04:00Z</dcterms:created>
  <dc:creator>Francesca Sanvito</dc:creator>
</cp:coreProperties>
</file>